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4A71C" w14:textId="02C09D92" w:rsidR="00412C23" w:rsidRPr="00AA10E2" w:rsidRDefault="00412C23" w:rsidP="00E8028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sz w:val="22"/>
          <w:szCs w:val="22"/>
          <w:lang w:val="hy-AM"/>
        </w:rPr>
      </w:pPr>
      <w:bookmarkStart w:id="0" w:name="_GoBack"/>
      <w:bookmarkEnd w:id="0"/>
      <w:r>
        <w:rPr>
          <w:rStyle w:val="Strong"/>
          <w:rFonts w:ascii="Sylfaen" w:hAnsi="Sylfaen"/>
          <w:color w:val="000000"/>
          <w:sz w:val="27"/>
          <w:szCs w:val="27"/>
        </w:rPr>
        <w:tab/>
      </w:r>
      <w:r>
        <w:rPr>
          <w:rStyle w:val="Strong"/>
          <w:rFonts w:ascii="Sylfaen" w:hAnsi="Sylfaen"/>
          <w:color w:val="000000"/>
          <w:sz w:val="27"/>
          <w:szCs w:val="27"/>
        </w:rPr>
        <w:tab/>
      </w:r>
      <w:r>
        <w:rPr>
          <w:rStyle w:val="Strong"/>
          <w:rFonts w:ascii="Sylfaen" w:hAnsi="Sylfaen"/>
          <w:color w:val="000000"/>
          <w:sz w:val="27"/>
          <w:szCs w:val="27"/>
        </w:rPr>
        <w:tab/>
      </w:r>
      <w:r>
        <w:rPr>
          <w:rStyle w:val="Strong"/>
          <w:rFonts w:ascii="Sylfaen" w:hAnsi="Sylfaen"/>
          <w:color w:val="000000"/>
          <w:sz w:val="27"/>
          <w:szCs w:val="27"/>
        </w:rPr>
        <w:tab/>
      </w:r>
      <w:r>
        <w:rPr>
          <w:rStyle w:val="Strong"/>
          <w:rFonts w:ascii="Sylfaen" w:hAnsi="Sylfaen"/>
          <w:color w:val="000000"/>
          <w:sz w:val="27"/>
          <w:szCs w:val="27"/>
        </w:rPr>
        <w:tab/>
      </w:r>
      <w:r>
        <w:rPr>
          <w:rStyle w:val="Strong"/>
          <w:rFonts w:ascii="Sylfaen" w:hAnsi="Sylfaen"/>
          <w:color w:val="000000"/>
          <w:sz w:val="27"/>
          <w:szCs w:val="27"/>
        </w:rPr>
        <w:tab/>
      </w:r>
      <w:r>
        <w:rPr>
          <w:rStyle w:val="Strong"/>
          <w:rFonts w:ascii="Sylfaen" w:hAnsi="Sylfaen"/>
          <w:color w:val="000000"/>
          <w:sz w:val="27"/>
          <w:szCs w:val="27"/>
        </w:rPr>
        <w:tab/>
      </w:r>
      <w:r w:rsidRPr="00AA10E2">
        <w:rPr>
          <w:rStyle w:val="Strong"/>
          <w:rFonts w:ascii="GHEA Grapalat" w:hAnsi="GHEA Grapalat"/>
          <w:color w:val="000000"/>
          <w:szCs w:val="22"/>
          <w:lang w:val="hy-AM"/>
        </w:rPr>
        <w:t>ՆԱԽԱԳԻԾ</w:t>
      </w:r>
    </w:p>
    <w:p w14:paraId="6E2BCBB0" w14:textId="77777777" w:rsidR="00412C23" w:rsidRPr="009D09DE" w:rsidRDefault="00412C23" w:rsidP="00E8028C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14:paraId="21321C12" w14:textId="75D103ED" w:rsidR="00412C23" w:rsidRPr="009D09DE" w:rsidRDefault="00412C23" w:rsidP="00E8028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D09DE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14:paraId="2DC75E5D" w14:textId="77777777" w:rsidR="00412C23" w:rsidRPr="009D09DE" w:rsidRDefault="00412C23" w:rsidP="00E8028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D09DE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14:paraId="547BF2C5" w14:textId="0309B7DE" w:rsidR="00412C23" w:rsidRPr="009D09DE" w:rsidRDefault="00412C23" w:rsidP="00B7220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14:paraId="321D595E" w14:textId="24474346" w:rsidR="00412C23" w:rsidRPr="009D09DE" w:rsidRDefault="00412C23" w:rsidP="00B7220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12C23">
        <w:rPr>
          <w:rFonts w:ascii="GHEA Grapalat" w:hAnsi="GHEA Grapalat"/>
          <w:color w:val="000000"/>
          <w:lang w:val="hy-AM"/>
        </w:rPr>
        <w:t xml:space="preserve">-----------------------    </w:t>
      </w:r>
      <w:r w:rsidRPr="009D09DE">
        <w:rPr>
          <w:rFonts w:ascii="GHEA Grapalat" w:hAnsi="GHEA Grapalat"/>
          <w:color w:val="000000"/>
          <w:lang w:val="hy-AM"/>
        </w:rPr>
        <w:t>202</w:t>
      </w:r>
      <w:r w:rsidR="000D39C9" w:rsidRPr="00E8028C">
        <w:rPr>
          <w:rFonts w:ascii="GHEA Grapalat" w:hAnsi="GHEA Grapalat"/>
          <w:color w:val="000000"/>
          <w:lang w:val="hy-AM"/>
        </w:rPr>
        <w:t>1</w:t>
      </w:r>
      <w:r w:rsidRPr="009D09DE">
        <w:rPr>
          <w:rFonts w:ascii="GHEA Grapalat" w:hAnsi="GHEA Grapalat"/>
          <w:color w:val="000000"/>
          <w:lang w:val="hy-AM"/>
        </w:rPr>
        <w:t xml:space="preserve"> թվականի N </w:t>
      </w:r>
      <w:r w:rsidRPr="00412C23">
        <w:rPr>
          <w:rFonts w:ascii="GHEA Grapalat" w:hAnsi="GHEA Grapalat"/>
          <w:color w:val="000000"/>
          <w:lang w:val="hy-AM"/>
        </w:rPr>
        <w:t xml:space="preserve">-----------    </w:t>
      </w:r>
      <w:r w:rsidRPr="009D09DE">
        <w:rPr>
          <w:rFonts w:ascii="GHEA Grapalat" w:hAnsi="GHEA Grapalat"/>
          <w:color w:val="000000"/>
          <w:lang w:val="hy-AM"/>
        </w:rPr>
        <w:t>-Ն</w:t>
      </w:r>
    </w:p>
    <w:p w14:paraId="2AFA30E9" w14:textId="26DF796C" w:rsidR="00412C23" w:rsidRPr="009D09DE" w:rsidRDefault="00412C23" w:rsidP="00B7220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14:paraId="01A9BB95" w14:textId="34736144" w:rsidR="00E8028C" w:rsidRDefault="00412C23" w:rsidP="00E8028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D09DE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2004 ԹՎԱԿԱՆԻ ԴԵԿՏԵՄԲԵՐԻ 23-Ի N 1935-Ն ՈՐՈՇՄԱՆ ՄԵՋ </w:t>
      </w:r>
      <w:r w:rsidRPr="009D09DE">
        <w:rPr>
          <w:rStyle w:val="Strong"/>
          <w:rFonts w:ascii="GHEA Grapalat" w:hAnsi="GHEA Grapalat"/>
          <w:color w:val="000000" w:themeColor="text1"/>
          <w:lang w:val="hy-AM"/>
        </w:rPr>
        <w:t xml:space="preserve">ՓՈՓՈԽՈՒԹՅՈՒՆՆԵՐ </w:t>
      </w:r>
      <w:r w:rsidR="000D39C9" w:rsidRPr="009D09DE">
        <w:rPr>
          <w:rStyle w:val="Strong"/>
          <w:rFonts w:ascii="GHEA Grapalat" w:hAnsi="GHEA Grapalat"/>
          <w:color w:val="000000"/>
          <w:lang w:val="hy-AM"/>
        </w:rPr>
        <w:t xml:space="preserve"> </w:t>
      </w:r>
    </w:p>
    <w:p w14:paraId="5B33123D" w14:textId="37D1AB69" w:rsidR="00412C23" w:rsidRDefault="00412C23" w:rsidP="00E8028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D09DE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14:paraId="45C8C945" w14:textId="77777777" w:rsidR="000D39C9" w:rsidRPr="009D09DE" w:rsidRDefault="000D39C9" w:rsidP="00B7220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14:paraId="77994632" w14:textId="211CFCC5" w:rsidR="00412C23" w:rsidRPr="009D09DE" w:rsidRDefault="00412C23" w:rsidP="00F928ED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9D09DE">
        <w:rPr>
          <w:rFonts w:ascii="Sylfaen" w:hAnsi="Sylfaen"/>
          <w:color w:val="000000"/>
          <w:sz w:val="21"/>
          <w:szCs w:val="21"/>
          <w:lang w:val="hy-AM"/>
        </w:rPr>
        <w:t> </w:t>
      </w:r>
      <w:r w:rsidRPr="00412C23">
        <w:rPr>
          <w:rFonts w:ascii="GHEA Grapalat" w:hAnsi="GHEA Grapalat"/>
          <w:color w:val="000000"/>
          <w:lang w:val="hy-AM"/>
        </w:rPr>
        <w:t xml:space="preserve">Հիմք ընդունելով </w:t>
      </w:r>
      <w:r w:rsidRPr="009D09DE">
        <w:rPr>
          <w:rFonts w:ascii="GHEA Grapalat" w:hAnsi="GHEA Grapalat"/>
          <w:color w:val="000000"/>
          <w:lang w:val="hy-AM"/>
        </w:rPr>
        <w:t>«</w:t>
      </w:r>
      <w:r w:rsidRPr="00412C23">
        <w:rPr>
          <w:rFonts w:ascii="GHEA Grapalat" w:hAnsi="GHEA Grapalat"/>
          <w:color w:val="000000"/>
          <w:lang w:val="hy-AM"/>
        </w:rPr>
        <w:t>Նորմատիվ իրավական ակտերի մասին</w:t>
      </w:r>
      <w:r w:rsidRPr="009D09DE">
        <w:rPr>
          <w:rFonts w:ascii="GHEA Grapalat" w:hAnsi="GHEA Grapalat"/>
          <w:color w:val="000000"/>
          <w:lang w:val="hy-AM"/>
        </w:rPr>
        <w:t>»</w:t>
      </w:r>
      <w:r w:rsidRPr="00412C23">
        <w:rPr>
          <w:rFonts w:ascii="GHEA Grapalat" w:hAnsi="GHEA Grapalat"/>
          <w:color w:val="000000"/>
          <w:lang w:val="hy-AM"/>
        </w:rPr>
        <w:t xml:space="preserve"> օրենքի 34-րդ հոդվածը </w:t>
      </w:r>
      <w:r w:rsidRPr="009D09DE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9D09DE">
        <w:rPr>
          <w:rFonts w:ascii="Calibri" w:hAnsi="Calibri" w:cs="Calibri"/>
          <w:color w:val="000000"/>
          <w:lang w:val="hy-AM"/>
        </w:rPr>
        <w:t> </w:t>
      </w:r>
      <w:r w:rsidRPr="009D09DE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33AD8F52" w14:textId="77777777" w:rsidR="00E61AA8" w:rsidRDefault="00412C23" w:rsidP="00E802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9D09DE">
        <w:rPr>
          <w:rFonts w:ascii="GHEA Grapalat" w:hAnsi="GHEA Grapalat"/>
          <w:color w:val="000000"/>
          <w:lang w:val="hy-AM"/>
        </w:rPr>
        <w:t xml:space="preserve">1. </w:t>
      </w:r>
      <w:r w:rsidR="007C773C" w:rsidRPr="009D09DE">
        <w:rPr>
          <w:rFonts w:ascii="GHEA Grapalat" w:hAnsi="GHEA Grapalat"/>
          <w:color w:val="000000"/>
          <w:lang w:val="hy-AM"/>
        </w:rPr>
        <w:t>Հայաստանի Հանրապետության կառավարության 2004 թվականի դեկտեմբերի 23-ի «Հայաստանի Հանրապետության առևտրական կցորդների և առևտրական ներկայացուցչությունների կանոնադրությունը հաստատելու մասին» N 1935-Ն որոշման</w:t>
      </w:r>
      <w:r w:rsidR="00E61AA8">
        <w:rPr>
          <w:rFonts w:ascii="GHEA Grapalat" w:hAnsi="GHEA Grapalat"/>
          <w:color w:val="000000"/>
          <w:lang w:val="hy-AM"/>
        </w:rPr>
        <w:t xml:space="preserve"> </w:t>
      </w:r>
      <w:r w:rsidR="00E61AA8" w:rsidRPr="00E61AA8">
        <w:rPr>
          <w:rFonts w:ascii="GHEA Grapalat" w:hAnsi="GHEA Grapalat"/>
          <w:color w:val="000000"/>
          <w:lang w:val="hy-AM"/>
        </w:rPr>
        <w:t>(</w:t>
      </w:r>
      <w:r w:rsidR="00E61AA8">
        <w:rPr>
          <w:rFonts w:ascii="GHEA Grapalat" w:hAnsi="GHEA Grapalat"/>
          <w:color w:val="000000"/>
          <w:lang w:val="hy-AM"/>
        </w:rPr>
        <w:t>այսուհետ՝ Որոշում</w:t>
      </w:r>
      <w:r w:rsidR="00E61AA8" w:rsidRPr="00E61AA8">
        <w:rPr>
          <w:rFonts w:ascii="GHEA Grapalat" w:hAnsi="GHEA Grapalat"/>
          <w:color w:val="000000"/>
          <w:lang w:val="hy-AM"/>
        </w:rPr>
        <w:t>)</w:t>
      </w:r>
      <w:r w:rsidR="00E61AA8">
        <w:rPr>
          <w:rFonts w:ascii="GHEA Grapalat" w:hAnsi="GHEA Grapalat"/>
          <w:color w:val="000000"/>
          <w:lang w:val="hy-AM"/>
        </w:rPr>
        <w:t xml:space="preserve"> մեջ կատարել հետևյալ փոփոխությունները․</w:t>
      </w:r>
    </w:p>
    <w:p w14:paraId="1EF6DBF6" w14:textId="2030AEF0" w:rsidR="007C773C" w:rsidRDefault="00E61AA8" w:rsidP="00E802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1) Որոշման նախաբանում </w:t>
      </w:r>
      <w:r w:rsidR="007C773C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9-րդ հոդվածի 4-րդ մասին» բառերը փոխարինել «</w:t>
      </w:r>
      <w:r w:rsidR="007C773C">
        <w:rPr>
          <w:rFonts w:ascii="GHEA Grapalat" w:hAnsi="GHEA Grapalat"/>
          <w:color w:val="000000"/>
          <w:lang w:val="hy-AM"/>
        </w:rPr>
        <w:t>10</w:t>
      </w:r>
      <w:r w:rsidR="007C773C" w:rsidRPr="007C773C">
        <w:rPr>
          <w:rFonts w:ascii="GHEA Grapalat" w:hAnsi="GHEA Grapalat"/>
          <w:color w:val="000000"/>
          <w:lang w:val="hy-AM"/>
        </w:rPr>
        <w:t xml:space="preserve">-րդ հոդվածի </w:t>
      </w:r>
      <w:r w:rsidR="007C773C">
        <w:rPr>
          <w:rFonts w:ascii="GHEA Grapalat" w:hAnsi="GHEA Grapalat"/>
          <w:color w:val="000000"/>
          <w:lang w:val="hy-AM"/>
        </w:rPr>
        <w:t>5</w:t>
      </w:r>
      <w:r>
        <w:rPr>
          <w:rFonts w:ascii="GHEA Grapalat" w:hAnsi="GHEA Grapalat"/>
          <w:color w:val="000000"/>
          <w:lang w:val="hy-AM"/>
        </w:rPr>
        <w:t>-րդ մասին»</w:t>
      </w:r>
      <w:r w:rsidR="004D2167">
        <w:rPr>
          <w:rFonts w:ascii="GHEA Grapalat" w:hAnsi="GHEA Grapalat"/>
          <w:color w:val="000000"/>
          <w:lang w:val="hy-AM"/>
        </w:rPr>
        <w:t xml:space="preserve"> բառերով․</w:t>
      </w:r>
    </w:p>
    <w:p w14:paraId="79D48757" w14:textId="34BAB7C5" w:rsidR="00E8028C" w:rsidRPr="00E8028C" w:rsidRDefault="00E61AA8" w:rsidP="00E802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FF0000"/>
          <w:lang w:val="hy-AM"/>
        </w:rPr>
      </w:pPr>
      <w:r w:rsidRPr="00E61AA8">
        <w:rPr>
          <w:rFonts w:ascii="GHEA Grapalat" w:hAnsi="GHEA Grapalat"/>
          <w:color w:val="000000"/>
          <w:lang w:val="hy-AM"/>
        </w:rPr>
        <w:t xml:space="preserve">   </w:t>
      </w:r>
      <w:r>
        <w:rPr>
          <w:rFonts w:ascii="GHEA Grapalat" w:hAnsi="GHEA Grapalat"/>
          <w:color w:val="000000"/>
          <w:lang w:val="hy-AM"/>
        </w:rPr>
        <w:t>2</w:t>
      </w:r>
      <w:r w:rsidRPr="00E61AA8">
        <w:rPr>
          <w:rFonts w:ascii="GHEA Grapalat" w:hAnsi="GHEA Grapalat"/>
          <w:color w:val="000000"/>
          <w:lang w:val="hy-AM"/>
        </w:rPr>
        <w:t xml:space="preserve">) </w:t>
      </w:r>
      <w:r w:rsidR="004D2167">
        <w:rPr>
          <w:rFonts w:ascii="GHEA Grapalat" w:hAnsi="GHEA Grapalat"/>
          <w:color w:val="000000"/>
          <w:lang w:val="hy-AM"/>
        </w:rPr>
        <w:t>Ո</w:t>
      </w:r>
      <w:r w:rsidR="00412C23" w:rsidRPr="009D09DE">
        <w:rPr>
          <w:rFonts w:ascii="GHEA Grapalat" w:hAnsi="GHEA Grapalat"/>
          <w:color w:val="000000"/>
          <w:lang w:val="hy-AM"/>
        </w:rPr>
        <w:t>րոշման</w:t>
      </w:r>
      <w:r w:rsidR="00775063">
        <w:rPr>
          <w:rFonts w:ascii="GHEA Grapalat" w:hAnsi="GHEA Grapalat"/>
          <w:color w:val="000000"/>
          <w:lang w:val="hy-AM"/>
        </w:rPr>
        <w:t xml:space="preserve"> </w:t>
      </w:r>
      <w:r w:rsidR="00BD1773" w:rsidRPr="00BD1773">
        <w:rPr>
          <w:rFonts w:ascii="GHEA Grapalat" w:hAnsi="GHEA Grapalat"/>
          <w:color w:val="000000"/>
          <w:lang w:val="hy-AM"/>
        </w:rPr>
        <w:t>h</w:t>
      </w:r>
      <w:r>
        <w:rPr>
          <w:rFonts w:ascii="GHEA Grapalat" w:hAnsi="GHEA Grapalat"/>
          <w:color w:val="000000"/>
          <w:lang w:val="hy-AM"/>
        </w:rPr>
        <w:t>ավելվածի</w:t>
      </w:r>
      <w:r w:rsidR="004D2167">
        <w:rPr>
          <w:rFonts w:ascii="GHEA Grapalat" w:hAnsi="GHEA Grapalat"/>
          <w:color w:val="000000" w:themeColor="text1"/>
          <w:lang w:val="hy-AM"/>
        </w:rPr>
        <w:t>՝</w:t>
      </w:r>
    </w:p>
    <w:p w14:paraId="4AE3D32D" w14:textId="53117705" w:rsidR="00E61AA8" w:rsidRDefault="00E61AA8" w:rsidP="00E61A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ա․</w:t>
      </w:r>
      <w:r w:rsidR="00E8028C">
        <w:rPr>
          <w:rFonts w:ascii="GHEA Grapalat" w:hAnsi="GHEA Grapalat"/>
          <w:color w:val="000000"/>
          <w:lang w:val="hy-AM"/>
        </w:rPr>
        <w:t xml:space="preserve">11-րդ կետը շարադրել հետևյալ </w:t>
      </w:r>
      <w:r w:rsidR="007D3918">
        <w:rPr>
          <w:rFonts w:ascii="GHEA Grapalat" w:hAnsi="GHEA Grapalat"/>
          <w:color w:val="000000"/>
          <w:lang w:val="hy-AM"/>
        </w:rPr>
        <w:t>նոր խմբագրությամ</w:t>
      </w:r>
      <w:r w:rsidR="00E8028C">
        <w:rPr>
          <w:rFonts w:ascii="GHEA Grapalat" w:hAnsi="GHEA Grapalat"/>
          <w:color w:val="000000"/>
          <w:lang w:val="hy-AM"/>
        </w:rPr>
        <w:t>բ</w:t>
      </w:r>
      <w:r w:rsidR="00F928ED" w:rsidRPr="00F928ED">
        <w:rPr>
          <w:rFonts w:ascii="Cambria Math" w:hAnsi="Cambria Math" w:cs="Cambria Math"/>
          <w:color w:val="000000"/>
          <w:lang w:val="hy-AM"/>
        </w:rPr>
        <w:t>․</w:t>
      </w:r>
      <w:r w:rsidR="00E8028C">
        <w:rPr>
          <w:rFonts w:ascii="GHEA Grapalat" w:hAnsi="GHEA Grapalat"/>
          <w:color w:val="000000"/>
          <w:lang w:val="hy-AM"/>
        </w:rPr>
        <w:t xml:space="preserve"> </w:t>
      </w:r>
    </w:p>
    <w:p w14:paraId="471C6FEB" w14:textId="24ED9E6F" w:rsidR="00E8028C" w:rsidRDefault="00E8028C" w:rsidP="00E61AA8">
      <w:pPr>
        <w:pStyle w:val="NormalWeb"/>
        <w:shd w:val="clear" w:color="auto" w:fill="FFFFFF"/>
        <w:spacing w:before="0" w:beforeAutospacing="0" w:after="0" w:afterAutospacing="0" w:line="360" w:lineRule="auto"/>
        <w:ind w:left="19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E61AA8">
        <w:rPr>
          <w:rFonts w:ascii="GHEA Grapalat" w:hAnsi="GHEA Grapalat"/>
          <w:color w:val="000000"/>
          <w:lang w:val="hy-AM"/>
        </w:rPr>
        <w:t>11․</w:t>
      </w:r>
      <w:r w:rsidR="00F928ED" w:rsidRPr="00F928ED">
        <w:rPr>
          <w:rFonts w:ascii="GHEA Grapalat" w:hAnsi="GHEA Grapalat"/>
          <w:color w:val="000000"/>
          <w:lang w:val="hy-AM"/>
        </w:rPr>
        <w:t xml:space="preserve">Առևտրական կցորդները նշանակվում են Հայաստանի Հանրապետության  Էկոնոմիկայի </w:t>
      </w:r>
      <w:r w:rsidR="00F928ED" w:rsidRPr="00081177">
        <w:rPr>
          <w:rFonts w:ascii="GHEA Grapalat" w:hAnsi="GHEA Grapalat"/>
          <w:color w:val="000000"/>
          <w:lang w:val="hy-AM"/>
        </w:rPr>
        <w:t>նախարարության քաղաքացիական</w:t>
      </w:r>
      <w:r w:rsidR="00F928ED" w:rsidRPr="00F928ED">
        <w:rPr>
          <w:rFonts w:ascii="GHEA Grapalat" w:hAnsi="GHEA Grapalat"/>
          <w:color w:val="000000"/>
          <w:lang w:val="hy-AM"/>
        </w:rPr>
        <w:t xml:space="preserve"> ծառայության </w:t>
      </w:r>
      <w:r w:rsidR="00F928ED">
        <w:rPr>
          <w:rFonts w:ascii="GHEA Grapalat" w:hAnsi="GHEA Grapalat"/>
          <w:color w:val="000000"/>
          <w:lang w:val="hy-AM"/>
        </w:rPr>
        <w:t>ղ</w:t>
      </w:r>
      <w:r w:rsidR="00F928ED" w:rsidRPr="00F928ED">
        <w:rPr>
          <w:rFonts w:ascii="GHEA Grapalat" w:hAnsi="GHEA Grapalat"/>
          <w:color w:val="000000"/>
          <w:lang w:val="hy-AM"/>
        </w:rPr>
        <w:t xml:space="preserve">եկավար պաշտոններ կամ Հայաստանի Հանրապետության էկոնոմիկայի նախարարությունում քաղաքական </w:t>
      </w:r>
      <w:r w:rsidR="007323B0" w:rsidRPr="00F928ED">
        <w:rPr>
          <w:rFonts w:ascii="GHEA Grapalat" w:hAnsi="GHEA Grapalat"/>
          <w:color w:val="000000"/>
          <w:lang w:val="hy-AM"/>
        </w:rPr>
        <w:t>պաշտոններ</w:t>
      </w:r>
      <w:r w:rsidR="007323B0">
        <w:rPr>
          <w:rFonts w:ascii="GHEA Grapalat" w:hAnsi="GHEA Grapalat"/>
          <w:color w:val="000000"/>
          <w:lang w:val="hy-AM"/>
        </w:rPr>
        <w:t xml:space="preserve"> </w:t>
      </w:r>
      <w:r w:rsidR="00996135">
        <w:rPr>
          <w:rFonts w:ascii="GHEA Grapalat" w:hAnsi="GHEA Grapalat"/>
          <w:color w:val="000000"/>
          <w:lang w:val="hy-AM"/>
        </w:rPr>
        <w:t>կամ</w:t>
      </w:r>
      <w:r w:rsidR="00F928ED" w:rsidRPr="00F928ED">
        <w:rPr>
          <w:rFonts w:ascii="GHEA Grapalat" w:hAnsi="GHEA Grapalat"/>
          <w:color w:val="000000"/>
          <w:lang w:val="hy-AM"/>
        </w:rPr>
        <w:t xml:space="preserve"> նախարարի խորհրդական</w:t>
      </w:r>
      <w:r w:rsidR="007C773C">
        <w:rPr>
          <w:rFonts w:ascii="GHEA Grapalat" w:hAnsi="GHEA Grapalat"/>
          <w:color w:val="000000"/>
          <w:lang w:val="hy-AM"/>
        </w:rPr>
        <w:t xml:space="preserve">ի </w:t>
      </w:r>
      <w:r w:rsidR="007C773C" w:rsidRPr="008103ED">
        <w:rPr>
          <w:rFonts w:ascii="GHEA Grapalat" w:hAnsi="GHEA Grapalat"/>
          <w:color w:val="000000"/>
          <w:lang w:val="hy-AM"/>
        </w:rPr>
        <w:t>հայեցողական</w:t>
      </w:r>
      <w:r w:rsidR="007C773C" w:rsidRPr="00F928ED">
        <w:rPr>
          <w:rFonts w:ascii="GHEA Grapalat" w:hAnsi="GHEA Grapalat"/>
          <w:color w:val="000000"/>
          <w:lang w:val="hy-AM"/>
        </w:rPr>
        <w:t xml:space="preserve"> </w:t>
      </w:r>
      <w:r w:rsidR="00F928ED" w:rsidRPr="00F928ED">
        <w:rPr>
          <w:rFonts w:ascii="GHEA Grapalat" w:hAnsi="GHEA Grapalat"/>
          <w:color w:val="000000"/>
          <w:lang w:val="hy-AM"/>
        </w:rPr>
        <w:t>պաշտոն</w:t>
      </w:r>
      <w:r w:rsidR="007323B0">
        <w:rPr>
          <w:rFonts w:ascii="GHEA Grapalat" w:hAnsi="GHEA Grapalat"/>
          <w:color w:val="000000"/>
          <w:lang w:val="hy-AM"/>
        </w:rPr>
        <w:t xml:space="preserve"> </w:t>
      </w:r>
      <w:r w:rsidR="00F928ED" w:rsidRPr="00F928ED">
        <w:rPr>
          <w:rFonts w:ascii="GHEA Grapalat" w:hAnsi="GHEA Grapalat"/>
          <w:color w:val="000000"/>
          <w:lang w:val="hy-AM"/>
        </w:rPr>
        <w:t xml:space="preserve">առնվազն մեկ տարի զբաղեցնող անձինք կամ պետական վարչական պաշտոն առնվազն մեկ տարի զբաղեցնող անձինք կամ առնվազն երեք տարվա ձեռնարկատիրական գործունեության փորձ ունեցող անձինք, որոնք տիրապետում են առնվազն 2 օտար լեզվի, որոնցից մեկը դեսպանընկալ երկրի պաշտոնական </w:t>
      </w:r>
      <w:r w:rsidR="00F928ED" w:rsidRPr="00F928ED">
        <w:rPr>
          <w:rFonts w:ascii="GHEA Grapalat" w:hAnsi="GHEA Grapalat"/>
          <w:color w:val="000000"/>
          <w:lang w:val="hy-AM"/>
        </w:rPr>
        <w:lastRenderedPageBreak/>
        <w:t>լեզուներից է</w:t>
      </w:r>
      <w:r w:rsidR="00D96980">
        <w:rPr>
          <w:rFonts w:ascii="GHEA Grapalat" w:hAnsi="GHEA Grapalat"/>
          <w:color w:val="000000"/>
          <w:lang w:val="hy-AM"/>
        </w:rPr>
        <w:t>։</w:t>
      </w:r>
      <w:r w:rsidR="00F928ED" w:rsidRPr="00F928ED">
        <w:rPr>
          <w:rFonts w:ascii="GHEA Grapalat" w:hAnsi="GHEA Grapalat"/>
          <w:color w:val="000000"/>
          <w:lang w:val="hy-AM"/>
        </w:rPr>
        <w:t xml:space="preserve"> Առևտրական կցորդները նշանակվում են 3 տարի ժամկետով, որը հետագայում կարող է երկարաձգվել ևս մեկ տարով:</w:t>
      </w:r>
      <w:r>
        <w:rPr>
          <w:rFonts w:ascii="GHEA Grapalat" w:hAnsi="GHEA Grapalat"/>
          <w:color w:val="000000"/>
          <w:lang w:val="hy-AM"/>
        </w:rPr>
        <w:t xml:space="preserve">» </w:t>
      </w:r>
    </w:p>
    <w:p w14:paraId="79B52DB8" w14:textId="77777777" w:rsidR="00E61AA8" w:rsidRDefault="00E61AA8" w:rsidP="00E61A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բ․</w:t>
      </w:r>
      <w:r w:rsidR="00660490">
        <w:rPr>
          <w:rFonts w:ascii="GHEA Grapalat" w:hAnsi="GHEA Grapalat"/>
          <w:color w:val="000000"/>
          <w:lang w:val="hy-AM"/>
        </w:rPr>
        <w:t>22-րդ կետը շարադրել հետևյալ</w:t>
      </w:r>
      <w:r w:rsidR="007D3918">
        <w:rPr>
          <w:rFonts w:ascii="GHEA Grapalat" w:hAnsi="GHEA Grapalat"/>
          <w:color w:val="000000"/>
          <w:lang w:val="hy-AM"/>
        </w:rPr>
        <w:t xml:space="preserve"> նոր</w:t>
      </w:r>
      <w:r w:rsidR="00660490">
        <w:rPr>
          <w:rFonts w:ascii="GHEA Grapalat" w:hAnsi="GHEA Grapalat"/>
          <w:color w:val="000000"/>
          <w:lang w:val="hy-AM"/>
        </w:rPr>
        <w:t xml:space="preserve"> </w:t>
      </w:r>
      <w:r w:rsidR="007D3918">
        <w:rPr>
          <w:rFonts w:ascii="GHEA Grapalat" w:hAnsi="GHEA Grapalat"/>
          <w:color w:val="000000"/>
          <w:lang w:val="hy-AM"/>
        </w:rPr>
        <w:t>խմբագր</w:t>
      </w:r>
      <w:r w:rsidR="00155FA3">
        <w:rPr>
          <w:rFonts w:ascii="GHEA Grapalat" w:hAnsi="GHEA Grapalat"/>
          <w:color w:val="000000"/>
          <w:lang w:val="hy-AM"/>
        </w:rPr>
        <w:t>ությամբ․</w:t>
      </w:r>
    </w:p>
    <w:p w14:paraId="2C830982" w14:textId="0FDFBD21" w:rsidR="00E8028C" w:rsidRDefault="00155FA3" w:rsidP="00E61A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«</w:t>
      </w:r>
      <w:r w:rsidR="00E61AA8">
        <w:rPr>
          <w:rFonts w:ascii="GHEA Grapalat" w:hAnsi="GHEA Grapalat"/>
          <w:color w:val="000000"/>
          <w:lang w:val="hy-AM"/>
        </w:rPr>
        <w:t>22․</w:t>
      </w:r>
      <w:r w:rsidRPr="00155FA3">
        <w:rPr>
          <w:rFonts w:ascii="GHEA Grapalat" w:hAnsi="GHEA Grapalat"/>
          <w:color w:val="000000"/>
          <w:lang w:val="hy-AM"/>
        </w:rPr>
        <w:t xml:space="preserve">Հայաստանի Հանրապետության առևտրական ներկայացուցչությունների ղեկավարները նշանակվում են Հայաստանի Հանրապետության </w:t>
      </w:r>
      <w:r w:rsidR="007D3918">
        <w:rPr>
          <w:rFonts w:ascii="GHEA Grapalat" w:hAnsi="GHEA Grapalat"/>
          <w:color w:val="000000"/>
          <w:lang w:val="hy-AM"/>
        </w:rPr>
        <w:t>էկոնոմիկայի նախարարությու</w:t>
      </w:r>
      <w:r w:rsidRPr="00081177">
        <w:rPr>
          <w:rFonts w:ascii="GHEA Grapalat" w:hAnsi="GHEA Grapalat"/>
          <w:color w:val="000000"/>
          <w:lang w:val="hy-AM"/>
        </w:rPr>
        <w:t>ն</w:t>
      </w:r>
      <w:r w:rsidR="007D3918">
        <w:rPr>
          <w:rFonts w:ascii="GHEA Grapalat" w:hAnsi="GHEA Grapalat"/>
          <w:color w:val="000000"/>
          <w:lang w:val="hy-AM"/>
        </w:rPr>
        <w:t>ում</w:t>
      </w:r>
      <w:r w:rsidRPr="00081177">
        <w:rPr>
          <w:rFonts w:ascii="GHEA Grapalat" w:hAnsi="GHEA Grapalat"/>
          <w:color w:val="000000"/>
          <w:lang w:val="hy-AM"/>
        </w:rPr>
        <w:t xml:space="preserve"> </w:t>
      </w:r>
      <w:r w:rsidRPr="00155FA3">
        <w:rPr>
          <w:rFonts w:ascii="GHEA Grapalat" w:hAnsi="GHEA Grapalat"/>
          <w:color w:val="000000"/>
          <w:lang w:val="hy-AM"/>
        </w:rPr>
        <w:t xml:space="preserve">քաղաքացիական ծառայության ղեկավար պաշտոններ կամ Հայաստանի Հանրապետության էկոնոմիկայի նախարարությունում քաղաքական </w:t>
      </w:r>
      <w:r w:rsidR="00C6556D" w:rsidRPr="00155FA3">
        <w:rPr>
          <w:rFonts w:ascii="GHEA Grapalat" w:hAnsi="GHEA Grapalat"/>
          <w:color w:val="000000"/>
          <w:lang w:val="hy-AM"/>
        </w:rPr>
        <w:t>պաշտոններ</w:t>
      </w:r>
      <w:r w:rsidR="00C6556D">
        <w:rPr>
          <w:rFonts w:ascii="GHEA Grapalat" w:hAnsi="GHEA Grapalat"/>
          <w:color w:val="000000"/>
          <w:lang w:val="hy-AM"/>
        </w:rPr>
        <w:t xml:space="preserve"> </w:t>
      </w:r>
      <w:r w:rsidR="00996135">
        <w:rPr>
          <w:rFonts w:ascii="GHEA Grapalat" w:hAnsi="GHEA Grapalat"/>
          <w:color w:val="000000"/>
          <w:lang w:val="hy-AM"/>
        </w:rPr>
        <w:t>կամ</w:t>
      </w:r>
      <w:r w:rsidRPr="00155FA3">
        <w:rPr>
          <w:rFonts w:ascii="GHEA Grapalat" w:hAnsi="GHEA Grapalat"/>
          <w:color w:val="000000"/>
          <w:lang w:val="hy-AM"/>
        </w:rPr>
        <w:t xml:space="preserve"> նախարարի խորհրդական</w:t>
      </w:r>
      <w:r w:rsidR="007C773C">
        <w:rPr>
          <w:rFonts w:ascii="GHEA Grapalat" w:hAnsi="GHEA Grapalat"/>
          <w:color w:val="000000"/>
          <w:lang w:val="hy-AM"/>
        </w:rPr>
        <w:t>ի</w:t>
      </w:r>
      <w:r w:rsidRPr="00155FA3">
        <w:rPr>
          <w:rFonts w:ascii="GHEA Grapalat" w:hAnsi="GHEA Grapalat"/>
          <w:color w:val="000000"/>
          <w:lang w:val="hy-AM"/>
        </w:rPr>
        <w:t xml:space="preserve"> </w:t>
      </w:r>
      <w:r w:rsidR="00C6556D" w:rsidRPr="008103ED">
        <w:rPr>
          <w:rFonts w:ascii="GHEA Grapalat" w:hAnsi="GHEA Grapalat"/>
          <w:color w:val="000000"/>
          <w:lang w:val="hy-AM"/>
        </w:rPr>
        <w:t>հայեցողական</w:t>
      </w:r>
      <w:r w:rsidR="00C6556D">
        <w:rPr>
          <w:rFonts w:ascii="GHEA Grapalat" w:hAnsi="GHEA Grapalat"/>
          <w:color w:val="000000"/>
          <w:lang w:val="hy-AM"/>
        </w:rPr>
        <w:t xml:space="preserve"> պաշտոն </w:t>
      </w:r>
      <w:r w:rsidRPr="00155FA3">
        <w:rPr>
          <w:rFonts w:ascii="GHEA Grapalat" w:hAnsi="GHEA Grapalat"/>
          <w:color w:val="000000"/>
          <w:lang w:val="hy-AM"/>
        </w:rPr>
        <w:t>առնվազն մեկ տարի զբաղեցնող անձինք կամ առնվազն երեք տարվա ձեռնարկատիրական գործունեության փորձ ունեցող անձինք, որոնք տիրապետում են առնվազն 2 օտար լեզվի, որոնցից մեկը դեսպանընկա</w:t>
      </w:r>
      <w:r w:rsidR="00081177">
        <w:rPr>
          <w:rFonts w:ascii="GHEA Grapalat" w:hAnsi="GHEA Grapalat"/>
          <w:color w:val="000000"/>
          <w:lang w:val="hy-AM"/>
        </w:rPr>
        <w:t>լ երկրի պաշտոնական լեզուներից է</w:t>
      </w:r>
      <w:r w:rsidRPr="00155FA3">
        <w:rPr>
          <w:rFonts w:ascii="GHEA Grapalat" w:hAnsi="GHEA Grapalat"/>
          <w:color w:val="000000"/>
          <w:lang w:val="hy-AM"/>
        </w:rPr>
        <w:t>: Առևտրական ներկայացուցչությունների ղեկավարները նշանակվում են 3 տարի ժամկետով, որը հետագայում կարող է երկարաձգվել ևս մեկ տարով:»</w:t>
      </w:r>
    </w:p>
    <w:p w14:paraId="371D3E32" w14:textId="77777777" w:rsidR="00E61AA8" w:rsidRDefault="00E61AA8" w:rsidP="00E61A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գ․ </w:t>
      </w:r>
      <w:r w:rsidR="00D96980">
        <w:rPr>
          <w:rFonts w:ascii="GHEA Grapalat" w:hAnsi="GHEA Grapalat"/>
          <w:color w:val="000000"/>
          <w:lang w:val="hy-AM"/>
        </w:rPr>
        <w:t xml:space="preserve">23-րդ կետը շարադրել հետևյալ </w:t>
      </w:r>
      <w:r w:rsidR="007D3918">
        <w:rPr>
          <w:rFonts w:ascii="GHEA Grapalat" w:hAnsi="GHEA Grapalat"/>
          <w:color w:val="000000"/>
          <w:lang w:val="hy-AM"/>
        </w:rPr>
        <w:t>նոր խմբագր</w:t>
      </w:r>
      <w:r w:rsidR="00D96980">
        <w:rPr>
          <w:rFonts w:ascii="GHEA Grapalat" w:hAnsi="GHEA Grapalat"/>
          <w:color w:val="000000"/>
          <w:lang w:val="hy-AM"/>
        </w:rPr>
        <w:t>ությամբ․</w:t>
      </w:r>
    </w:p>
    <w:p w14:paraId="0452B8A3" w14:textId="1A54D550" w:rsidR="00D96980" w:rsidRPr="00D96980" w:rsidRDefault="00D96980" w:rsidP="00E61A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«</w:t>
      </w:r>
      <w:r w:rsidR="00E61AA8">
        <w:rPr>
          <w:rFonts w:ascii="GHEA Grapalat" w:hAnsi="GHEA Grapalat"/>
          <w:color w:val="000000"/>
          <w:lang w:val="hy-AM"/>
        </w:rPr>
        <w:t>23․</w:t>
      </w:r>
      <w:r w:rsidRPr="00D96980">
        <w:rPr>
          <w:rFonts w:ascii="GHEA Grapalat" w:hAnsi="GHEA Grapalat"/>
          <w:color w:val="000000"/>
          <w:lang w:val="hy-AM"/>
        </w:rPr>
        <w:t>Հայաստանի Հանրապետության առևտրական ներկայացուցչության աշխատողները (բացի սպասարկող անձնակազմից) նշանակվում են Հայաստանի Հանրապե</w:t>
      </w:r>
      <w:r w:rsidR="007D3918">
        <w:rPr>
          <w:rFonts w:ascii="GHEA Grapalat" w:hAnsi="GHEA Grapalat"/>
          <w:color w:val="000000"/>
          <w:lang w:val="hy-AM"/>
        </w:rPr>
        <w:t>տության էկոնոմիկայի նախարարությու</w:t>
      </w:r>
      <w:r w:rsidRPr="00D96980">
        <w:rPr>
          <w:rFonts w:ascii="GHEA Grapalat" w:hAnsi="GHEA Grapalat"/>
          <w:color w:val="000000"/>
          <w:lang w:val="hy-AM"/>
        </w:rPr>
        <w:t>ն</w:t>
      </w:r>
      <w:r w:rsidR="007D3918">
        <w:rPr>
          <w:rFonts w:ascii="GHEA Grapalat" w:hAnsi="GHEA Grapalat"/>
          <w:color w:val="000000"/>
          <w:lang w:val="hy-AM"/>
        </w:rPr>
        <w:t>ում</w:t>
      </w:r>
      <w:r w:rsidRPr="00D96980">
        <w:rPr>
          <w:rFonts w:ascii="GHEA Grapalat" w:hAnsi="GHEA Grapalat"/>
          <w:color w:val="000000"/>
          <w:lang w:val="hy-AM"/>
        </w:rPr>
        <w:t xml:space="preserve"> քաղաքացիական ծառայության </w:t>
      </w:r>
      <w:r>
        <w:rPr>
          <w:rFonts w:ascii="GHEA Grapalat" w:hAnsi="GHEA Grapalat"/>
          <w:color w:val="000000"/>
          <w:lang w:val="hy-AM"/>
        </w:rPr>
        <w:t>ղ</w:t>
      </w:r>
      <w:r w:rsidRPr="00D96980">
        <w:rPr>
          <w:rFonts w:ascii="GHEA Grapalat" w:hAnsi="GHEA Grapalat"/>
          <w:color w:val="000000"/>
          <w:lang w:val="hy-AM"/>
        </w:rPr>
        <w:t>եկավար պաշտոններ առնվազն մեկ տարի զբաղեցնող աշխատողներից, որոնք տիրապետում են առնվազն 2 օտար լեզվի, որոնցից մեկը դեսպանընկա</w:t>
      </w:r>
      <w:r w:rsidR="00081177">
        <w:rPr>
          <w:rFonts w:ascii="GHEA Grapalat" w:hAnsi="GHEA Grapalat"/>
          <w:color w:val="000000"/>
          <w:lang w:val="hy-AM"/>
        </w:rPr>
        <w:t>լ երկրի պաշտոնական լեզուներից է</w:t>
      </w:r>
      <w:r w:rsidRPr="00D96980">
        <w:rPr>
          <w:rFonts w:ascii="GHEA Grapalat" w:hAnsi="GHEA Grapalat"/>
          <w:color w:val="000000"/>
          <w:lang w:val="hy-AM"/>
        </w:rPr>
        <w:t>: Առևտրական ներկայացուցչության աշխատողները (բացի սպասարկող անձնակազմից) նշանակվում են 2 տարի ժամկետով, որը հետագայում կարող է երկարաձգվել ևս մեկ տարով:</w:t>
      </w:r>
    </w:p>
    <w:p w14:paraId="33E3372A" w14:textId="160BBF8D" w:rsidR="00E8028C" w:rsidRDefault="00E61AA8" w:rsidP="00E61A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դ․ </w:t>
      </w:r>
      <w:r w:rsidR="007D3918">
        <w:rPr>
          <w:rFonts w:ascii="GHEA Grapalat" w:hAnsi="GHEA Grapalat"/>
          <w:color w:val="000000"/>
          <w:lang w:val="hy-AM"/>
        </w:rPr>
        <w:t xml:space="preserve">ամբողջ տեքստում </w:t>
      </w:r>
      <w:r w:rsidR="00E8028C">
        <w:rPr>
          <w:rFonts w:ascii="GHEA Grapalat" w:hAnsi="GHEA Grapalat"/>
          <w:color w:val="000000"/>
          <w:lang w:val="hy-AM"/>
        </w:rPr>
        <w:t>«</w:t>
      </w:r>
      <w:r w:rsidR="00E8028C" w:rsidRPr="009D09DE">
        <w:rPr>
          <w:rFonts w:ascii="GHEA Grapalat" w:hAnsi="GHEA Grapalat"/>
          <w:color w:val="000000"/>
          <w:lang w:val="hy-AM"/>
        </w:rPr>
        <w:t>տնտեսական զարգացման և ներդրումների» բառ</w:t>
      </w:r>
      <w:r w:rsidR="00E8028C">
        <w:rPr>
          <w:rFonts w:ascii="GHEA Grapalat" w:hAnsi="GHEA Grapalat"/>
          <w:color w:val="000000"/>
          <w:lang w:val="hy-AM"/>
        </w:rPr>
        <w:t>եր</w:t>
      </w:r>
      <w:r w:rsidR="00E8028C" w:rsidRPr="009D09DE">
        <w:rPr>
          <w:rFonts w:ascii="GHEA Grapalat" w:hAnsi="GHEA Grapalat"/>
          <w:color w:val="000000"/>
          <w:lang w:val="hy-AM"/>
        </w:rPr>
        <w:t>ը փոխարինել «էկոնոմիկայի» բառ</w:t>
      </w:r>
      <w:r w:rsidR="00F928ED">
        <w:rPr>
          <w:rFonts w:ascii="GHEA Grapalat" w:hAnsi="GHEA Grapalat"/>
          <w:color w:val="000000"/>
          <w:lang w:val="hy-AM"/>
        </w:rPr>
        <w:t>ով։</w:t>
      </w:r>
    </w:p>
    <w:p w14:paraId="5FC5EF63" w14:textId="77777777" w:rsidR="008619E4" w:rsidRDefault="008619E4" w:rsidP="008619E4">
      <w:pPr>
        <w:pStyle w:val="NormalWeb"/>
        <w:shd w:val="clear" w:color="auto" w:fill="FFFFFF"/>
        <w:spacing w:before="0" w:beforeAutospacing="0" w:after="0" w:afterAutospacing="0" w:line="360" w:lineRule="auto"/>
        <w:ind w:left="555"/>
        <w:jc w:val="both"/>
        <w:rPr>
          <w:rFonts w:ascii="GHEA Grapalat" w:hAnsi="GHEA Grapalat"/>
          <w:color w:val="000000"/>
          <w:lang w:val="hy-AM"/>
        </w:rPr>
      </w:pPr>
    </w:p>
    <w:p w14:paraId="37664D6C" w14:textId="5B356392" w:rsidR="00937BB1" w:rsidRDefault="00937BB1" w:rsidP="00E8028C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375"/>
        <w:jc w:val="both"/>
        <w:rPr>
          <w:rFonts w:ascii="GHEA Grapalat" w:hAnsi="GHEA Grapalat"/>
          <w:color w:val="000000"/>
          <w:lang w:val="hy-AM"/>
        </w:rPr>
      </w:pPr>
      <w:r w:rsidRPr="009D09DE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օրվանից։</w:t>
      </w:r>
    </w:p>
    <w:p w14:paraId="56C3BE92" w14:textId="77777777" w:rsidR="007E39E8" w:rsidRDefault="007E39E8" w:rsidP="00E8028C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A1F60D0" w14:textId="23E2E6E8" w:rsidR="007E39E8" w:rsidRPr="007E39E8" w:rsidRDefault="007E39E8" w:rsidP="007E39E8">
      <w:pPr>
        <w:spacing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E39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ՎԱՐՉԱՊԵՏԻ ՊԱՇՏՈՆԱԿԱՏԱՐ</w:t>
      </w:r>
      <w:r w:rsidRPr="007E39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7E39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7E39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7E39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7E39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  <w:t>Ն</w:t>
      </w:r>
      <w:r w:rsidRPr="007E39E8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Pr="007E39E8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ՓԱՇԻՆՅԱՆ</w:t>
      </w:r>
    </w:p>
    <w:sectPr w:rsidR="007E39E8" w:rsidRPr="007E39E8" w:rsidSect="00B7220F">
      <w:pgSz w:w="12240" w:h="15840"/>
      <w:pgMar w:top="1134" w:right="616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5D457" w14:textId="77777777" w:rsidR="00A32167" w:rsidRDefault="00A32167" w:rsidP="002F7481">
      <w:pPr>
        <w:spacing w:after="0" w:line="240" w:lineRule="auto"/>
      </w:pPr>
      <w:r>
        <w:separator/>
      </w:r>
    </w:p>
  </w:endnote>
  <w:endnote w:type="continuationSeparator" w:id="0">
    <w:p w14:paraId="20BFFC82" w14:textId="77777777" w:rsidR="00A32167" w:rsidRDefault="00A32167" w:rsidP="002F7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4DB36" w14:textId="77777777" w:rsidR="00A32167" w:rsidRDefault="00A32167" w:rsidP="002F7481">
      <w:pPr>
        <w:spacing w:after="0" w:line="240" w:lineRule="auto"/>
      </w:pPr>
      <w:r>
        <w:separator/>
      </w:r>
    </w:p>
  </w:footnote>
  <w:footnote w:type="continuationSeparator" w:id="0">
    <w:p w14:paraId="7C8E63F2" w14:textId="77777777" w:rsidR="00A32167" w:rsidRDefault="00A32167" w:rsidP="002F7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356E"/>
    <w:multiLevelType w:val="hybridMultilevel"/>
    <w:tmpl w:val="04348DF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03954"/>
    <w:multiLevelType w:val="hybridMultilevel"/>
    <w:tmpl w:val="B6B0F0E2"/>
    <w:lvl w:ilvl="0" w:tplc="F640AC0C">
      <w:start w:val="5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2729FE"/>
    <w:multiLevelType w:val="hybridMultilevel"/>
    <w:tmpl w:val="41467676"/>
    <w:lvl w:ilvl="0" w:tplc="F9642868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C2657"/>
    <w:multiLevelType w:val="hybridMultilevel"/>
    <w:tmpl w:val="36608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655D8D"/>
    <w:multiLevelType w:val="hybridMultilevel"/>
    <w:tmpl w:val="DDFA754C"/>
    <w:lvl w:ilvl="0" w:tplc="04090011">
      <w:start w:val="1"/>
      <w:numFmt w:val="decimal"/>
      <w:lvlText w:val="%1)"/>
      <w:lvlJc w:val="left"/>
      <w:pPr>
        <w:ind w:left="555" w:hanging="360"/>
      </w:p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66A1741E"/>
    <w:multiLevelType w:val="hybridMultilevel"/>
    <w:tmpl w:val="EA345E92"/>
    <w:lvl w:ilvl="0" w:tplc="9086F0B8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65C27"/>
    <w:multiLevelType w:val="hybridMultilevel"/>
    <w:tmpl w:val="142644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1F45DA8"/>
    <w:multiLevelType w:val="hybridMultilevel"/>
    <w:tmpl w:val="55EA851A"/>
    <w:lvl w:ilvl="0" w:tplc="4DDC6A10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DC"/>
    <w:rsid w:val="0003135E"/>
    <w:rsid w:val="000368B9"/>
    <w:rsid w:val="00081177"/>
    <w:rsid w:val="000D39C9"/>
    <w:rsid w:val="000E55D4"/>
    <w:rsid w:val="000E765A"/>
    <w:rsid w:val="000F1924"/>
    <w:rsid w:val="00131016"/>
    <w:rsid w:val="00155FA3"/>
    <w:rsid w:val="0016459C"/>
    <w:rsid w:val="00166940"/>
    <w:rsid w:val="001912EC"/>
    <w:rsid w:val="00217517"/>
    <w:rsid w:val="00283EFB"/>
    <w:rsid w:val="002F7481"/>
    <w:rsid w:val="0030362F"/>
    <w:rsid w:val="00412C23"/>
    <w:rsid w:val="00435B0D"/>
    <w:rsid w:val="004905B6"/>
    <w:rsid w:val="004D2167"/>
    <w:rsid w:val="004D2A88"/>
    <w:rsid w:val="0056406C"/>
    <w:rsid w:val="0059057A"/>
    <w:rsid w:val="00591ED4"/>
    <w:rsid w:val="006418A4"/>
    <w:rsid w:val="00655F93"/>
    <w:rsid w:val="00660490"/>
    <w:rsid w:val="006D563A"/>
    <w:rsid w:val="00711352"/>
    <w:rsid w:val="007323B0"/>
    <w:rsid w:val="00775063"/>
    <w:rsid w:val="00791017"/>
    <w:rsid w:val="007A0E73"/>
    <w:rsid w:val="007C773C"/>
    <w:rsid w:val="007D3918"/>
    <w:rsid w:val="007E39E8"/>
    <w:rsid w:val="007F32DC"/>
    <w:rsid w:val="008103ED"/>
    <w:rsid w:val="00833084"/>
    <w:rsid w:val="008619E4"/>
    <w:rsid w:val="008B7B43"/>
    <w:rsid w:val="008E1FE2"/>
    <w:rsid w:val="008E2234"/>
    <w:rsid w:val="00937BB1"/>
    <w:rsid w:val="00965540"/>
    <w:rsid w:val="00993FAD"/>
    <w:rsid w:val="00996135"/>
    <w:rsid w:val="009C5B76"/>
    <w:rsid w:val="009D09DE"/>
    <w:rsid w:val="00A01A63"/>
    <w:rsid w:val="00A15F02"/>
    <w:rsid w:val="00A32167"/>
    <w:rsid w:val="00A4024D"/>
    <w:rsid w:val="00A93985"/>
    <w:rsid w:val="00AA10E2"/>
    <w:rsid w:val="00AD2732"/>
    <w:rsid w:val="00AE1863"/>
    <w:rsid w:val="00B06A23"/>
    <w:rsid w:val="00B7220F"/>
    <w:rsid w:val="00B84661"/>
    <w:rsid w:val="00BC00A2"/>
    <w:rsid w:val="00BD1773"/>
    <w:rsid w:val="00BE1D45"/>
    <w:rsid w:val="00BE22E0"/>
    <w:rsid w:val="00BF0144"/>
    <w:rsid w:val="00BF554C"/>
    <w:rsid w:val="00C27CB7"/>
    <w:rsid w:val="00C6556D"/>
    <w:rsid w:val="00CE5747"/>
    <w:rsid w:val="00D06491"/>
    <w:rsid w:val="00D21A26"/>
    <w:rsid w:val="00D544A3"/>
    <w:rsid w:val="00D73B01"/>
    <w:rsid w:val="00D92B05"/>
    <w:rsid w:val="00D96980"/>
    <w:rsid w:val="00DA5657"/>
    <w:rsid w:val="00DA5A94"/>
    <w:rsid w:val="00DB1838"/>
    <w:rsid w:val="00E2318A"/>
    <w:rsid w:val="00E31DDF"/>
    <w:rsid w:val="00E61AA8"/>
    <w:rsid w:val="00E8028C"/>
    <w:rsid w:val="00EC4D69"/>
    <w:rsid w:val="00EE2E12"/>
    <w:rsid w:val="00F9047E"/>
    <w:rsid w:val="00F928ED"/>
    <w:rsid w:val="00FB3C66"/>
    <w:rsid w:val="00FF0F4F"/>
    <w:rsid w:val="00FF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BF23F"/>
  <w15:chartTrackingRefBased/>
  <w15:docId w15:val="{2BFE07C7-6F2B-4532-916F-C0A8FA96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2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12C23"/>
    <w:rPr>
      <w:b/>
      <w:bCs/>
    </w:rPr>
  </w:style>
  <w:style w:type="character" w:styleId="Emphasis">
    <w:name w:val="Emphasis"/>
    <w:basedOn w:val="DefaultParagraphFont"/>
    <w:uiPriority w:val="20"/>
    <w:qFormat/>
    <w:rsid w:val="00412C23"/>
    <w:rPr>
      <w:i/>
      <w:iCs/>
    </w:rPr>
  </w:style>
  <w:style w:type="paragraph" w:customStyle="1" w:styleId="msonormalmrcssattr">
    <w:name w:val="msonormal_mr_css_attr"/>
    <w:basedOn w:val="Normal"/>
    <w:rsid w:val="004D2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74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F74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481"/>
  </w:style>
  <w:style w:type="paragraph" w:styleId="Footer">
    <w:name w:val="footer"/>
    <w:basedOn w:val="Normal"/>
    <w:link w:val="FooterChar"/>
    <w:uiPriority w:val="99"/>
    <w:unhideWhenUsed/>
    <w:rsid w:val="002F74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481"/>
  </w:style>
  <w:style w:type="paragraph" w:styleId="ListParagraph">
    <w:name w:val="List Paragraph"/>
    <w:basedOn w:val="Normal"/>
    <w:uiPriority w:val="34"/>
    <w:qFormat/>
    <w:rsid w:val="0030362F"/>
    <w:pPr>
      <w:ind w:left="720"/>
      <w:contextualSpacing/>
    </w:pPr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2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3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7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49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9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26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V. Grigoryan</dc:creator>
  <cp:keywords>https:/mul2-mineconomy.gov.am/tasks/178384/oneclick/1935 voroshum-changes-Draft-edited_02.06.2021.docx?token=64d1dd627ef84e4d4bfa6a5578987c4f</cp:keywords>
  <dc:description/>
  <cp:lastModifiedBy>Nina G. Ter-Grigoryan</cp:lastModifiedBy>
  <cp:revision>2</cp:revision>
  <cp:lastPrinted>2021-06-02T11:53:00Z</cp:lastPrinted>
  <dcterms:created xsi:type="dcterms:W3CDTF">2021-06-03T10:43:00Z</dcterms:created>
  <dcterms:modified xsi:type="dcterms:W3CDTF">2021-06-03T10:43:00Z</dcterms:modified>
</cp:coreProperties>
</file>