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5B1" w:rsidRPr="001F7C07" w:rsidRDefault="00A725B1" w:rsidP="001F7C07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A725B1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A725B1" w:rsidRPr="00A725B1" w:rsidRDefault="00A725B1" w:rsidP="00A725B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A725B1" w:rsidRPr="00A725B1" w:rsidRDefault="00A725B1" w:rsidP="001F7C07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A725B1" w:rsidRPr="001F7C07" w:rsidRDefault="00A725B1" w:rsidP="001F7C07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FC2F75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_____________2021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A725B1" w:rsidRPr="001F7C07" w:rsidRDefault="00A725B1" w:rsidP="001F7C07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C9736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ԱՆՀԱՏՈՒՅՑ ՕԳՏԱԳՈՐԾՄԱՆ ԻՐԱՎՈՒՆՔՈՎ </w:t>
      </w:r>
      <w:r w:rsidR="009D75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ՏԱՐԱԾՔ </w:t>
      </w:r>
      <w:r w:rsidR="005F44F8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ՀԱՆՁՆԵԼՈՒ</w:t>
      </w: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EF5057" w:rsidRPr="00EF5057" w:rsidRDefault="00A725B1" w:rsidP="00B70215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EF505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7B57D2" w:rsidRPr="00EF5057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քաղաքացիական օրենսգրքի </w:t>
      </w:r>
      <w:r w:rsidR="00202809" w:rsidRPr="00EF5057">
        <w:rPr>
          <w:rFonts w:ascii="GHEA Grapalat" w:hAnsi="GHEA Grapalat"/>
          <w:sz w:val="24"/>
          <w:szCs w:val="24"/>
          <w:lang w:val="af-ZA"/>
        </w:rPr>
        <w:t xml:space="preserve">685, </w:t>
      </w:r>
      <w:r w:rsidR="007B57D2" w:rsidRPr="00EF5057">
        <w:rPr>
          <w:rFonts w:ascii="GHEA Grapalat" w:hAnsi="GHEA Grapalat"/>
          <w:sz w:val="24"/>
          <w:szCs w:val="24"/>
          <w:lang w:val="af-ZA"/>
        </w:rPr>
        <w:t>688</w:t>
      </w:r>
      <w:r w:rsidRPr="00EF5057">
        <w:rPr>
          <w:rFonts w:ascii="GHEA Grapalat" w:hAnsi="GHEA Grapalat"/>
          <w:bCs/>
          <w:kern w:val="32"/>
          <w:sz w:val="24"/>
          <w:szCs w:val="24"/>
          <w:lang w:val="pt-BR"/>
        </w:rPr>
        <w:t>-րդ հոդված</w:t>
      </w:r>
      <w:r w:rsidR="00202809" w:rsidRPr="00EF5057">
        <w:rPr>
          <w:rFonts w:ascii="GHEA Grapalat" w:hAnsi="GHEA Grapalat"/>
          <w:bCs/>
          <w:kern w:val="32"/>
          <w:sz w:val="24"/>
          <w:szCs w:val="24"/>
          <w:lang w:val="pt-BR"/>
        </w:rPr>
        <w:t>ները</w:t>
      </w:r>
      <w:r w:rsidRPr="00EF505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1B7BE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և </w:t>
      </w:r>
      <w:r w:rsidR="00EF5057" w:rsidRPr="00EF5057">
        <w:rPr>
          <w:rFonts w:ascii="GHEA Grapalat" w:hAnsi="GHEA Grapalat"/>
          <w:sz w:val="24"/>
          <w:szCs w:val="24"/>
        </w:rPr>
        <w:t>Հայաստանի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</w:rPr>
        <w:t>Հանրապետության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</w:rPr>
        <w:t>կառավարության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2011 </w:t>
      </w:r>
      <w:r w:rsidR="00EF5057" w:rsidRPr="00EF5057">
        <w:rPr>
          <w:rFonts w:ascii="GHEA Grapalat" w:hAnsi="GHEA Grapalat"/>
          <w:sz w:val="24"/>
          <w:szCs w:val="24"/>
        </w:rPr>
        <w:t>թվականի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</w:rPr>
        <w:t>փետրվարի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17-</w:t>
      </w:r>
      <w:r w:rsidR="00EF5057" w:rsidRPr="00EF5057">
        <w:rPr>
          <w:rFonts w:ascii="GHEA Grapalat" w:hAnsi="GHEA Grapalat"/>
          <w:sz w:val="24"/>
          <w:szCs w:val="24"/>
        </w:rPr>
        <w:t>ի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N 304-</w:t>
      </w:r>
      <w:r w:rsidR="00EF5057" w:rsidRPr="00EF5057">
        <w:rPr>
          <w:rFonts w:ascii="GHEA Grapalat" w:hAnsi="GHEA Grapalat"/>
          <w:sz w:val="24"/>
          <w:szCs w:val="24"/>
        </w:rPr>
        <w:t>Ն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</w:rPr>
        <w:t>որոշմամբ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</w:rPr>
        <w:t>հաստատված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</w:rPr>
        <w:t>կարգի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3-</w:t>
      </w:r>
      <w:r w:rsidR="00EF5057" w:rsidRPr="00EF5057">
        <w:rPr>
          <w:rFonts w:ascii="GHEA Grapalat" w:hAnsi="GHEA Grapalat"/>
          <w:sz w:val="24"/>
          <w:szCs w:val="24"/>
        </w:rPr>
        <w:t>րդ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</w:rPr>
        <w:t>կետի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3</w:t>
      </w:r>
      <w:r w:rsidR="00EF5057" w:rsidRPr="00EF5057">
        <w:rPr>
          <w:rFonts w:ascii="GHEA Grapalat" w:hAnsi="GHEA Grapalat"/>
          <w:sz w:val="24"/>
          <w:szCs w:val="24"/>
          <w:lang w:val="pt-BR"/>
        </w:rPr>
        <w:t>-</w:t>
      </w:r>
      <w:r w:rsidR="00EF5057" w:rsidRPr="00EF5057">
        <w:rPr>
          <w:rFonts w:ascii="GHEA Grapalat" w:hAnsi="GHEA Grapalat"/>
          <w:sz w:val="24"/>
          <w:szCs w:val="24"/>
        </w:rPr>
        <w:t>րդ</w:t>
      </w:r>
      <w:r w:rsidR="00EF5057" w:rsidRPr="00EF5057">
        <w:rPr>
          <w:rFonts w:ascii="GHEA Grapalat" w:hAnsi="GHEA Grapalat"/>
          <w:sz w:val="24"/>
          <w:szCs w:val="24"/>
          <w:lang w:val="pt-BR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</w:rPr>
        <w:t>ենթակետը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>, 5-</w:t>
      </w:r>
      <w:r w:rsidR="00EF5057" w:rsidRPr="00EF5057">
        <w:rPr>
          <w:rFonts w:ascii="GHEA Grapalat" w:hAnsi="GHEA Grapalat"/>
          <w:sz w:val="24"/>
          <w:szCs w:val="24"/>
        </w:rPr>
        <w:t>րդ</w:t>
      </w:r>
      <w:r w:rsidR="00EF5057" w:rsidRPr="00EF5057">
        <w:rPr>
          <w:rFonts w:ascii="GHEA Grapalat" w:hAnsi="GHEA Grapalat"/>
          <w:sz w:val="24"/>
          <w:szCs w:val="24"/>
          <w:lang w:val="pt-BR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</w:rPr>
        <w:t>և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 xml:space="preserve"> 6.2-րդ</w:t>
      </w:r>
      <w:r w:rsidR="00EF5057" w:rsidRPr="00EF5057">
        <w:rPr>
          <w:rFonts w:ascii="GHEA Grapalat" w:hAnsi="GHEA Grapalat"/>
          <w:sz w:val="24"/>
          <w:szCs w:val="24"/>
          <w:lang w:val="pt-BR"/>
        </w:rPr>
        <w:t xml:space="preserve"> </w:t>
      </w:r>
      <w:r w:rsidR="00EF5057" w:rsidRPr="00EF5057">
        <w:rPr>
          <w:rFonts w:ascii="GHEA Grapalat" w:hAnsi="GHEA Grapalat"/>
          <w:sz w:val="24"/>
          <w:szCs w:val="24"/>
          <w:lang w:val="nb-NO"/>
        </w:rPr>
        <w:t>կետերը</w:t>
      </w:r>
      <w:r w:rsidR="00EF5057" w:rsidRPr="00EF5057"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="00EF5057" w:rsidRPr="00EF5057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E05FBD" w:rsidRPr="00681008" w:rsidRDefault="00A725B1" w:rsidP="00B70215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A725B1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</w:r>
      <w:r w:rsidR="005000C5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</w:r>
      <w:r w:rsidRPr="00A725B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1. 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սեփականություն հանդիսացող 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</w:rPr>
        <w:t>տնօրինության</w:t>
      </w:r>
      <w:r w:rsidR="00E05FBD" w:rsidRPr="00E05F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Երևան քաղաք, Կենտրոն վարչական շրջանի Արշակունյաց պողոտա 4 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հասցեում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գտնվող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շենքի</w:t>
      </w:r>
      <w:r w:rsidR="00EF6CCC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13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>-րդ հարկի</w:t>
      </w:r>
      <w:r w:rsidR="00EF6CCC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>
        <w:rPr>
          <w:rFonts w:ascii="GHEA Grapalat" w:hAnsi="GHEA Grapalat"/>
          <w:sz w:val="24"/>
          <w:szCs w:val="24"/>
          <w:lang w:val="hy-AM"/>
        </w:rPr>
        <w:t>8 535</w:t>
      </w:r>
      <w:r w:rsidR="00EF6CCC" w:rsidRPr="009A7FA1">
        <w:rPr>
          <w:rFonts w:ascii="GHEA Grapalat" w:hAnsi="GHEA Grapalat"/>
          <w:sz w:val="24"/>
          <w:szCs w:val="24"/>
          <w:lang w:val="hy-AM"/>
        </w:rPr>
        <w:t xml:space="preserve"> 000 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hy-AM"/>
        </w:rPr>
        <w:t>ՀՀ դրամ շուկայական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hy-AM"/>
        </w:rPr>
        <w:t>արժեքով</w:t>
      </w:r>
      <w:r w:rsidR="00D75825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18.7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քառ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մետր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մակերեսով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տարածքը </w:t>
      </w:r>
      <w:r w:rsidR="00EF6CCC" w:rsidRPr="009A7FA1">
        <w:rPr>
          <w:rFonts w:ascii="GHEA Grapalat" w:hAnsi="GHEA Grapalat" w:cs="Arial Armenian"/>
          <w:sz w:val="24"/>
          <w:szCs w:val="24"/>
          <w:lang w:val="pt-BR"/>
        </w:rPr>
        <w:t xml:space="preserve">(այսուհետ՝ </w:t>
      </w:r>
      <w:r w:rsidR="00EF6CCC" w:rsidRPr="009A7FA1">
        <w:rPr>
          <w:rFonts w:ascii="GHEA Grapalat" w:hAnsi="GHEA Grapalat" w:cs="Arial Armenian"/>
          <w:sz w:val="24"/>
          <w:szCs w:val="24"/>
        </w:rPr>
        <w:t>տարածք</w:t>
      </w:r>
      <w:r w:rsidR="00EF6CCC" w:rsidRPr="009A7FA1">
        <w:rPr>
          <w:rFonts w:ascii="GHEA Grapalat" w:hAnsi="GHEA Grapalat" w:cs="Sylfaen"/>
          <w:kern w:val="32"/>
          <w:sz w:val="24"/>
          <w:szCs w:val="24"/>
          <w:lang w:val="pt-BR"/>
        </w:rPr>
        <w:t xml:space="preserve">) </w:t>
      </w:r>
      <w:r w:rsidR="00D75825">
        <w:rPr>
          <w:rFonts w:ascii="GHEA Grapalat" w:hAnsi="GHEA Grapalat" w:cs="Arial"/>
          <w:kern w:val="32"/>
          <w:sz w:val="24"/>
          <w:szCs w:val="24"/>
          <w:lang w:val="pt-BR"/>
        </w:rPr>
        <w:t>5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տարի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ժամկետով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,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անհատույց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օգտագործման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իրավունքով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հանձնել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EB188D">
        <w:rPr>
          <w:rFonts w:ascii="GHEA Grapalat" w:hAnsi="GHEA Grapalat"/>
          <w:sz w:val="24"/>
          <w:szCs w:val="24"/>
          <w:lang w:val="af-ZA"/>
        </w:rPr>
        <w:t>«</w:t>
      </w:r>
      <w:r w:rsidR="00D75825" w:rsidRPr="00EB188D">
        <w:rPr>
          <w:rFonts w:ascii="GHEA Grapalat" w:hAnsi="GHEA Grapalat"/>
          <w:sz w:val="24"/>
          <w:szCs w:val="24"/>
        </w:rPr>
        <w:t>Քաղաքակրթությունների</w:t>
      </w:r>
      <w:r w:rsidR="00D75825" w:rsidRPr="00FC2F75">
        <w:rPr>
          <w:rFonts w:ascii="GHEA Grapalat" w:hAnsi="GHEA Grapalat"/>
          <w:sz w:val="24"/>
          <w:szCs w:val="24"/>
          <w:lang w:val="pt-BR"/>
        </w:rPr>
        <w:t xml:space="preserve"> </w:t>
      </w:r>
      <w:r w:rsidR="00D75825" w:rsidRPr="00EB188D">
        <w:rPr>
          <w:rFonts w:ascii="GHEA Grapalat" w:hAnsi="GHEA Grapalat"/>
          <w:sz w:val="24"/>
          <w:szCs w:val="24"/>
        </w:rPr>
        <w:t>խաչմերուկ</w:t>
      </w:r>
      <w:r w:rsidR="00203DB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EB188D" w:rsidRPr="00EB188D">
        <w:rPr>
          <w:rFonts w:ascii="GHEA Grapalat" w:hAnsi="GHEA Grapalat"/>
          <w:sz w:val="24"/>
          <w:szCs w:val="24"/>
          <w:lang w:val="af-ZA"/>
        </w:rPr>
        <w:t xml:space="preserve">միջազգայնագիտական, քաղաքագիտական </w:t>
      </w:r>
      <w:r w:rsidR="00EF6CCC" w:rsidRPr="00EB188D">
        <w:rPr>
          <w:rFonts w:ascii="GHEA Grapalat" w:hAnsi="GHEA Grapalat"/>
          <w:sz w:val="24"/>
          <w:szCs w:val="24"/>
          <w:lang w:val="af-ZA"/>
        </w:rPr>
        <w:t>հասարակական կազմակերպությանը</w:t>
      </w:r>
      <w:r w:rsidR="00EF6CCC" w:rsidRPr="00EB188D">
        <w:rPr>
          <w:rFonts w:ascii="GHEA Grapalat" w:hAnsi="GHEA Grapalat" w:cs="Arial"/>
          <w:kern w:val="32"/>
          <w:sz w:val="24"/>
          <w:szCs w:val="24"/>
          <w:lang w:val="pt-BR"/>
        </w:rPr>
        <w:t xml:space="preserve"> (</w:t>
      </w:r>
      <w:r w:rsidR="00EF6CCC" w:rsidRPr="00EB188D">
        <w:rPr>
          <w:rFonts w:ascii="GHEA Grapalat" w:hAnsi="GHEA Grapalat" w:cs="Arial"/>
          <w:kern w:val="32"/>
          <w:sz w:val="24"/>
          <w:szCs w:val="24"/>
        </w:rPr>
        <w:t>գրանցման</w:t>
      </w:r>
      <w:r w:rsidR="00EF6CCC" w:rsidRPr="00EB188D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EB188D">
        <w:rPr>
          <w:rFonts w:ascii="GHEA Grapalat" w:hAnsi="GHEA Grapalat" w:cs="Arial"/>
          <w:kern w:val="32"/>
          <w:sz w:val="24"/>
          <w:szCs w:val="24"/>
        </w:rPr>
        <w:t>համար՝</w:t>
      </w:r>
      <w:r w:rsidR="00EF6CCC" w:rsidRPr="00EB188D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B188D" w:rsidRPr="00EB188D">
        <w:rPr>
          <w:rFonts w:ascii="GHEA Grapalat" w:hAnsi="GHEA Grapalat"/>
          <w:sz w:val="24"/>
          <w:szCs w:val="24"/>
          <w:lang w:val="pt-BR"/>
        </w:rPr>
        <w:t>211.171.849913</w:t>
      </w:r>
      <w:r w:rsidR="00EF6CCC" w:rsidRPr="00EB188D">
        <w:rPr>
          <w:rFonts w:ascii="GHEA Grapalat" w:hAnsi="GHEA Grapalat" w:cs="Arial"/>
          <w:kern w:val="32"/>
          <w:sz w:val="24"/>
          <w:szCs w:val="24"/>
          <w:lang w:val="pt-BR"/>
        </w:rPr>
        <w:t xml:space="preserve">) 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>(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այսուհետ՝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EF6CCC" w:rsidRPr="009A7FA1">
        <w:rPr>
          <w:rFonts w:ascii="GHEA Grapalat" w:hAnsi="GHEA Grapalat" w:cs="Arial"/>
          <w:kern w:val="32"/>
          <w:sz w:val="24"/>
          <w:szCs w:val="24"/>
        </w:rPr>
        <w:t>Կազմակերպություն</w:t>
      </w:r>
      <w:r w:rsidR="00EF6CCC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)՝ իր կողմից ներկայացված ծրագրին համապատասխան գործունեություն իրականացնելու համար:  </w:t>
      </w:r>
    </w:p>
    <w:p w:rsidR="00B77081" w:rsidRDefault="00E05FBD" w:rsidP="00B77081">
      <w:pPr>
        <w:pStyle w:val="BodyText3"/>
        <w:spacing w:before="0" w:after="0" w:line="360" w:lineRule="auto"/>
        <w:ind w:left="144" w:right="144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</w:t>
      </w:r>
      <w:r w:rsidR="00526FC5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ab/>
      </w:r>
      <w:r w:rsidR="00526FC5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ab/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2.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>ույքի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Կազմակերպության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սույն որոշման 1-</w:t>
      </w:r>
      <w:r>
        <w:rPr>
          <w:rFonts w:ascii="GHEA Grapalat" w:hAnsi="GHEA Grapalat" w:cs="Arial Armenian"/>
          <w:bCs/>
          <w:sz w:val="24"/>
          <w:szCs w:val="24"/>
          <w:lang w:val="ru-RU"/>
        </w:rPr>
        <w:t>ին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r>
        <w:rPr>
          <w:rFonts w:ascii="GHEA Grapalat" w:hAnsi="GHEA Grapalat" w:cs="Arial Armenian"/>
          <w:bCs/>
          <w:sz w:val="24"/>
          <w:szCs w:val="24"/>
        </w:rPr>
        <w:t>տարածքի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պայմանագիր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որ.</w:t>
      </w:r>
    </w:p>
    <w:p w:rsidR="00336454" w:rsidRPr="00B77081" w:rsidRDefault="00336454" w:rsidP="00B77081">
      <w:pPr>
        <w:pStyle w:val="BodyText3"/>
        <w:spacing w:before="0" w:after="0" w:line="360" w:lineRule="auto"/>
        <w:ind w:left="144" w:right="144" w:firstLine="396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1</w:t>
      </w:r>
      <w:r w:rsidRPr="00115E7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)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Կազմակերպությունը պարտավոր է </w:t>
      </w:r>
      <w:r w:rsidRPr="003137F5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իր կողմից ներկայացված ծրագրով նախատեսված աշխատանքների կատարումը հավաստող համապատասխան փաստաթղթերը ներկայացնել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Պ</w:t>
      </w:r>
      <w:r w:rsidRPr="003137F5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ետական գույքի կառավարման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կոմիտե</w:t>
      </w:r>
      <w:r w:rsidRPr="003137F5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՝ յուրաքանչյուր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ru-RU" w:eastAsia="ru-RU"/>
        </w:rPr>
        <w:t>հաշվետու</w:t>
      </w:r>
      <w:r w:rsidRPr="00EF2514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ru-RU" w:eastAsia="ru-RU"/>
        </w:rPr>
        <w:t>տարվա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ավարտից հետո 15-օրյա ժամկետում,</w:t>
      </w:r>
    </w:p>
    <w:p w:rsidR="00336454" w:rsidRDefault="00336454" w:rsidP="00D83E28">
      <w:pPr>
        <w:pStyle w:val="BodyText3"/>
        <w:spacing w:before="0" w:after="0" w:line="360" w:lineRule="auto"/>
        <w:ind w:left="144" w:right="144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</w:p>
    <w:p w:rsidR="00D83E28" w:rsidRDefault="00336454" w:rsidP="00D83E28">
      <w:pPr>
        <w:pStyle w:val="BodyText3"/>
        <w:spacing w:before="0" w:after="0" w:line="360" w:lineRule="auto"/>
        <w:ind w:left="144" w:right="144" w:firstLine="396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lastRenderedPageBreak/>
        <w:t>2</w:t>
      </w:r>
      <w:r w:rsidR="00E05FBD" w:rsidRPr="00115E7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)</w:t>
      </w:r>
      <w:r w:rsidR="00E05FBD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="00E05FBD">
        <w:rPr>
          <w:rFonts w:ascii="GHEA Grapalat" w:hAnsi="GHEA Grapalat" w:cs="Arial"/>
          <w:bCs/>
          <w:kern w:val="32"/>
          <w:sz w:val="24"/>
          <w:szCs w:val="24"/>
          <w:lang w:val="ru-RU"/>
        </w:rPr>
        <w:t>Կ</w:t>
      </w:r>
      <w:r w:rsidR="00E05FBD">
        <w:rPr>
          <w:rFonts w:ascii="GHEA Grapalat" w:hAnsi="GHEA Grapalat" w:cs="Arial"/>
          <w:bCs/>
          <w:kern w:val="32"/>
          <w:sz w:val="24"/>
          <w:szCs w:val="24"/>
        </w:rPr>
        <w:t>ազմակերպությ</w:t>
      </w:r>
      <w:r w:rsidR="00E05FBD"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ունն իր կողմից ներկայացված ծրագրով նախատեսված աշխատանքները չկատարելու կամ ոչ պատշաճ կատարելու դեպքում սույն որոշման հիման վրա կնքված պայմանագիրը ենթակա է լուծման,</w:t>
      </w:r>
    </w:p>
    <w:p w:rsidR="00E05FBD" w:rsidRPr="00D83E28" w:rsidRDefault="00336454" w:rsidP="00D83E28">
      <w:pPr>
        <w:pStyle w:val="BodyText3"/>
        <w:spacing w:before="0" w:after="0" w:line="360" w:lineRule="auto"/>
        <w:ind w:left="144" w:right="144" w:firstLine="396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3</w:t>
      </w:r>
      <w:r w:rsidR="00E05FBD" w:rsidRPr="00115E7F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) </w:t>
      </w:r>
      <w:r w:rsidR="00E05FBD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="00E05F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="00E05FBD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="00E05FBD" w:rsidRPr="00187CE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E05FBD">
        <w:rPr>
          <w:rFonts w:ascii="GHEA Grapalat" w:hAnsi="GHEA Grapalat" w:cs="Arial"/>
          <w:bCs/>
          <w:kern w:val="32"/>
          <w:sz w:val="24"/>
          <w:szCs w:val="24"/>
        </w:rPr>
        <w:t>Կազմակերպության</w:t>
      </w:r>
      <w:r w:rsidR="00E05F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A725B1" w:rsidRDefault="00A725B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1F1" w:rsidRPr="00A725B1" w:rsidRDefault="00AE01F1" w:rsidP="00E33D4A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B0870" w:rsidRDefault="00A725B1" w:rsidP="008B087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lastRenderedPageBreak/>
        <w:t>Հ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725B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8B0870" w:rsidRDefault="00A725B1" w:rsidP="007206C0">
      <w:pPr>
        <w:pStyle w:val="BodyText3"/>
        <w:spacing w:before="0" w:after="0" w:line="276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A725B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E1612D" w:rsidRPr="00FC2F7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BB69EB" w:rsidRPr="00FC2F7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ՏԱՐԱԾՔ </w:t>
      </w:r>
      <w:r w:rsidR="00E1612D" w:rsidRPr="00FC2F7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ՀԱՆՁՆԵԼՈՒ </w:t>
      </w:r>
      <w:r w:rsidRPr="00A725B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A725B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A725B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7206C0" w:rsidRPr="008B0870" w:rsidRDefault="007206C0" w:rsidP="007206C0">
      <w:pPr>
        <w:pStyle w:val="BodyText3"/>
        <w:spacing w:before="0" w:after="0" w:line="276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:rsidR="001F0840" w:rsidRPr="00FC2F75" w:rsidRDefault="00163ADC" w:rsidP="00B36031">
      <w:pPr>
        <w:tabs>
          <w:tab w:val="left" w:pos="10170"/>
        </w:tabs>
        <w:spacing w:before="0" w:after="0" w:line="360" w:lineRule="auto"/>
        <w:ind w:left="0" w:firstLine="630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753502">
        <w:rPr>
          <w:rFonts w:ascii="GHEA Grapalat" w:hAnsi="GHEA Grapalat"/>
          <w:sz w:val="24"/>
          <w:szCs w:val="24"/>
        </w:rPr>
        <w:t>Պետական</w:t>
      </w:r>
      <w:r w:rsidR="00753502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3502">
        <w:rPr>
          <w:rFonts w:ascii="GHEA Grapalat" w:hAnsi="GHEA Grapalat"/>
          <w:sz w:val="24"/>
          <w:szCs w:val="24"/>
        </w:rPr>
        <w:t>գույքի</w:t>
      </w:r>
      <w:r w:rsidR="00753502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3502">
        <w:rPr>
          <w:rFonts w:ascii="GHEA Grapalat" w:hAnsi="GHEA Grapalat"/>
          <w:sz w:val="24"/>
          <w:szCs w:val="24"/>
        </w:rPr>
        <w:t>կառավարման</w:t>
      </w:r>
      <w:r w:rsidR="00753502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3502">
        <w:rPr>
          <w:rFonts w:ascii="GHEA Grapalat" w:hAnsi="GHEA Grapalat"/>
          <w:sz w:val="24"/>
          <w:szCs w:val="24"/>
        </w:rPr>
        <w:t>կոմիտե</w:t>
      </w:r>
      <w:r w:rsidR="00753502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3502">
        <w:rPr>
          <w:rFonts w:ascii="GHEA Grapalat" w:hAnsi="GHEA Grapalat"/>
          <w:sz w:val="24"/>
          <w:szCs w:val="24"/>
        </w:rPr>
        <w:t>է</w:t>
      </w:r>
      <w:r w:rsidR="00753502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53502">
        <w:rPr>
          <w:rFonts w:ascii="GHEA Grapalat" w:hAnsi="GHEA Grapalat"/>
          <w:sz w:val="24"/>
          <w:szCs w:val="24"/>
        </w:rPr>
        <w:t>դիմել</w:t>
      </w:r>
      <w:r w:rsidR="00753502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C20D81" w:rsidRPr="00C20D81">
        <w:rPr>
          <w:rFonts w:ascii="GHEA Grapalat" w:hAnsi="GHEA Grapalat"/>
          <w:sz w:val="24"/>
          <w:szCs w:val="24"/>
          <w:lang w:val="af-ZA"/>
        </w:rPr>
        <w:t>«</w:t>
      </w:r>
      <w:r w:rsidR="00C20D81" w:rsidRPr="00C20D81">
        <w:rPr>
          <w:rFonts w:ascii="GHEA Grapalat" w:hAnsi="GHEA Grapalat"/>
          <w:sz w:val="24"/>
          <w:szCs w:val="24"/>
        </w:rPr>
        <w:t>Քաղաքակրթությունների</w:t>
      </w:r>
      <w:r w:rsidR="00C20D81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C20D81" w:rsidRPr="00C20D81">
        <w:rPr>
          <w:rFonts w:ascii="GHEA Grapalat" w:hAnsi="GHEA Grapalat"/>
          <w:sz w:val="24"/>
          <w:szCs w:val="24"/>
        </w:rPr>
        <w:t>խաչմերուկ</w:t>
      </w:r>
      <w:r w:rsidR="00C20D81" w:rsidRPr="00C20D81">
        <w:rPr>
          <w:rFonts w:ascii="GHEA Grapalat" w:hAnsi="GHEA Grapalat"/>
          <w:sz w:val="24"/>
          <w:szCs w:val="24"/>
          <w:lang w:val="af-ZA"/>
        </w:rPr>
        <w:t xml:space="preserve">» հասարակական </w:t>
      </w:r>
      <w:r w:rsidR="00C20D81">
        <w:rPr>
          <w:rFonts w:ascii="GHEA Grapalat" w:hAnsi="GHEA Grapalat"/>
          <w:sz w:val="24"/>
          <w:szCs w:val="24"/>
          <w:lang w:val="af-ZA"/>
        </w:rPr>
        <w:t>կազմակերպությու</w:t>
      </w:r>
      <w:r w:rsidR="00C20D81" w:rsidRPr="00C20D81">
        <w:rPr>
          <w:rFonts w:ascii="GHEA Grapalat" w:hAnsi="GHEA Grapalat"/>
          <w:sz w:val="24"/>
          <w:szCs w:val="24"/>
          <w:lang w:val="af-ZA"/>
        </w:rPr>
        <w:t>նը</w:t>
      </w:r>
      <w:r w:rsidR="00753502">
        <w:rPr>
          <w:rFonts w:ascii="GHEA Grapalat" w:hAnsi="GHEA Grapalat"/>
          <w:sz w:val="24"/>
          <w:szCs w:val="24"/>
        </w:rPr>
        <w:t>՝</w:t>
      </w:r>
      <w:r w:rsidR="00753502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1F76DC">
        <w:rPr>
          <w:rFonts w:ascii="GHEA Grapalat" w:hAnsi="GHEA Grapalat"/>
          <w:sz w:val="24"/>
          <w:szCs w:val="24"/>
        </w:rPr>
        <w:t>վերջինիս</w:t>
      </w:r>
      <w:r w:rsidR="001F76DC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1F76DC">
        <w:rPr>
          <w:rFonts w:ascii="GHEA Grapalat" w:hAnsi="GHEA Grapalat"/>
          <w:sz w:val="24"/>
          <w:szCs w:val="24"/>
        </w:rPr>
        <w:t>բնականոն</w:t>
      </w:r>
      <w:r w:rsidR="001F76DC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1F76DC">
        <w:rPr>
          <w:rFonts w:ascii="GHEA Grapalat" w:hAnsi="GHEA Grapalat"/>
          <w:sz w:val="24"/>
          <w:szCs w:val="24"/>
        </w:rPr>
        <w:t>աշխատանքն</w:t>
      </w:r>
      <w:r w:rsidR="001F76DC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1F76DC">
        <w:rPr>
          <w:rFonts w:ascii="GHEA Grapalat" w:hAnsi="GHEA Grapalat"/>
          <w:sz w:val="24"/>
          <w:szCs w:val="24"/>
        </w:rPr>
        <w:t>ապահովելու</w:t>
      </w:r>
      <w:r w:rsidR="001F76DC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1F76DC">
        <w:rPr>
          <w:rFonts w:ascii="GHEA Grapalat" w:hAnsi="GHEA Grapalat"/>
          <w:sz w:val="24"/>
          <w:szCs w:val="24"/>
        </w:rPr>
        <w:t>նպատակով</w:t>
      </w:r>
      <w:r w:rsidR="001F76DC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60E4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Երևան քաղաք, Կենտրոն վարչական շրջանի Արշակունյաց պողոտա 4 </w:t>
      </w:r>
      <w:r w:rsidR="000560E4" w:rsidRPr="009A7FA1"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հասցեում </w:t>
      </w:r>
      <w:r w:rsidR="000560E4" w:rsidRPr="009A7FA1">
        <w:rPr>
          <w:rFonts w:ascii="GHEA Grapalat" w:hAnsi="GHEA Grapalat" w:cs="Arial"/>
          <w:kern w:val="32"/>
          <w:sz w:val="24"/>
          <w:szCs w:val="24"/>
        </w:rPr>
        <w:t>գտնվող</w:t>
      </w:r>
      <w:r w:rsidR="000560E4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շենքի</w:t>
      </w:r>
      <w:r w:rsidR="000560E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13</w:t>
      </w:r>
      <w:r w:rsidR="000560E4" w:rsidRPr="009A7FA1">
        <w:rPr>
          <w:rFonts w:ascii="GHEA Grapalat" w:hAnsi="GHEA Grapalat" w:cs="Arial"/>
          <w:kern w:val="32"/>
          <w:sz w:val="24"/>
          <w:szCs w:val="24"/>
          <w:lang w:val="pt-BR"/>
        </w:rPr>
        <w:t>-րդ հարկի</w:t>
      </w:r>
      <w:r w:rsidR="000560E4">
        <w:rPr>
          <w:rFonts w:ascii="GHEA Grapalat" w:hAnsi="GHEA Grapalat" w:cs="Arial"/>
          <w:kern w:val="32"/>
          <w:sz w:val="24"/>
          <w:szCs w:val="24"/>
          <w:lang w:val="pt-BR"/>
        </w:rPr>
        <w:t xml:space="preserve">ց մեկ սենյակ </w:t>
      </w:r>
      <w:r w:rsidR="001F76DC"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</w:t>
      </w:r>
      <w:r w:rsidR="000560E4">
        <w:rPr>
          <w:rFonts w:ascii="GHEA Grapalat" w:hAnsi="GHEA Grapalat" w:cs="Arial"/>
          <w:kern w:val="32"/>
          <w:sz w:val="24"/>
          <w:szCs w:val="24"/>
          <w:lang w:val="pt-BR"/>
        </w:rPr>
        <w:t>տրամադրելու խնդրանքով</w:t>
      </w:r>
      <w:r w:rsidR="00C47F2D">
        <w:rPr>
          <w:rFonts w:ascii="GHEA Grapalat" w:hAnsi="GHEA Grapalat" w:cs="Arial"/>
          <w:kern w:val="32"/>
          <w:sz w:val="24"/>
          <w:szCs w:val="24"/>
          <w:lang w:val="pt-BR"/>
        </w:rPr>
        <w:t>:</w:t>
      </w:r>
      <w:r w:rsidR="000560E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</w:p>
    <w:p w:rsidR="00C47F2D" w:rsidRDefault="001F0840" w:rsidP="00BF3ECB">
      <w:pPr>
        <w:tabs>
          <w:tab w:val="left" w:pos="10170"/>
        </w:tabs>
        <w:spacing w:before="0"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FC2F75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C47F2D" w:rsidRPr="00C20D81">
        <w:rPr>
          <w:rFonts w:ascii="GHEA Grapalat" w:hAnsi="GHEA Grapalat"/>
          <w:sz w:val="24"/>
          <w:szCs w:val="24"/>
          <w:lang w:val="af-ZA"/>
        </w:rPr>
        <w:t>«</w:t>
      </w:r>
      <w:r w:rsidR="00C47F2D" w:rsidRPr="00C20D81">
        <w:rPr>
          <w:rFonts w:ascii="GHEA Grapalat" w:hAnsi="GHEA Grapalat"/>
          <w:sz w:val="24"/>
          <w:szCs w:val="24"/>
        </w:rPr>
        <w:t>Քաղաքակրթությունների</w:t>
      </w:r>
      <w:r w:rsidR="00C47F2D" w:rsidRPr="00FC2F75">
        <w:rPr>
          <w:rFonts w:ascii="GHEA Grapalat" w:hAnsi="GHEA Grapalat"/>
          <w:sz w:val="24"/>
          <w:szCs w:val="24"/>
          <w:lang w:val="fr-FR"/>
        </w:rPr>
        <w:t xml:space="preserve"> </w:t>
      </w:r>
      <w:r w:rsidR="00C47F2D" w:rsidRPr="00C20D81">
        <w:rPr>
          <w:rFonts w:ascii="GHEA Grapalat" w:hAnsi="GHEA Grapalat"/>
          <w:sz w:val="24"/>
          <w:szCs w:val="24"/>
        </w:rPr>
        <w:t>խաչմերուկ</w:t>
      </w:r>
      <w:r w:rsidR="00C47F2D" w:rsidRPr="00C20D81">
        <w:rPr>
          <w:rFonts w:ascii="GHEA Grapalat" w:hAnsi="GHEA Grapalat"/>
          <w:sz w:val="24"/>
          <w:szCs w:val="24"/>
          <w:lang w:val="af-ZA"/>
        </w:rPr>
        <w:t xml:space="preserve">» հասարակական </w:t>
      </w:r>
      <w:r w:rsidR="00C47F2D">
        <w:rPr>
          <w:rFonts w:ascii="GHEA Grapalat" w:hAnsi="GHEA Grapalat"/>
          <w:sz w:val="24"/>
          <w:szCs w:val="24"/>
          <w:lang w:val="af-ZA"/>
        </w:rPr>
        <w:t>կազմակերպությունն իրականացնում է քաղաքագիտական, միջազգայնագիտական, տնտեսագիտական ուսումնասիրություններ, վերլուծություններ, սոցհարցումներ</w:t>
      </w:r>
      <w:r w:rsidR="00DA1684">
        <w:rPr>
          <w:rFonts w:ascii="GHEA Grapalat" w:hAnsi="GHEA Grapalat"/>
          <w:sz w:val="24"/>
          <w:szCs w:val="24"/>
          <w:lang w:val="af-ZA"/>
        </w:rPr>
        <w:t xml:space="preserve">, մասնագիտացված լրատվամիջոցի, գրականության հրատարակություն, թարգմանություններ, ֆիլմերի նկարահանում, ինչպես նաև գիտաժողովների, համաժողովների, սիմպոզիումների կազմակերպում և փոխանակման </w:t>
      </w:r>
      <w:r w:rsidR="00203DB9">
        <w:rPr>
          <w:rFonts w:ascii="GHEA Grapalat" w:hAnsi="GHEA Grapalat"/>
          <w:sz w:val="24"/>
          <w:szCs w:val="24"/>
          <w:lang w:val="af-ZA"/>
        </w:rPr>
        <w:t>ծրագրեր</w:t>
      </w:r>
      <w:r w:rsidR="00DA1684">
        <w:rPr>
          <w:rFonts w:ascii="GHEA Grapalat" w:hAnsi="GHEA Grapalat"/>
          <w:sz w:val="24"/>
          <w:szCs w:val="24"/>
          <w:lang w:val="af-ZA"/>
        </w:rPr>
        <w:t>:</w:t>
      </w:r>
    </w:p>
    <w:p w:rsidR="00C441F6" w:rsidRDefault="00C441F6" w:rsidP="00C441F6">
      <w:pPr>
        <w:tabs>
          <w:tab w:val="left" w:pos="10170"/>
        </w:tabs>
        <w:spacing w:before="0"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Կազմակերպությունը հրատարակում է </w:t>
      </w:r>
      <w:r w:rsidRPr="005F44F8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</w:rPr>
        <w:t>Միջազգային</w:t>
      </w:r>
      <w:r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հարաբերություններ</w:t>
      </w:r>
      <w:r w:rsidRPr="00FC2F75">
        <w:rPr>
          <w:rFonts w:ascii="GHEA Grapalat" w:hAnsi="GHEA Grapalat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sz w:val="24"/>
          <w:szCs w:val="24"/>
        </w:rPr>
        <w:t>հայկական</w:t>
      </w:r>
      <w:r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աշխարհ</w:t>
      </w:r>
      <w:r w:rsidRPr="005F44F8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հանդեսը, որը միտված է Հայաստանի, Սփյուռքի և համաշխարհային հանրությանը ներկայացնելու Հայաստանի Հանրապետության առաջնահերթությունները միջազգային հարաբերությունների ոլորտում:</w:t>
      </w:r>
    </w:p>
    <w:p w:rsidR="005E54B8" w:rsidRDefault="001805D3" w:rsidP="00BF3ECB">
      <w:pPr>
        <w:tabs>
          <w:tab w:val="left" w:pos="10170"/>
        </w:tabs>
        <w:spacing w:before="0"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C20D81">
        <w:rPr>
          <w:rFonts w:ascii="GHEA Grapalat" w:hAnsi="GHEA Grapalat"/>
          <w:sz w:val="24"/>
          <w:szCs w:val="24"/>
          <w:lang w:val="af-ZA"/>
        </w:rPr>
        <w:t>«</w:t>
      </w:r>
      <w:r w:rsidRPr="00C20D81">
        <w:rPr>
          <w:rFonts w:ascii="GHEA Grapalat" w:hAnsi="GHEA Grapalat"/>
          <w:sz w:val="24"/>
          <w:szCs w:val="24"/>
        </w:rPr>
        <w:t>Քաղաքակրթությունների</w:t>
      </w:r>
      <w:r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20D81">
        <w:rPr>
          <w:rFonts w:ascii="GHEA Grapalat" w:hAnsi="GHEA Grapalat"/>
          <w:sz w:val="24"/>
          <w:szCs w:val="24"/>
        </w:rPr>
        <w:t>խաչմերուկ</w:t>
      </w:r>
      <w:r w:rsidRPr="00C20D81">
        <w:rPr>
          <w:rFonts w:ascii="GHEA Grapalat" w:hAnsi="GHEA Grapalat"/>
          <w:sz w:val="24"/>
          <w:szCs w:val="24"/>
          <w:lang w:val="af-ZA"/>
        </w:rPr>
        <w:t xml:space="preserve">» հասարակական </w:t>
      </w:r>
      <w:r>
        <w:rPr>
          <w:rFonts w:ascii="GHEA Grapalat" w:hAnsi="GHEA Grapalat"/>
          <w:sz w:val="24"/>
          <w:szCs w:val="24"/>
          <w:lang w:val="af-ZA"/>
        </w:rPr>
        <w:t xml:space="preserve">կազմակերպությունն իր կողմից ներկայացված ծրագրի շրջանակներում </w:t>
      </w:r>
      <w:r w:rsidR="00247F8A">
        <w:rPr>
          <w:rFonts w:ascii="GHEA Grapalat" w:hAnsi="GHEA Grapalat"/>
          <w:sz w:val="24"/>
          <w:szCs w:val="24"/>
          <w:lang w:val="af-ZA"/>
        </w:rPr>
        <w:t xml:space="preserve">նախատեսում է </w:t>
      </w:r>
      <w:r w:rsidR="003D254D">
        <w:rPr>
          <w:rFonts w:ascii="GHEA Grapalat" w:hAnsi="GHEA Grapalat"/>
          <w:sz w:val="24"/>
          <w:szCs w:val="24"/>
          <w:lang w:val="af-ZA"/>
        </w:rPr>
        <w:t>կազմակերպել գիտաժողովներ, համաժողովներ,</w:t>
      </w:r>
      <w:r w:rsidR="0088080B">
        <w:rPr>
          <w:rFonts w:ascii="GHEA Grapalat" w:hAnsi="GHEA Grapalat"/>
          <w:sz w:val="24"/>
          <w:szCs w:val="24"/>
          <w:lang w:val="af-ZA"/>
        </w:rPr>
        <w:t xml:space="preserve"> սեմինարներ</w:t>
      </w:r>
      <w:r w:rsidR="006A616C">
        <w:rPr>
          <w:rFonts w:ascii="GHEA Grapalat" w:hAnsi="GHEA Grapalat"/>
          <w:sz w:val="24"/>
          <w:szCs w:val="24"/>
          <w:lang w:val="af-ZA"/>
        </w:rPr>
        <w:t xml:space="preserve">, կատարել մասնագիտական և հանրամատչելի </w:t>
      </w:r>
      <w:r w:rsidR="003D254D">
        <w:rPr>
          <w:rFonts w:ascii="GHEA Grapalat" w:hAnsi="GHEA Grapalat"/>
          <w:sz w:val="24"/>
          <w:szCs w:val="24"/>
          <w:lang w:val="af-ZA"/>
        </w:rPr>
        <w:t xml:space="preserve"> </w:t>
      </w:r>
      <w:r w:rsidR="006A616C">
        <w:rPr>
          <w:rFonts w:ascii="GHEA Grapalat" w:hAnsi="GHEA Grapalat"/>
          <w:sz w:val="24"/>
          <w:szCs w:val="24"/>
          <w:lang w:val="af-ZA"/>
        </w:rPr>
        <w:t>գրականության թարգմանություններ, հաստատել կապեր այլ երկրների համանման կազմակերպությունների հետ</w:t>
      </w:r>
      <w:r w:rsidR="005E54B8">
        <w:rPr>
          <w:rFonts w:ascii="GHEA Grapalat" w:hAnsi="GHEA Grapalat"/>
          <w:sz w:val="24"/>
          <w:szCs w:val="24"/>
          <w:lang w:val="af-ZA"/>
        </w:rPr>
        <w:t>, նկարահանել վավերագրական ֆիլմեր:</w:t>
      </w:r>
    </w:p>
    <w:p w:rsidR="00163ADC" w:rsidRDefault="00163ADC" w:rsidP="00163ADC">
      <w:pPr>
        <w:tabs>
          <w:tab w:val="left" w:pos="10170"/>
        </w:tabs>
        <w:spacing w:before="0"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A725B1" w:rsidRPr="00A725B1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</w:t>
      </w:r>
      <w:r w:rsidR="00BB69EB">
        <w:rPr>
          <w:rFonts w:ascii="GHEA Grapalat" w:hAnsi="GHEA Grapalat"/>
          <w:sz w:val="24"/>
          <w:szCs w:val="24"/>
          <w:lang w:val="hy-AM"/>
        </w:rPr>
        <w:t xml:space="preserve">կոմիտեն, կարևորելով </w:t>
      </w:r>
      <w:r w:rsidR="00BB69EB">
        <w:rPr>
          <w:rFonts w:ascii="GHEA Grapalat" w:hAnsi="GHEA Grapalat"/>
          <w:sz w:val="24"/>
          <w:szCs w:val="24"/>
        </w:rPr>
        <w:t>Կազմակերպության</w:t>
      </w:r>
      <w:r w:rsidR="00BB69EB"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 w:rsidR="00BB69EB">
        <w:rPr>
          <w:rFonts w:ascii="GHEA Grapalat" w:hAnsi="GHEA Grapalat"/>
          <w:sz w:val="24"/>
          <w:szCs w:val="24"/>
        </w:rPr>
        <w:t>կողմից</w:t>
      </w:r>
      <w:r w:rsidR="00BB69EB"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 w:rsidR="00BB69EB">
        <w:rPr>
          <w:rFonts w:ascii="GHEA Grapalat" w:hAnsi="GHEA Grapalat"/>
          <w:sz w:val="24"/>
          <w:szCs w:val="24"/>
        </w:rPr>
        <w:t>ներկայացված</w:t>
      </w:r>
      <w:r w:rsidR="00BB69EB"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 w:rsidR="00BB69EB">
        <w:rPr>
          <w:rFonts w:ascii="GHEA Grapalat" w:hAnsi="GHEA Grapalat"/>
          <w:sz w:val="24"/>
          <w:szCs w:val="24"/>
        </w:rPr>
        <w:t>ծրագրի</w:t>
      </w:r>
      <w:r w:rsidR="00BB69EB"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 w:rsidR="00BB69EB">
        <w:rPr>
          <w:rFonts w:ascii="GHEA Grapalat" w:hAnsi="GHEA Grapalat"/>
          <w:sz w:val="24"/>
          <w:szCs w:val="24"/>
        </w:rPr>
        <w:t>շրջանակներում</w:t>
      </w:r>
      <w:r w:rsidR="00BB69EB"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 w:rsidR="00BB69EB">
        <w:rPr>
          <w:rFonts w:ascii="GHEA Grapalat" w:hAnsi="GHEA Grapalat"/>
          <w:sz w:val="24"/>
          <w:szCs w:val="24"/>
        </w:rPr>
        <w:t>նախատեսվող</w:t>
      </w:r>
      <w:r w:rsidR="00BB69EB"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 w:rsidR="00BB69EB">
        <w:rPr>
          <w:rFonts w:ascii="GHEA Grapalat" w:hAnsi="GHEA Grapalat"/>
          <w:sz w:val="24"/>
          <w:szCs w:val="24"/>
        </w:rPr>
        <w:t>միջոցառումները</w:t>
      </w:r>
      <w:r w:rsidR="00BB69EB" w:rsidRPr="00FC2F75">
        <w:rPr>
          <w:rFonts w:ascii="GHEA Grapalat" w:hAnsi="GHEA Grapalat"/>
          <w:sz w:val="24"/>
          <w:szCs w:val="24"/>
          <w:lang w:val="af-ZA"/>
        </w:rPr>
        <w:t>,</w:t>
      </w:r>
      <w:r w:rsidR="00A725B1" w:rsidRPr="00A725B1">
        <w:rPr>
          <w:rFonts w:ascii="GHEA Grapalat" w:hAnsi="GHEA Grapalat"/>
          <w:sz w:val="24"/>
          <w:szCs w:val="24"/>
          <w:lang w:val="hy-AM"/>
        </w:rPr>
        <w:t xml:space="preserve"> </w:t>
      </w:r>
      <w:r w:rsidR="00BB69EB">
        <w:rPr>
          <w:rFonts w:ascii="GHEA Grapalat" w:hAnsi="GHEA Grapalat"/>
          <w:sz w:val="24"/>
          <w:szCs w:val="24"/>
          <w:lang w:val="hy-AM"/>
        </w:rPr>
        <w:t>մշակ</w:t>
      </w:r>
      <w:r w:rsidR="00A725B1" w:rsidRPr="00A725B1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A725B1" w:rsidRPr="00A725B1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BB69EB">
        <w:rPr>
          <w:rFonts w:ascii="GHEA Grapalat" w:hAnsi="GHEA Grapalat"/>
          <w:bCs/>
          <w:kern w:val="32"/>
          <w:sz w:val="24"/>
          <w:szCs w:val="24"/>
          <w:lang w:val="pt-BR"/>
        </w:rPr>
        <w:t>Ա</w:t>
      </w:r>
      <w:r w:rsidR="0083256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նհատույց օգտագործման իրավունքով </w:t>
      </w:r>
      <w:r w:rsidR="00BB69E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տարածք </w:t>
      </w:r>
      <w:r w:rsidR="00832566">
        <w:rPr>
          <w:rFonts w:ascii="GHEA Grapalat" w:hAnsi="GHEA Grapalat"/>
          <w:bCs/>
          <w:kern w:val="32"/>
          <w:sz w:val="24"/>
          <w:szCs w:val="24"/>
          <w:lang w:val="pt-BR"/>
        </w:rPr>
        <w:t>հանձնելու մասին</w:t>
      </w:r>
      <w:r w:rsidR="00A725B1" w:rsidRPr="00A725B1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="00A725B1" w:rsidRPr="00A725B1">
        <w:rPr>
          <w:rFonts w:ascii="GHEA Grapalat" w:hAnsi="GHEA Grapalat"/>
          <w:sz w:val="24"/>
          <w:szCs w:val="24"/>
          <w:lang w:val="pt-BR"/>
        </w:rPr>
        <w:t xml:space="preserve"> ՀՀ կառավարության որոշման նախագիծը, որով առաջարկվում է</w:t>
      </w:r>
      <w:r w:rsidR="00A725B1" w:rsidRPr="00A725B1">
        <w:rPr>
          <w:rFonts w:ascii="GHEA Grapalat" w:hAnsi="GHEA Grapalat"/>
          <w:sz w:val="24"/>
          <w:szCs w:val="24"/>
          <w:lang w:val="hy-AM"/>
        </w:rPr>
        <w:t xml:space="preserve"> 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Երևան քաղաք, Կենտրոն վարչական շրջանի 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lastRenderedPageBreak/>
        <w:t xml:space="preserve">Արշակունյաց պողոտա 4 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հասցեում 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գտնվող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շենքի</w:t>
      </w:r>
      <w:r w:rsidR="00BB69EB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13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>-րդ հարկի</w:t>
      </w:r>
      <w:r w:rsidR="00BB69EB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18.7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քառ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մետր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մակերեսով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տարածքը </w:t>
      </w:r>
      <w:r w:rsidR="00BB69EB">
        <w:rPr>
          <w:rFonts w:ascii="GHEA Grapalat" w:hAnsi="GHEA Grapalat" w:cs="Arial"/>
          <w:kern w:val="32"/>
          <w:sz w:val="24"/>
          <w:szCs w:val="24"/>
          <w:lang w:val="pt-BR"/>
        </w:rPr>
        <w:t>5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տարի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ժամկետով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, 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անհատույց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օգտագործման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իրավունքով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BB69EB" w:rsidRPr="009A7FA1">
        <w:rPr>
          <w:rFonts w:ascii="GHEA Grapalat" w:hAnsi="GHEA Grapalat" w:cs="Arial"/>
          <w:kern w:val="32"/>
          <w:sz w:val="24"/>
          <w:szCs w:val="24"/>
        </w:rPr>
        <w:t>հանձնել</w:t>
      </w:r>
      <w:r w:rsidR="00BB69EB" w:rsidRPr="009A7FA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BB69EB" w:rsidRPr="00B3798A">
        <w:rPr>
          <w:rFonts w:ascii="GHEA Grapalat" w:hAnsi="GHEA Grapalat"/>
          <w:sz w:val="24"/>
          <w:szCs w:val="24"/>
          <w:lang w:val="af-ZA"/>
        </w:rPr>
        <w:t>«</w:t>
      </w:r>
      <w:r w:rsidR="00BB69EB" w:rsidRPr="00B3798A">
        <w:rPr>
          <w:rFonts w:ascii="GHEA Grapalat" w:hAnsi="GHEA Grapalat"/>
          <w:sz w:val="24"/>
          <w:szCs w:val="24"/>
        </w:rPr>
        <w:t>Քաղաքակրթությունների</w:t>
      </w:r>
      <w:r w:rsidR="00BB69EB" w:rsidRPr="00FC2F75">
        <w:rPr>
          <w:rFonts w:ascii="GHEA Grapalat" w:hAnsi="GHEA Grapalat"/>
          <w:sz w:val="24"/>
          <w:szCs w:val="24"/>
          <w:lang w:val="af-ZA"/>
        </w:rPr>
        <w:t xml:space="preserve"> </w:t>
      </w:r>
      <w:r w:rsidR="00BB69EB" w:rsidRPr="00B3798A">
        <w:rPr>
          <w:rFonts w:ascii="GHEA Grapalat" w:hAnsi="GHEA Grapalat"/>
          <w:sz w:val="24"/>
          <w:szCs w:val="24"/>
        </w:rPr>
        <w:t>խաչմերուկ</w:t>
      </w:r>
      <w:r w:rsidR="00BB69EB" w:rsidRPr="00B3798A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3798A" w:rsidRPr="00EB188D">
        <w:rPr>
          <w:rFonts w:ascii="GHEA Grapalat" w:hAnsi="GHEA Grapalat"/>
          <w:sz w:val="24"/>
          <w:szCs w:val="24"/>
          <w:lang w:val="af-ZA"/>
        </w:rPr>
        <w:t xml:space="preserve">միջազգայնագիտական, քաղաքագիտական </w:t>
      </w:r>
      <w:r w:rsidR="00BB69EB" w:rsidRPr="00B3798A">
        <w:rPr>
          <w:rFonts w:ascii="GHEA Grapalat" w:hAnsi="GHEA Grapalat"/>
          <w:sz w:val="24"/>
          <w:szCs w:val="24"/>
          <w:lang w:val="af-ZA"/>
        </w:rPr>
        <w:t>հասարակական կազմակերպությանը</w:t>
      </w:r>
      <w:r w:rsidR="002A73CD" w:rsidRPr="00B3798A">
        <w:rPr>
          <w:rFonts w:ascii="GHEA Grapalat" w:hAnsi="GHEA Grapalat"/>
          <w:sz w:val="24"/>
          <w:szCs w:val="24"/>
          <w:lang w:val="af-ZA"/>
        </w:rPr>
        <w:t>:</w:t>
      </w:r>
    </w:p>
    <w:p w:rsidR="00163ADC" w:rsidRPr="00163ADC" w:rsidRDefault="00163ADC" w:rsidP="00163ADC">
      <w:pPr>
        <w:tabs>
          <w:tab w:val="left" w:pos="10170"/>
        </w:tabs>
        <w:spacing w:before="0"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A725B1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Անհատույց օգտագործման իրավունքով տարածք հանձնելու մասին</w:t>
      </w:r>
      <w:r w:rsidRPr="00A725B1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A725B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sz w:val="24"/>
          <w:szCs w:val="24"/>
          <w:lang w:val="hy-AM"/>
        </w:rPr>
        <w:t>Հայաստանի</w:t>
      </w:r>
      <w:r w:rsidRPr="00A725B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725B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725B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sz w:val="24"/>
          <w:szCs w:val="24"/>
          <w:lang w:val="hy-AM"/>
        </w:rPr>
        <w:t>որոշման</w:t>
      </w:r>
      <w:r w:rsidRPr="00A725B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sz w:val="24"/>
          <w:szCs w:val="24"/>
          <w:lang w:val="hy-AM"/>
        </w:rPr>
        <w:t>նախագծի</w:t>
      </w:r>
      <w:r w:rsidRPr="00A725B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163ADC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A725B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63ADC" w:rsidRPr="00163ADC" w:rsidRDefault="00163ADC" w:rsidP="00BB69EB">
      <w:pPr>
        <w:tabs>
          <w:tab w:val="left" w:pos="10170"/>
        </w:tabs>
        <w:spacing w:before="0"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pt-BR"/>
        </w:rPr>
      </w:pPr>
    </w:p>
    <w:p w:rsidR="00BF3ECB" w:rsidRDefault="00BF3ECB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6C36F6" w:rsidRDefault="006C36F6" w:rsidP="00A725B1">
      <w:pPr>
        <w:spacing w:line="360" w:lineRule="auto"/>
        <w:ind w:firstLine="54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0850F1" w:rsidRPr="00ED37D7" w:rsidRDefault="000850F1" w:rsidP="000850F1">
      <w:pPr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666906">
        <w:rPr>
          <w:rFonts w:ascii="GHEA Grapalat" w:hAnsi="GHEA Grapalat"/>
          <w:b/>
          <w:sz w:val="24"/>
          <w:szCs w:val="24"/>
          <w:lang w:val="hy-AM"/>
        </w:rPr>
        <w:lastRenderedPageBreak/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6690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6690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6690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6690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6690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6690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6690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6690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6690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0850F1" w:rsidRDefault="000850F1" w:rsidP="000850F1">
      <w:pPr>
        <w:spacing w:before="0"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ՏԱՐԱԾՔ ՀԱՆՁՆԵԼՈՒ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0850F1" w:rsidRPr="00D130CB" w:rsidRDefault="000850F1" w:rsidP="000850F1">
      <w:pPr>
        <w:spacing w:before="0"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11"/>
        <w:gridCol w:w="3685"/>
      </w:tblGrid>
      <w:tr w:rsidR="000850F1" w:rsidRPr="00D623A8" w:rsidTr="00157CCB">
        <w:trPr>
          <w:trHeight w:val="872"/>
        </w:trPr>
        <w:tc>
          <w:tcPr>
            <w:tcW w:w="6511" w:type="dxa"/>
            <w:vMerge w:val="restar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0850F1" w:rsidRPr="00CE1110" w:rsidRDefault="000850F1" w:rsidP="00157CCB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</w:t>
            </w:r>
            <w:r w:rsidR="00F719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ՀՀ ֆինանսների նախարարություն</w:t>
            </w:r>
          </w:p>
        </w:tc>
        <w:tc>
          <w:tcPr>
            <w:tcW w:w="368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0850F1" w:rsidRPr="00CB422F" w:rsidRDefault="00E4147C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B42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19.08.2020թ.                </w:t>
            </w:r>
          </w:p>
        </w:tc>
      </w:tr>
      <w:tr w:rsidR="000850F1" w:rsidRPr="00D623A8" w:rsidTr="00157CCB">
        <w:trPr>
          <w:trHeight w:val="836"/>
        </w:trPr>
        <w:tc>
          <w:tcPr>
            <w:tcW w:w="651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850F1" w:rsidRPr="00CE1110" w:rsidRDefault="000850F1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850F1" w:rsidRPr="00CB422F" w:rsidRDefault="000850F1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B422F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E4147C" w:rsidRPr="00CB42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01/8-2/12297-2020</w:t>
            </w:r>
          </w:p>
        </w:tc>
      </w:tr>
      <w:tr w:rsidR="000850F1" w:rsidRPr="00D623A8" w:rsidTr="00157CCB">
        <w:trPr>
          <w:trHeight w:val="791"/>
        </w:trPr>
        <w:tc>
          <w:tcPr>
            <w:tcW w:w="651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0850F1" w:rsidRPr="00E4147C" w:rsidRDefault="00E4147C" w:rsidP="00E4147C">
            <w:pPr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տարածքային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ենթակառուցվածքների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նախարարության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պետական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գույքի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կոմիտեի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13.08.2020</w:t>
            </w:r>
            <w:r w:rsidRPr="00B03D55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N 01/11.11/5988-2020 </w:t>
            </w:r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գրությամբ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r w:rsidRPr="00E6622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Անհատույց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6622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օգտ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ագործման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իրավունքով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6622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հանձնելու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66223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հայտնում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առարկություններ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չունի</w:t>
            </w:r>
            <w:r w:rsidRPr="00F40D4C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: </w:t>
            </w:r>
          </w:p>
        </w:tc>
        <w:tc>
          <w:tcPr>
            <w:tcW w:w="368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0850F1" w:rsidRPr="00CE1110" w:rsidRDefault="000850F1" w:rsidP="00157CC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850F1" w:rsidRPr="00D623A8" w:rsidTr="00157CCB">
        <w:tblPrEx>
          <w:shd w:val="clear" w:color="auto" w:fill="auto"/>
        </w:tblPrEx>
        <w:trPr>
          <w:trHeight w:val="764"/>
        </w:trPr>
        <w:tc>
          <w:tcPr>
            <w:tcW w:w="6511" w:type="dxa"/>
            <w:vMerge w:val="restart"/>
            <w:shd w:val="clear" w:color="auto" w:fill="FFFFFF" w:themeFill="background1"/>
          </w:tcPr>
          <w:p w:rsidR="000850F1" w:rsidRPr="00C117F8" w:rsidRDefault="000850F1" w:rsidP="00F71947">
            <w:pPr>
              <w:spacing w:before="0" w:after="0" w:line="360" w:lineRule="auto"/>
              <w:ind w:left="708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="00F719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71947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685" w:type="dxa"/>
            <w:shd w:val="clear" w:color="auto" w:fill="FFFFFF" w:themeFill="background1"/>
          </w:tcPr>
          <w:p w:rsidR="000850F1" w:rsidRPr="00F71947" w:rsidRDefault="00F71947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719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17.08.2020</w:t>
            </w:r>
            <w:r w:rsidRPr="00F719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F719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.</w:t>
            </w:r>
          </w:p>
        </w:tc>
      </w:tr>
      <w:tr w:rsidR="000850F1" w:rsidRPr="00D623A8" w:rsidTr="00157CCB">
        <w:tblPrEx>
          <w:shd w:val="clear" w:color="auto" w:fill="auto"/>
        </w:tblPrEx>
        <w:trPr>
          <w:trHeight w:val="809"/>
        </w:trPr>
        <w:tc>
          <w:tcPr>
            <w:tcW w:w="6511" w:type="dxa"/>
            <w:vMerge/>
            <w:shd w:val="clear" w:color="auto" w:fill="FFFFFF" w:themeFill="background1"/>
          </w:tcPr>
          <w:p w:rsidR="000850F1" w:rsidRPr="00CE1110" w:rsidRDefault="000850F1" w:rsidP="00157CCB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0850F1" w:rsidRPr="00F71947" w:rsidRDefault="000850F1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71947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F71947" w:rsidRPr="00F719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ՍԹ/4834-2020</w:t>
            </w:r>
          </w:p>
        </w:tc>
      </w:tr>
      <w:tr w:rsidR="000850F1" w:rsidRPr="00D623A8" w:rsidTr="00157CCB">
        <w:tblPrEx>
          <w:shd w:val="clear" w:color="auto" w:fill="auto"/>
        </w:tblPrEx>
        <w:trPr>
          <w:trHeight w:val="92"/>
        </w:trPr>
        <w:tc>
          <w:tcPr>
            <w:tcW w:w="6511" w:type="dxa"/>
            <w:shd w:val="clear" w:color="auto" w:fill="FFFFFF" w:themeFill="background1"/>
          </w:tcPr>
          <w:p w:rsidR="000850F1" w:rsidRPr="00F71947" w:rsidRDefault="00F71947" w:rsidP="00157CCB">
            <w:pPr>
              <w:pStyle w:val="BodyTextIndent2"/>
              <w:spacing w:after="0" w:line="360" w:lineRule="auto"/>
              <w:ind w:left="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1947">
              <w:rPr>
                <w:rFonts w:ascii="GHEA Grapalat" w:hAnsi="GHEA Grapalat" w:cs="Sylfaen"/>
                <w:spacing w:val="-4"/>
                <w:sz w:val="24"/>
                <w:szCs w:val="24"/>
                <w:lang w:eastAsia="ru-RU"/>
              </w:rPr>
              <w:t>Ի պատասխան Ձեր 2020 թվականի օգոստոսի 13-ի N 01/11.11/5988-2020 գրության՝ «Անհատույց օգտագործման իրավունքով տարածք հանձնելու մասին» ՀՀ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3685" w:type="dxa"/>
            <w:shd w:val="clear" w:color="auto" w:fill="FFFFFF" w:themeFill="background1"/>
          </w:tcPr>
          <w:p w:rsidR="000850F1" w:rsidRPr="000946B3" w:rsidRDefault="000850F1" w:rsidP="00157CC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850F1" w:rsidRPr="00D623A8" w:rsidTr="00157CCB">
        <w:tblPrEx>
          <w:shd w:val="clear" w:color="auto" w:fill="auto"/>
        </w:tblPrEx>
        <w:trPr>
          <w:trHeight w:val="647"/>
        </w:trPr>
        <w:tc>
          <w:tcPr>
            <w:tcW w:w="6511" w:type="dxa"/>
            <w:vMerge w:val="restart"/>
            <w:shd w:val="clear" w:color="auto" w:fill="FFFFFF" w:themeFill="background1"/>
          </w:tcPr>
          <w:p w:rsidR="000850F1" w:rsidRPr="00CE1110" w:rsidRDefault="000850F1" w:rsidP="006A6F3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6A6F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6A6F36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85" w:type="dxa"/>
            <w:shd w:val="clear" w:color="auto" w:fill="FFFFFF" w:themeFill="background1"/>
          </w:tcPr>
          <w:p w:rsidR="000850F1" w:rsidRPr="006A6F36" w:rsidRDefault="006A6F36" w:rsidP="00157CC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6F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10.09.2020</w:t>
            </w:r>
            <w:r w:rsidRPr="006A6F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6A6F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.</w:t>
            </w:r>
          </w:p>
        </w:tc>
      </w:tr>
      <w:tr w:rsidR="000850F1" w:rsidRPr="00D623A8" w:rsidTr="00157CCB">
        <w:tblPrEx>
          <w:shd w:val="clear" w:color="auto" w:fill="auto"/>
        </w:tblPrEx>
        <w:trPr>
          <w:trHeight w:val="92"/>
        </w:trPr>
        <w:tc>
          <w:tcPr>
            <w:tcW w:w="6511" w:type="dxa"/>
            <w:vMerge/>
            <w:shd w:val="clear" w:color="auto" w:fill="FFFFFF" w:themeFill="background1"/>
          </w:tcPr>
          <w:p w:rsidR="000850F1" w:rsidRPr="00CE1110" w:rsidRDefault="000850F1" w:rsidP="00157CC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0850F1" w:rsidRPr="006A6F36" w:rsidRDefault="000850F1" w:rsidP="00157CC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6F36">
              <w:rPr>
                <w:rFonts w:ascii="GHEA Grapalat" w:hAnsi="GHEA Grapalat"/>
                <w:sz w:val="24"/>
                <w:szCs w:val="24"/>
                <w:lang w:val="hy-AM"/>
              </w:rPr>
              <w:t xml:space="preserve">N  </w:t>
            </w:r>
            <w:r w:rsidR="006A6F36" w:rsidRPr="006A6F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01//20594-2020</w:t>
            </w:r>
          </w:p>
        </w:tc>
      </w:tr>
      <w:tr w:rsidR="000850F1" w:rsidRPr="00D623A8" w:rsidTr="00157CCB">
        <w:tblPrEx>
          <w:shd w:val="clear" w:color="auto" w:fill="auto"/>
        </w:tblPrEx>
        <w:trPr>
          <w:trHeight w:val="92"/>
        </w:trPr>
        <w:tc>
          <w:tcPr>
            <w:tcW w:w="6511" w:type="dxa"/>
            <w:shd w:val="clear" w:color="auto" w:fill="FFFFFF" w:themeFill="background1"/>
          </w:tcPr>
          <w:p w:rsidR="000E5B99" w:rsidRDefault="000E5B99" w:rsidP="000E5B99">
            <w:pPr>
              <w:tabs>
                <w:tab w:val="left" w:pos="5655"/>
                <w:tab w:val="right" w:pos="9947"/>
              </w:tabs>
              <w:spacing w:after="0" w:line="360" w:lineRule="auto"/>
              <w:ind w:left="0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93BD1">
              <w:rPr>
                <w:rFonts w:ascii="GHEA Grapalat" w:hAnsi="GHEA Grapalat"/>
                <w:sz w:val="24"/>
                <w:szCs w:val="24"/>
              </w:rPr>
              <w:lastRenderedPageBreak/>
              <w:t>Ի պատա</w:t>
            </w:r>
            <w:r>
              <w:rPr>
                <w:rFonts w:ascii="GHEA Grapalat" w:hAnsi="GHEA Grapalat"/>
                <w:sz w:val="24"/>
                <w:szCs w:val="24"/>
              </w:rPr>
              <w:t xml:space="preserve">սխան Ձեր 2020 թվականի օգոստոսի </w:t>
            </w:r>
            <w:r w:rsidRPr="00C40A30">
              <w:rPr>
                <w:rFonts w:ascii="GHEA Grapalat" w:hAnsi="GHEA Grapalat"/>
                <w:sz w:val="24"/>
                <w:szCs w:val="24"/>
              </w:rPr>
              <w:t>20</w:t>
            </w:r>
            <w:r w:rsidRPr="00593BD1">
              <w:rPr>
                <w:rFonts w:ascii="GHEA Grapalat" w:hAnsi="GHEA Grapalat"/>
                <w:sz w:val="24"/>
                <w:szCs w:val="24"/>
              </w:rPr>
              <w:t xml:space="preserve">-ի թիվ </w:t>
            </w:r>
            <w:r w:rsidRPr="00593B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01/11.11/6161-2020</w:t>
            </w:r>
            <w:r w:rsidRPr="00C40A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/>
                <w:sz w:val="24"/>
                <w:szCs w:val="24"/>
              </w:rPr>
              <w:t>գրության՝</w:t>
            </w:r>
            <w:r w:rsidRPr="00593B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կից ներկայացվում է «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հանձնելու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593B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C40A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93B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 Հայաստանի Հանրապետության արդարադատության նախարարության կարծիքը:</w:t>
            </w:r>
          </w:p>
          <w:p w:rsidR="000E5B99" w:rsidRDefault="000E5B99" w:rsidP="000E5B99">
            <w:pPr>
              <w:spacing w:before="0" w:after="0" w:line="360" w:lineRule="auto"/>
              <w:ind w:right="-39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ԿԱՐԾԻՔ</w:t>
            </w:r>
          </w:p>
          <w:p w:rsidR="000E5B99" w:rsidRPr="000E5B99" w:rsidRDefault="000E5B99" w:rsidP="000E5B99">
            <w:pPr>
              <w:spacing w:before="0"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A3D1A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հանձնելու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2A3D1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D1A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նախագծի </w:t>
            </w:r>
            <w:r w:rsidRPr="002A3D1A">
              <w:rPr>
                <w:rFonts w:ascii="Verdana" w:hAnsi="Verdana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2A3D1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</w:p>
          <w:p w:rsidR="000850F1" w:rsidRPr="0070701B" w:rsidRDefault="000E5B99" w:rsidP="0070701B">
            <w:pPr>
              <w:spacing w:after="0" w:line="360" w:lineRule="auto"/>
              <w:ind w:left="0" w:firstLine="690"/>
              <w:jc w:val="both"/>
              <w:rPr>
                <w:rFonts w:ascii="GHEA Grapalat" w:hAnsi="GHEA Grapalat"/>
              </w:rPr>
            </w:pPr>
            <w:r w:rsidRPr="00C40A30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r w:rsidRPr="00C40A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հանձնելու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C40A3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3B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C40A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r w:rsidRPr="00C40A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դիտողություններ</w:t>
            </w:r>
            <w:r w:rsidRPr="00C40A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C40A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r w:rsidRPr="00C40A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չունենք</w:t>
            </w:r>
            <w:r w:rsidRPr="00C40A3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685" w:type="dxa"/>
            <w:shd w:val="clear" w:color="auto" w:fill="FFFFFF" w:themeFill="background1"/>
          </w:tcPr>
          <w:p w:rsidR="000850F1" w:rsidRPr="00CE1110" w:rsidRDefault="000850F1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850F1" w:rsidRPr="00171ACA" w:rsidTr="00157CCB">
        <w:tblPrEx>
          <w:shd w:val="clear" w:color="auto" w:fill="auto"/>
        </w:tblPrEx>
        <w:trPr>
          <w:trHeight w:val="746"/>
        </w:trPr>
        <w:tc>
          <w:tcPr>
            <w:tcW w:w="6511" w:type="dxa"/>
            <w:vMerge w:val="restart"/>
            <w:shd w:val="clear" w:color="auto" w:fill="FFFFFF" w:themeFill="background1"/>
          </w:tcPr>
          <w:p w:rsidR="000850F1" w:rsidRPr="00CE1110" w:rsidRDefault="000850F1" w:rsidP="00157CCB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="004D0B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ՀՀ կրթության, գիտության, մշակույթի և սպորտի նախարարություն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850F1" w:rsidRPr="00CE1110" w:rsidRDefault="00171ACA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12.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.2020</w:t>
            </w:r>
            <w:r w:rsidR="000850F1" w:rsidRPr="00CE1110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0850F1" w:rsidRPr="00171ACA" w:rsidTr="00157CCB">
        <w:tblPrEx>
          <w:shd w:val="clear" w:color="auto" w:fill="auto"/>
        </w:tblPrEx>
        <w:trPr>
          <w:trHeight w:val="611"/>
        </w:trPr>
        <w:tc>
          <w:tcPr>
            <w:tcW w:w="6511" w:type="dxa"/>
            <w:vMerge/>
            <w:shd w:val="clear" w:color="auto" w:fill="FFFFFF" w:themeFill="background1"/>
          </w:tcPr>
          <w:p w:rsidR="000850F1" w:rsidRPr="00CE1110" w:rsidRDefault="000850F1" w:rsidP="00157CCB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850F1" w:rsidRPr="00CE1110" w:rsidRDefault="000850F1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 </w:t>
            </w:r>
            <w:r w:rsidR="00171ACA" w:rsidRPr="00A90F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01/20.1/27135-2020</w:t>
            </w:r>
          </w:p>
        </w:tc>
      </w:tr>
      <w:tr w:rsidR="000850F1" w:rsidRPr="00D623A8" w:rsidTr="00157CCB">
        <w:tblPrEx>
          <w:shd w:val="clear" w:color="auto" w:fill="auto"/>
        </w:tblPrEx>
        <w:trPr>
          <w:trHeight w:val="92"/>
        </w:trPr>
        <w:tc>
          <w:tcPr>
            <w:tcW w:w="6511" w:type="dxa"/>
            <w:shd w:val="clear" w:color="auto" w:fill="FFFFFF" w:themeFill="background1"/>
          </w:tcPr>
          <w:p w:rsidR="000850F1" w:rsidRPr="004F393A" w:rsidRDefault="005C4291" w:rsidP="004F393A">
            <w:pPr>
              <w:spacing w:line="360" w:lineRule="auto"/>
              <w:ind w:left="0" w:firstLine="60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28.08.2020թ. հ.ՍՊ//24660-2020 գրության՝  ՀՀ կրթության, գիտության, մշակույթի և սպորտի</w:t>
            </w:r>
            <w:r w:rsidR="00171A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նախարարությունը (այսուհետ՝ նախարարություն</w:t>
            </w:r>
            <w:r w:rsidR="00171AC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«Անհատույց օգտագործման իրավունքով տարածք հանձնելու մասին»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 վերաբերյալ առաջարկություներ և առարկություններ չունի, քանի որ նախագծում նշված տարածքը նախարարության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վերջինիս ենթակայությամբ գործող տարբեր իրավական կարգավիճակ ունեցող  կազմակերպությունների տիրապետման, տնօրինման, օգտագործման հանձնված չէ</w:t>
            </w:r>
            <w:r w:rsidR="004F393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685" w:type="dxa"/>
            <w:shd w:val="clear" w:color="auto" w:fill="FFFFFF" w:themeFill="background1"/>
          </w:tcPr>
          <w:p w:rsidR="000850F1" w:rsidRPr="00CE1110" w:rsidRDefault="000850F1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0850F1" w:rsidRPr="00314AB5" w:rsidTr="00157CCB">
        <w:tblPrEx>
          <w:shd w:val="clear" w:color="auto" w:fill="auto"/>
        </w:tblPrEx>
        <w:trPr>
          <w:trHeight w:val="300"/>
        </w:trPr>
        <w:tc>
          <w:tcPr>
            <w:tcW w:w="6511" w:type="dxa"/>
            <w:vMerge w:val="restart"/>
            <w:shd w:val="clear" w:color="auto" w:fill="FFFFFF" w:themeFill="background1"/>
          </w:tcPr>
          <w:p w:rsidR="000850F1" w:rsidRPr="00CE1110" w:rsidRDefault="000850F1" w:rsidP="00157CC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="00D8147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r w:rsidR="00061D0B">
              <w:rPr>
                <w:rFonts w:ascii="GHEA Grapalat" w:hAnsi="GHEA Grapalat"/>
                <w:sz w:val="24"/>
                <w:szCs w:val="24"/>
                <w:lang w:val="hy-AM"/>
              </w:rPr>
              <w:t>գիտության կոմիտե</w:t>
            </w:r>
          </w:p>
          <w:p w:rsidR="000850F1" w:rsidRPr="00CE1110" w:rsidRDefault="000850F1" w:rsidP="00157CCB">
            <w:pPr>
              <w:jc w:val="center"/>
              <w:rPr>
                <w:rFonts w:ascii="GHEA Grapalat" w:hAnsi="GHEA Grapalat"/>
                <w:sz w:val="24"/>
                <w:szCs w:val="24"/>
                <w:highlight w:val="darkGray"/>
                <w:lang w:val="af-ZA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850F1" w:rsidRPr="00CE1110" w:rsidRDefault="000850F1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="00314AB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314AB5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="00314AB5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314AB5">
              <w:rPr>
                <w:rFonts w:ascii="GHEA Grapalat" w:hAnsi="GHEA Grapalat"/>
                <w:sz w:val="24"/>
                <w:szCs w:val="24"/>
                <w:lang w:val="af-ZA"/>
              </w:rPr>
              <w:t>.2020</w:t>
            </w: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0850F1" w:rsidRPr="00314AB5" w:rsidTr="00157CCB">
        <w:tblPrEx>
          <w:shd w:val="clear" w:color="auto" w:fill="auto"/>
        </w:tblPrEx>
        <w:trPr>
          <w:trHeight w:val="285"/>
        </w:trPr>
        <w:tc>
          <w:tcPr>
            <w:tcW w:w="6511" w:type="dxa"/>
            <w:vMerge/>
            <w:shd w:val="clear" w:color="auto" w:fill="FFFFFF" w:themeFill="background1"/>
          </w:tcPr>
          <w:p w:rsidR="000850F1" w:rsidRPr="00CE1110" w:rsidRDefault="000850F1" w:rsidP="00157CCB">
            <w:pPr>
              <w:jc w:val="center"/>
              <w:rPr>
                <w:rFonts w:ascii="GHEA Grapalat" w:hAnsi="GHEA Grapalat"/>
                <w:sz w:val="24"/>
                <w:szCs w:val="24"/>
                <w:highlight w:val="darkGray"/>
                <w:lang w:val="af-ZA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850F1" w:rsidRPr="00CE1110" w:rsidRDefault="000850F1" w:rsidP="00157CCB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4AB5" w:rsidRPr="00314A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9/9.1.1/27357-2020</w:t>
            </w:r>
          </w:p>
        </w:tc>
      </w:tr>
      <w:tr w:rsidR="000850F1" w:rsidRPr="00D623A8" w:rsidTr="00157CCB">
        <w:tblPrEx>
          <w:shd w:val="clear" w:color="auto" w:fill="auto"/>
        </w:tblPrEx>
        <w:trPr>
          <w:trHeight w:val="92"/>
        </w:trPr>
        <w:tc>
          <w:tcPr>
            <w:tcW w:w="6511" w:type="dxa"/>
          </w:tcPr>
          <w:p w:rsidR="000850F1" w:rsidRPr="00061D0B" w:rsidRDefault="00061D0B" w:rsidP="00E12E54">
            <w:pPr>
              <w:spacing w:after="0" w:line="360" w:lineRule="auto"/>
              <w:ind w:left="60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2CFA">
              <w:rPr>
                <w:rFonts w:ascii="GHEA Grapalat" w:hAnsi="GHEA Grapalat"/>
                <w:sz w:val="24"/>
                <w:szCs w:val="24"/>
              </w:rPr>
              <w:t>Ի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CFA">
              <w:rPr>
                <w:rFonts w:ascii="GHEA Grapalat" w:hAnsi="GHEA Grapalat"/>
                <w:sz w:val="24"/>
                <w:szCs w:val="24"/>
              </w:rPr>
              <w:t>պատասխան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CFA">
              <w:rPr>
                <w:rFonts w:ascii="GHEA Grapalat" w:hAnsi="GHEA Grapalat"/>
                <w:sz w:val="24"/>
                <w:szCs w:val="24"/>
              </w:rPr>
              <w:t>Ձեր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 </w:t>
            </w:r>
            <w:r w:rsidRPr="00292CFA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CFA">
              <w:rPr>
                <w:rFonts w:ascii="GHEA Grapalat" w:hAnsi="GHEA Grapalat"/>
                <w:sz w:val="24"/>
                <w:szCs w:val="24"/>
              </w:rPr>
              <w:t>հոկտեմբերի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8-</w:t>
            </w:r>
            <w:r w:rsidRPr="00292CFA">
              <w:rPr>
                <w:rFonts w:ascii="GHEA Grapalat" w:hAnsi="GHEA Grapalat"/>
                <w:sz w:val="24"/>
                <w:szCs w:val="24"/>
              </w:rPr>
              <w:t>ի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CFA">
              <w:rPr>
                <w:rFonts w:ascii="GHEA Grapalat" w:hAnsi="GHEA Grapalat"/>
                <w:sz w:val="24"/>
                <w:szCs w:val="24"/>
              </w:rPr>
              <w:t>ՀՀ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CFA">
              <w:rPr>
                <w:rFonts w:ascii="GHEA Grapalat" w:hAnsi="GHEA Grapalat"/>
                <w:sz w:val="24"/>
                <w:szCs w:val="24"/>
              </w:rPr>
              <w:t>ԿԳՄՍ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CFA">
              <w:rPr>
                <w:rFonts w:ascii="GHEA Grapalat" w:hAnsi="GHEA Grapalat"/>
                <w:sz w:val="24"/>
                <w:szCs w:val="24"/>
              </w:rPr>
              <w:t>նախարարին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CFA">
              <w:rPr>
                <w:rFonts w:ascii="GHEA Grapalat" w:hAnsi="GHEA Grapalat"/>
                <w:sz w:val="24"/>
                <w:szCs w:val="24"/>
              </w:rPr>
              <w:t>ուղղված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F5078">
              <w:rPr>
                <w:rFonts w:ascii="GHEA Grapalat" w:hAnsi="GHEA Grapalat"/>
                <w:sz w:val="24"/>
                <w:szCs w:val="24"/>
                <w:lang w:val="af-ZA"/>
              </w:rPr>
              <w:t>N 01/11.11/7244-2020</w:t>
            </w:r>
            <w:r w:rsidRPr="00314AB5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գրության</w:t>
            </w:r>
            <w:r w:rsidRPr="00292CFA">
              <w:rPr>
                <w:rFonts w:ascii="GHEA Grapalat" w:hAnsi="GHEA Grapalat"/>
                <w:sz w:val="24"/>
                <w:szCs w:val="24"/>
              </w:rPr>
              <w:t>՝</w:t>
            </w:r>
            <w:r w:rsidRPr="00314AB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կից Ձեզ եմ ներկայացնում </w:t>
            </w:r>
            <w:r w:rsidRPr="00292CFA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«</w:t>
            </w:r>
            <w:r w:rsidRPr="00292CFA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Անհատույց օգտագործման իրավունքով տարածք հանձնելու մասին</w:t>
            </w:r>
            <w:r w:rsidRPr="00292CFA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»</w:t>
            </w:r>
            <w:r w:rsidRPr="00292CF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292CF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92CFA">
              <w:rPr>
                <w:rFonts w:ascii="GHEA Grapalat" w:hAnsi="GHEA Grapalat"/>
                <w:sz w:val="24"/>
                <w:szCs w:val="24"/>
              </w:rPr>
              <w:t>Հ</w:t>
            </w:r>
            <w:r w:rsidRPr="00292C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</w:t>
            </w:r>
            <w:r w:rsidRPr="00292CF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Pr="00292CFA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292CFA">
              <w:rPr>
                <w:rFonts w:ascii="GHEA Grapalat" w:hAnsi="GHEA Grapalat"/>
                <w:sz w:val="24"/>
                <w:szCs w:val="24"/>
              </w:rPr>
              <w:t>Քաղաքակրթությունների խաչմերուկ</w:t>
            </w:r>
            <w:r w:rsidRPr="00292CFA">
              <w:rPr>
                <w:rFonts w:ascii="GHEA Grapalat" w:hAnsi="GHEA Grapalat"/>
                <w:sz w:val="24"/>
                <w:szCs w:val="24"/>
                <w:lang w:val="af-ZA"/>
              </w:rPr>
              <w:t>» միջազգայնագիտական, քաղաքագիտական հասարակական կազմակերպության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հնգ</w:t>
            </w:r>
            <w:r w:rsidRPr="00292CFA">
              <w:rPr>
                <w:rFonts w:ascii="GHEA Grapalat" w:hAnsi="GHEA Grapalat"/>
                <w:sz w:val="24"/>
                <w:szCs w:val="24"/>
              </w:rPr>
              <w:t>ամյա գործունեության գործարար ծրագրի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վերաբերյալ </w:t>
            </w:r>
            <w:r w:rsidRPr="00292CFA">
              <w:rPr>
                <w:rFonts w:ascii="GHEA Grapalat" w:hAnsi="GHEA Grapalat"/>
                <w:sz w:val="24"/>
                <w:szCs w:val="24"/>
              </w:rPr>
              <w:t xml:space="preserve">ՀՀ գիտությունների ազգային ակադեմիայի </w:t>
            </w:r>
            <w:r>
              <w:rPr>
                <w:rFonts w:ascii="GHEA Grapalat" w:hAnsi="GHEA Grapalat"/>
                <w:sz w:val="24"/>
                <w:szCs w:val="24"/>
              </w:rPr>
              <w:t>համակար</w:t>
            </w:r>
            <w:r w:rsidRPr="00292CFA">
              <w:rPr>
                <w:rFonts w:ascii="GHEA Grapalat" w:hAnsi="GHEA Grapalat"/>
                <w:sz w:val="24"/>
                <w:szCs w:val="24"/>
              </w:rPr>
              <w:t xml:space="preserve">գում գործող Փիլիսոփայության, սոցիոլոգիայի և իրավունքի </w:t>
            </w:r>
            <w:r>
              <w:rPr>
                <w:rFonts w:ascii="GHEA Grapalat" w:hAnsi="GHEA Grapalat"/>
                <w:sz w:val="24"/>
                <w:szCs w:val="24"/>
              </w:rPr>
              <w:t>ու</w:t>
            </w:r>
            <w:r w:rsidRPr="00292CFA">
              <w:rPr>
                <w:rFonts w:ascii="GHEA Grapalat" w:hAnsi="GHEA Grapalat"/>
                <w:sz w:val="24"/>
                <w:szCs w:val="24"/>
              </w:rPr>
              <w:t xml:space="preserve"> Մ. Քոթանյանի անվան տնտեսագիտության ինստիտուտների կարծիքները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(6 էջ)</w:t>
            </w:r>
            <w:r w:rsidRPr="00292CFA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</w:tc>
        <w:tc>
          <w:tcPr>
            <w:tcW w:w="3685" w:type="dxa"/>
          </w:tcPr>
          <w:p w:rsidR="000850F1" w:rsidRPr="00CE1110" w:rsidRDefault="000850F1" w:rsidP="00157CCB">
            <w:pPr>
              <w:ind w:left="0" w:firstLine="0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319B1" w:rsidRPr="00D623A8" w:rsidTr="00F13847">
        <w:tblPrEx>
          <w:shd w:val="clear" w:color="auto" w:fill="auto"/>
        </w:tblPrEx>
        <w:trPr>
          <w:trHeight w:val="1869"/>
        </w:trPr>
        <w:tc>
          <w:tcPr>
            <w:tcW w:w="6511" w:type="dxa"/>
          </w:tcPr>
          <w:p w:rsidR="002474EB" w:rsidRDefault="002474EB" w:rsidP="002474EB">
            <w:pPr>
              <w:pStyle w:val="81"/>
              <w:shd w:val="clear" w:color="auto" w:fill="auto"/>
              <w:spacing w:before="0" w:after="0" w:line="360" w:lineRule="auto"/>
              <w:ind w:left="40"/>
              <w:jc w:val="center"/>
              <w:rPr>
                <w:rStyle w:val="80"/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</w:pPr>
            <w:r>
              <w:rPr>
                <w:rStyle w:val="80"/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>ՀՀ ԳԱԱ փիլիսոփայության, սոցիոլոգիայի և իրավունքի ինստիտուտ</w:t>
            </w:r>
          </w:p>
          <w:p w:rsidR="002474EB" w:rsidRDefault="002474EB" w:rsidP="00A77F1D">
            <w:pPr>
              <w:pStyle w:val="81"/>
              <w:shd w:val="clear" w:color="auto" w:fill="auto"/>
              <w:spacing w:before="0" w:after="0" w:line="240" w:lineRule="exact"/>
              <w:ind w:left="40"/>
              <w:jc w:val="center"/>
              <w:rPr>
                <w:rStyle w:val="80"/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</w:pPr>
          </w:p>
          <w:p w:rsidR="00A77F1D" w:rsidRPr="00314B8F" w:rsidRDefault="00A77F1D" w:rsidP="00A77F1D">
            <w:pPr>
              <w:pStyle w:val="81"/>
              <w:shd w:val="clear" w:color="auto" w:fill="auto"/>
              <w:spacing w:before="0" w:after="0" w:line="240" w:lineRule="exact"/>
              <w:ind w:left="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14B8F">
              <w:rPr>
                <w:rStyle w:val="80"/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>ԿԱՐԾԻՔ</w:t>
            </w:r>
          </w:p>
          <w:p w:rsidR="00A77F1D" w:rsidRPr="00314B8F" w:rsidRDefault="00A77F1D" w:rsidP="00A77F1D">
            <w:pPr>
              <w:pStyle w:val="21"/>
              <w:shd w:val="clear" w:color="auto" w:fill="auto"/>
              <w:tabs>
                <w:tab w:val="left" w:pos="2227"/>
                <w:tab w:val="left" w:pos="4670"/>
                <w:tab w:val="left" w:pos="7781"/>
              </w:tabs>
              <w:spacing w:before="0" w:after="0" w:line="475" w:lineRule="exact"/>
              <w:ind w:firstLine="1060"/>
              <w:jc w:val="center"/>
              <w:rPr>
                <w:rStyle w:val="20"/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</w:pPr>
            <w:r w:rsidRPr="00314B8F">
              <w:rPr>
                <w:rStyle w:val="20"/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>«ՔԱՂԱՔԱԿՐԹՈՒԹՅՈՒՆՆԵՐԻ ԽԱՉՄԵՐՈՒԿ» ՀԱՍԱՐԱԿԱԿԱՆ ԿԱԶՄԱԿԵՐՊՈՒԹՅԱՆ ՆԵՐԿԱՅԱՑՎԱԾ ԾՐԱԳՐԻ ԵՎ ՎԵՐՋԻՆԻՍ ԱՆՀԱՏՈԻՅՑ ՕԳՏԱԳՈՐԾԱՄՆ ԳՈԻՅՔ ՏՐԱՄԱԴՐԵԼՈՒ ՎԵՐԱԲԵՐՅԱԼ</w:t>
            </w:r>
          </w:p>
          <w:p w:rsidR="00A77F1D" w:rsidRPr="00314B8F" w:rsidRDefault="00A77F1D" w:rsidP="00A77F1D">
            <w:pPr>
              <w:pStyle w:val="21"/>
              <w:shd w:val="clear" w:color="auto" w:fill="auto"/>
              <w:tabs>
                <w:tab w:val="left" w:pos="2227"/>
                <w:tab w:val="left" w:pos="4670"/>
                <w:tab w:val="left" w:pos="7781"/>
              </w:tabs>
              <w:spacing w:before="0" w:after="0" w:line="475" w:lineRule="exact"/>
              <w:ind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4B8F">
              <w:rPr>
                <w:rStyle w:val="2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ՀՀ  ԳԱԱ Փիլիսոփայության, սոցիոլոգիայի ե իրավունքի ինստիտուտի գիտաշխատողներին ներկյացված փաստաթղթերի վերաբերյալ կատարված ուսում</w:t>
            </w:r>
            <w:r w:rsidRPr="00314B8F">
              <w:rPr>
                <w:rStyle w:val="2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 xml:space="preserve">նասիրությունները վկայում են այն մասին, որ ՀՀ կառավարության պետական սեփականություն հանդիսացող անշարժ գույքի անհատույց օգտագործման տրամադրման կարգը հաստատելու մասին (7 փետրվարի 2011 թվականի N 304-Ն) որոշման 3-րդ կետի 3-րդ ենթակետի համաձայն, ՀՀ կառավարության որոշմամբ անշարժ գույքն անհատույց օգտագործման իրավունքով կարող է տրամադրվել հասարակական կազմակերպություններին և հիմնադրամներին: Նշված որոշման 6.2-ի համաձայն, հասարակական կազմակերպություններին և հիմնադրամներին անշարժ գույքն անհատույց օգտագործման իրավունքով տրամադրվում է, </w:t>
            </w:r>
            <w:r w:rsidRPr="00314B8F">
              <w:rPr>
                <w:rStyle w:val="22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եթե հասարակական կազմակերպության կամ հիմնադրամի կողմից առաջարկվող ծրագիրը համապատասխանում է Հայաստանի Հանրապետության կառավարության ծրագրում ամրագրված՝ պետություն-մասնավոր հատված համագործակցության սկզբունքին և նպատակաուղղված է պետություն-մասնավոր հատված համագործակցության զարգացմանը տնտեսական կամ սոցիալական որևէ ոլորտում: </w:t>
            </w:r>
            <w:r w:rsidRPr="00314B8F">
              <w:rPr>
                <w:rStyle w:val="2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Իր հերթին, վերոնշյալ որոշման 5-րդ կետն ամրագրում է, որ (...)կետերով սահմանված</w:t>
            </w:r>
            <w:r w:rsidRPr="00314B8F">
              <w:rPr>
                <w:rStyle w:val="2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ab/>
              <w:t>չափանիշներին համապատասխանող համայնքներին,</w:t>
            </w:r>
            <w:r w:rsidRPr="00314B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4B8F">
              <w:rPr>
                <w:rStyle w:val="2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կազմակերպություններին և հիմնադրամներին անշարժ գույքն անհատույց օգտագործման իրավունքով տրամադրվում է համապատասխան ոլորտի կամ տարածաշրջանի զարգացմանն ուղղված՝ սույն որոշման </w:t>
            </w:r>
            <w:r w:rsidRPr="00314B8F">
              <w:rPr>
                <w:rStyle w:val="2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2.1-ին կետով նախատեսված ծրագրի օրինակելի ձևին համապատասխանող ծրագրի առկայության դեպքում ծրագրի իրականացման համար անհրաժեշտ ժամկետով: Հետևաբար, քննության առարկա է հանդիսանում «Քաղաքակրթությունների խաչմերուկ» հասարակական կազմակերպության (այսուհետև նաև ՝ ՀԿ) գործության հիմնավորումը և վերջինիս կապը ՀՀ կառավարության պետության և մասնավոր հատվածի համագործակցության, ինչպես նաև մասնավոր հատվածի զարգացմանը հետ:</w:t>
            </w:r>
          </w:p>
          <w:p w:rsidR="00A77F1D" w:rsidRPr="00314B8F" w:rsidRDefault="00A77F1D" w:rsidP="00A77F1D">
            <w:pPr>
              <w:pStyle w:val="81"/>
              <w:shd w:val="clear" w:color="auto" w:fill="auto"/>
              <w:spacing w:before="0" w:after="0" w:line="470" w:lineRule="exact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4B8F">
              <w:rPr>
                <w:rStyle w:val="8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Ներկայացված հիմնավորումից ակնհայտ է, որ «Քաղաքակրթությունների խաչմերուկ» ՀԿ-ն իրականցնում է ակտիվ գործունեություն հանրային ոլոտում՝ հիմնադրել է ԲՈԿ-ի գիտական ամսագրերի ցանկում ներառված «Միջազգային հարաբերություններ</w:t>
            </w:r>
            <w:r w:rsidRPr="00314B8F">
              <w:rPr>
                <w:rStyle w:val="80"/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314B8F">
              <w:rPr>
                <w:rStyle w:val="8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Հայկական աշխարհ» հանդեսը, որը միտված է Հայաստանի, Սփյուռքի ն համաշխարհային հանրությանը ներկայացնելու Հայաստանի Հանրապետության առաջնահերթությունները միջազգային հարաբերությունների ոլորտում, ինչպես նաև «ՀայՓաստ» վավերագրական ֆիլմերի ստուդիան: Ավեփև, «Քաղաքակրթությունների խաչմերուկ» Հասարակական կազմակերպությունն իր կողմից ներկայացված ծրագրի շրջանակներում նախատեսում է կազմակերպել գիտաժողովներ, համաժողովներ, սեմինարներ, կատարել մասնագիտական և հանրամատչելի գրականության թարգմանություններ, հաստատել կապեր այլ երկրների համանման կազմակերպությունների հետ, նկարահանել վավերագրական ֆիլմեր: Ներկայցված կազմակերպության գործունեության ծրագրի </w:t>
            </w:r>
            <w:r w:rsidRPr="00314B8F">
              <w:rPr>
                <w:rStyle w:val="81pt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</w:t>
            </w:r>
            <w:r w:rsidRPr="00314B8F">
              <w:rPr>
                <w:rStyle w:val="81pt"/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314B8F">
              <w:rPr>
                <w:rStyle w:val="81pt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1</w:t>
            </w:r>
            <w:r w:rsidRPr="00314B8F">
              <w:rPr>
                <w:rStyle w:val="82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314B8F">
              <w:rPr>
                <w:rStyle w:val="8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կետում «Ծրագրի նպատակներ»-ում նշված է, որ </w:t>
            </w:r>
            <w:r w:rsidRPr="00314B8F">
              <w:rPr>
                <w:rStyle w:val="8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կազմակերպության նպատակներից է ստեղծված «ՀայՓաստ» վավերագրական ֆիլմերի ստադիայի միջոցով նկարահանվում են ֆիլմեր Արցախի Հանրապետության ազատագրված տարածքների հայկական պատմաճարտարապետական հուշարձանների մասին, հայ - թուրքական հարաբերությունների մասին, որտեղ ներկայացվում են Թուրքիայում ապրող ազգությամբ հայ, քուրդ և թուրք հասարակական, քաղաքական, գիտական գործիչների տեսակետները վերոնշյալ հարաբերությունների և Հայոց ցեղասպանության մասին, ուր բոլորն անխտիր, առանց բացառության, ընդունում են</w:t>
            </w:r>
            <w:r w:rsidRPr="00314B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4B8F">
              <w:rPr>
                <w:rStyle w:val="8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ցեղասպանության փաստն ու դատապարտում այն։</w:t>
            </w:r>
          </w:p>
          <w:p w:rsidR="00A77F1D" w:rsidRPr="00314B8F" w:rsidRDefault="00A77F1D" w:rsidP="00A77F1D">
            <w:pPr>
              <w:pStyle w:val="81"/>
              <w:shd w:val="clear" w:color="auto" w:fill="auto"/>
              <w:spacing w:before="0" w:after="0" w:line="499" w:lineRule="exact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4B8F">
              <w:rPr>
                <w:rStyle w:val="8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Կարծում ենք, եթե կազմակերպությունը ստանձնում է վերոնշյալ պարտավորություևների իրականացումը, ապա այն պետք է խստորեն հետևի վերոնշյալ դրույթներին, այլապես ղրանցից շեղումն արդեն իսկ կհամարվի հակազգային գործունություն:</w:t>
            </w:r>
          </w:p>
          <w:p w:rsidR="00A77F1D" w:rsidRPr="00314B8F" w:rsidRDefault="00A77F1D" w:rsidP="00A77F1D">
            <w:pPr>
              <w:pStyle w:val="81"/>
              <w:shd w:val="clear" w:color="auto" w:fill="auto"/>
              <w:spacing w:before="0" w:after="0" w:line="475" w:lineRule="exact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4B8F">
              <w:rPr>
                <w:rStyle w:val="80"/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Միևնույն ժամանակ, ներկայացված հիմնավորան մեջ մատնանշվում է, որ «Պետական գույքի կառավարման կոմիտեն» նույնպես կարևորում է տվյալ Հասարակական կազմակերպության ազգանպաստ գործունեությունը: Հետևաբար, կարծում ենք, որ նշված կազմակերպության ներկայացված հիմնավորումները բավարար են վերջինիս անհատույց օգտագործման տարածք տրամադրելու համար:</w:t>
            </w:r>
          </w:p>
          <w:p w:rsidR="009319B1" w:rsidRPr="00314B8F" w:rsidRDefault="009319B1" w:rsidP="00157CCB">
            <w:pPr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</w:tcPr>
          <w:p w:rsidR="009319B1" w:rsidRPr="00CE1110" w:rsidRDefault="00A77F1D" w:rsidP="00157CCB">
            <w:pPr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0850F1" w:rsidRPr="00D623A8" w:rsidTr="00157CCB">
        <w:tblPrEx>
          <w:shd w:val="clear" w:color="auto" w:fill="auto"/>
        </w:tblPrEx>
        <w:trPr>
          <w:trHeight w:val="92"/>
        </w:trPr>
        <w:tc>
          <w:tcPr>
            <w:tcW w:w="6511" w:type="dxa"/>
          </w:tcPr>
          <w:p w:rsidR="00A77F1D" w:rsidRPr="00A77F1D" w:rsidRDefault="002474EB" w:rsidP="008B142A">
            <w:pPr>
              <w:spacing w:before="0" w:after="0" w:line="360" w:lineRule="auto"/>
              <w:ind w:firstLine="720"/>
              <w:jc w:val="center"/>
              <w:rPr>
                <w:rFonts w:ascii="GHEA Grapalat" w:hAnsi="GHEA Grapalat" w:cs="Tahoma"/>
                <w:b/>
                <w:sz w:val="24"/>
                <w:szCs w:val="24"/>
              </w:rPr>
            </w:pPr>
            <w:r w:rsidRPr="0025161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ԳԱԱ </w:t>
            </w:r>
            <w:r w:rsidRPr="00251614">
              <w:rPr>
                <w:rFonts w:ascii="GHEA Grapalat" w:hAnsi="GHEA Grapalat"/>
                <w:b/>
                <w:sz w:val="24"/>
                <w:szCs w:val="24"/>
              </w:rPr>
              <w:t>Մ.</w:t>
            </w:r>
            <w:r w:rsidRPr="002516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Խ.</w:t>
            </w:r>
            <w:r w:rsidRPr="00251614">
              <w:rPr>
                <w:rFonts w:ascii="GHEA Grapalat" w:hAnsi="GHEA Grapalat"/>
                <w:b/>
                <w:sz w:val="24"/>
                <w:szCs w:val="24"/>
              </w:rPr>
              <w:t xml:space="preserve"> Քոթանյանի անվան տնտեսագիտության ինստիտուտ</w:t>
            </w:r>
            <w:r w:rsidRPr="00292CF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77F1D" w:rsidRPr="00A77F1D">
              <w:rPr>
                <w:rFonts w:ascii="GHEA Grapalat" w:hAnsi="GHEA Grapalat" w:cs="Tahoma"/>
                <w:b/>
                <w:sz w:val="24"/>
                <w:szCs w:val="24"/>
              </w:rPr>
              <w:t>ԱՌԱՋԱՐԿՈՒԹՅՈՒՆՆԵՐ</w:t>
            </w:r>
          </w:p>
          <w:p w:rsidR="00A77F1D" w:rsidRPr="00A77F1D" w:rsidRDefault="00A77F1D" w:rsidP="008B142A">
            <w:pPr>
              <w:spacing w:before="0" w:after="0" w:line="360" w:lineRule="auto"/>
              <w:ind w:left="60" w:hanging="60"/>
              <w:jc w:val="both"/>
              <w:rPr>
                <w:rFonts w:ascii="GHEA Grapalat" w:hAnsi="GHEA Grapalat" w:cs="Tahoma"/>
                <w:b/>
                <w:sz w:val="24"/>
                <w:szCs w:val="24"/>
              </w:rPr>
            </w:pPr>
            <w:r w:rsidRPr="00A77F1D">
              <w:rPr>
                <w:rFonts w:ascii="GHEA Grapalat" w:hAnsi="GHEA Grapalat" w:cs="Tahoma"/>
                <w:b/>
                <w:sz w:val="24"/>
                <w:szCs w:val="24"/>
              </w:rPr>
              <w:lastRenderedPageBreak/>
              <w:t xml:space="preserve"> «Քաղաքակրթությունների խաչմերուկ» հասարակական կազմակերպության 5-ամյա գործունեության գործարար ծրագրի և տվյալ կազմակերպության «Անհատույց օգտագործման իրավունքով տարածք հանձնելու մասին» ՀՀ կառավարության որոշման նախագծի վերաբերյալ</w:t>
            </w:r>
          </w:p>
          <w:p w:rsidR="00A77F1D" w:rsidRPr="00A77F1D" w:rsidRDefault="00A77F1D" w:rsidP="008B142A">
            <w:pPr>
              <w:pStyle w:val="ListParagraph"/>
              <w:numPr>
                <w:ilvl w:val="1"/>
                <w:numId w:val="7"/>
              </w:numPr>
              <w:spacing w:before="0" w:after="0" w:line="360" w:lineRule="auto"/>
              <w:ind w:left="426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A77F1D">
              <w:rPr>
                <w:rFonts w:ascii="GHEA Grapalat" w:hAnsi="GHEA Grapalat" w:cs="Tahoma"/>
                <w:sz w:val="24"/>
                <w:szCs w:val="24"/>
              </w:rPr>
              <w:t>Ցանկալի կլիներ, որ ՀՀ կառավարության որոշման նախագծի 2-րդ կետի 2-րդ ենթակետը աշխատանքները չկատարելու կամ ոչ պատշաճ կատարելու պարագայում նախատեսեր ոչ միայն պայմանագրի լուծման հնարավորություն, այլև փոխհատուցման չափ։</w:t>
            </w:r>
          </w:p>
          <w:p w:rsidR="00A77F1D" w:rsidRPr="00A77F1D" w:rsidRDefault="00A77F1D" w:rsidP="008B142A">
            <w:pPr>
              <w:pStyle w:val="ListParagraph"/>
              <w:numPr>
                <w:ilvl w:val="1"/>
                <w:numId w:val="7"/>
              </w:numPr>
              <w:spacing w:before="0" w:after="0" w:line="360" w:lineRule="auto"/>
              <w:ind w:left="426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A77F1D">
              <w:rPr>
                <w:rFonts w:ascii="GHEA Grapalat" w:hAnsi="GHEA Grapalat" w:cs="Tahoma"/>
                <w:sz w:val="24"/>
                <w:szCs w:val="24"/>
              </w:rPr>
              <w:t xml:space="preserve">«Քաղաքակրթությունների խաչմերուկ» հասարակական կազմակերպության 5-ամյա գործարար ծրագիրը ներկայացված է առանց հսատակ չափելի թիրախների, որը հնարավորություն չի տա գնահատելու կազմակերպության կողմից նախատեսված աշխատանքների կատարման կամ չկատարման փաստը։ </w:t>
            </w:r>
          </w:p>
          <w:p w:rsidR="00A77F1D" w:rsidRPr="00A77F1D" w:rsidRDefault="00A77F1D" w:rsidP="008B142A">
            <w:pPr>
              <w:pStyle w:val="ListParagraph"/>
              <w:numPr>
                <w:ilvl w:val="1"/>
                <w:numId w:val="7"/>
              </w:numPr>
              <w:spacing w:before="0" w:after="0" w:line="360" w:lineRule="auto"/>
              <w:ind w:left="426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A77F1D">
              <w:rPr>
                <w:rFonts w:ascii="GHEA Grapalat" w:hAnsi="GHEA Grapalat" w:cs="Tahoma"/>
                <w:sz w:val="24"/>
                <w:szCs w:val="24"/>
              </w:rPr>
              <w:t>Ցանկալի կլիներ, որ 5-ամյա գործարար ծրագիրը ներկայացվեր` ըստ տարիների` հստակ չափելի թիրախներով` նշելով, թե յուրաքանչյուր տարվա համար քանի գիտաժողովներ, սեմինարներ են իրականացվելու և ինչ թեմատիկայով, ինչ ֆիլմեր են նկարահանվելու և այլն։ Հակառակ դեպքում 5-ամյա ժամանակահատվածում անգամ 1 գիտաժողովի կազմակերպման պարագայում կստացվի, որ կազմակերպությունը կատարել է ծրագրով իր ստանձնած պարտավորությունները։</w:t>
            </w:r>
          </w:p>
          <w:p w:rsidR="00A77F1D" w:rsidRPr="00A77F1D" w:rsidRDefault="00A77F1D" w:rsidP="008B142A">
            <w:pPr>
              <w:pStyle w:val="ListParagraph"/>
              <w:numPr>
                <w:ilvl w:val="1"/>
                <w:numId w:val="7"/>
              </w:numPr>
              <w:spacing w:before="0" w:after="0" w:line="360" w:lineRule="auto"/>
              <w:ind w:left="426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A77F1D">
              <w:rPr>
                <w:rFonts w:ascii="GHEA Grapalat" w:hAnsi="GHEA Grapalat" w:cs="Tahoma"/>
                <w:sz w:val="24"/>
                <w:szCs w:val="24"/>
              </w:rPr>
              <w:lastRenderedPageBreak/>
              <w:t>Կազմակերպության կողմից ներկայացված խնդիրների մեջ անհրաժեշտ է հստակեցնել, թե հատկապես որ ոլորտներին առնչվող օրենքների նախագծերի մշակում է նախատեսում իրականացնել կազմակերպությունը` նշելով դրանց արդիականությունը և ՀՀ տնտեսության մերօրյա զարգացման հրամայականին համապատասխանությունը։</w:t>
            </w:r>
          </w:p>
          <w:p w:rsidR="00A77F1D" w:rsidRPr="00A77F1D" w:rsidRDefault="00A77F1D" w:rsidP="008B142A">
            <w:pPr>
              <w:pStyle w:val="ListParagraph"/>
              <w:numPr>
                <w:ilvl w:val="1"/>
                <w:numId w:val="7"/>
              </w:numPr>
              <w:spacing w:before="0" w:after="0" w:line="360" w:lineRule="auto"/>
              <w:ind w:left="426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A77F1D">
              <w:rPr>
                <w:rFonts w:ascii="GHEA Grapalat" w:hAnsi="GHEA Grapalat" w:cs="Tahoma"/>
                <w:sz w:val="24"/>
                <w:szCs w:val="24"/>
              </w:rPr>
              <w:t>Կազմակերպության 5-ամյա գործունեության գործարար ծրագրի նպատակների մեջ 6-րդ կետով Արցախի Հանրապետության ազատագրված տարածքների հայկական պատմաճարտարապետական հուշարձանների մասին ֆիլմերի նկարահանում։ Կարծում ենք առնվազն առաջին 2 տարվա համար այս թիրախը ժամանակավրեպ է և անհրաժեշտ է այն փոխարինել արցախյան հակամարտության լուսաբանմանը նվիրված փաստագրական ֆիլմաշարով, որը տարբեր լեզուներով կներկայացվի միջազգային հանրությանը։ Արցախյան հակամարտության հիմնախնդրի թիրախավորումը ցանկալի կլինի ներառել նաև կազմակերպության կողմից նախատեսվող կլոր սեղանների և այլ եղանակներով միջազգային հանրությանը այն լսելի դարձնելու օրակարգում։</w:t>
            </w:r>
          </w:p>
          <w:p w:rsidR="000850F1" w:rsidRPr="00A77F1D" w:rsidRDefault="000850F1" w:rsidP="008B142A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85" w:type="dxa"/>
          </w:tcPr>
          <w:p w:rsidR="008B142A" w:rsidRPr="008B142A" w:rsidRDefault="00314B8F" w:rsidP="008B142A">
            <w:pPr>
              <w:spacing w:before="0" w:after="0" w:line="360" w:lineRule="auto"/>
              <w:ind w:left="0" w:firstLine="5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Ընդունվել է։ </w:t>
            </w:r>
            <w:bookmarkStart w:id="0" w:name="_GoBack"/>
            <w:bookmarkEnd w:id="0"/>
            <w:r w:rsidR="008B142A" w:rsidRPr="008B142A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ՀՀ ՏԿԵՆ Պետական գույքի կառավարման կոմիտեն </w:t>
            </w:r>
            <w:r w:rsidR="008B142A" w:rsidRPr="008B142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B142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</w:t>
            </w:r>
            <w:r w:rsidR="008B142A">
              <w:rPr>
                <w:rFonts w:ascii="GHEA Grapalat" w:hAnsi="GHEA Grapalat"/>
                <w:sz w:val="24"/>
                <w:szCs w:val="24"/>
              </w:rPr>
              <w:lastRenderedPageBreak/>
              <w:t>առաջարկությունները</w:t>
            </w:r>
            <w:r w:rsidR="008B142A" w:rsidRPr="008B142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B142A">
              <w:rPr>
                <w:rFonts w:ascii="GHEA Grapalat" w:hAnsi="GHEA Grapalat"/>
                <w:sz w:val="24"/>
                <w:szCs w:val="24"/>
              </w:rPr>
              <w:t xml:space="preserve">համապատասխան գրությամբ </w:t>
            </w:r>
            <w:r w:rsidR="008B142A" w:rsidRPr="008B142A">
              <w:rPr>
                <w:rFonts w:ascii="GHEA Grapalat" w:hAnsi="GHEA Grapalat"/>
                <w:sz w:val="24"/>
                <w:szCs w:val="24"/>
              </w:rPr>
              <w:t>ներկայացրել</w:t>
            </w:r>
            <w:r w:rsidR="008B142A" w:rsidRPr="008B142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B142A" w:rsidRPr="008B142A">
              <w:rPr>
                <w:rFonts w:ascii="GHEA Grapalat" w:hAnsi="GHEA Grapalat"/>
                <w:sz w:val="24"/>
                <w:szCs w:val="24"/>
              </w:rPr>
              <w:t>է</w:t>
            </w:r>
            <w:r w:rsidR="008B142A" w:rsidRPr="008B142A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="008B142A" w:rsidRPr="008B142A">
              <w:rPr>
                <w:rFonts w:ascii="GHEA Grapalat" w:hAnsi="GHEA Grapalat"/>
                <w:sz w:val="24"/>
                <w:szCs w:val="24"/>
              </w:rPr>
              <w:t>Քաղաքակրթությունների</w:t>
            </w:r>
            <w:r w:rsidR="008B142A" w:rsidRPr="008B142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B142A" w:rsidRPr="008B142A">
              <w:rPr>
                <w:rFonts w:ascii="GHEA Grapalat" w:hAnsi="GHEA Grapalat"/>
                <w:sz w:val="24"/>
                <w:szCs w:val="24"/>
              </w:rPr>
              <w:t>խաչմերուկ</w:t>
            </w:r>
            <w:r w:rsidR="008B142A" w:rsidRPr="008B142A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="008B142A" w:rsidRPr="008B142A">
              <w:rPr>
                <w:rFonts w:ascii="GHEA Grapalat" w:hAnsi="GHEA Grapalat"/>
                <w:sz w:val="24"/>
                <w:szCs w:val="24"/>
              </w:rPr>
              <w:t>հասարակական</w:t>
            </w:r>
            <w:r w:rsidR="008B142A" w:rsidRPr="008B142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B142A" w:rsidRPr="008B142A"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r w:rsidR="008B142A" w:rsidRPr="008B142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B142A" w:rsidRPr="008B142A">
              <w:rPr>
                <w:rFonts w:ascii="GHEA Grapalat" w:hAnsi="GHEA Grapalat"/>
                <w:sz w:val="24"/>
                <w:szCs w:val="24"/>
              </w:rPr>
              <w:t>քննարկմանը</w:t>
            </w:r>
            <w:r w:rsidR="008B142A">
              <w:rPr>
                <w:rFonts w:ascii="GHEA Grapalat" w:hAnsi="GHEA Grapalat"/>
                <w:sz w:val="24"/>
                <w:szCs w:val="24"/>
                <w:lang w:val="af-ZA"/>
              </w:rPr>
              <w:t>, որին ի պատասխան կազմակերպ</w:t>
            </w:r>
            <w:r w:rsidR="008B142A">
              <w:rPr>
                <w:rFonts w:ascii="GHEA Grapalat" w:hAnsi="GHEA Grapalat"/>
                <w:sz w:val="24"/>
                <w:szCs w:val="24"/>
                <w:lang w:val="hy-AM"/>
              </w:rPr>
              <w:t>ությունը ներկայացրել է նշված առաջարկությունների հիման վրա լրամշակված գործարար ծրագիրը։</w:t>
            </w:r>
          </w:p>
          <w:p w:rsidR="000850F1" w:rsidRPr="008B142A" w:rsidRDefault="000850F1" w:rsidP="008B142A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0850F1" w:rsidRPr="00D623A8" w:rsidRDefault="000850F1" w:rsidP="000850F1">
      <w:pPr>
        <w:rPr>
          <w:rFonts w:ascii="GHEA Grapalat" w:hAnsi="GHEA Grapalat"/>
          <w:b/>
          <w:sz w:val="24"/>
          <w:szCs w:val="24"/>
          <w:lang w:val="af-ZA"/>
        </w:rPr>
      </w:pPr>
    </w:p>
    <w:p w:rsidR="0001478F" w:rsidRDefault="0001478F" w:rsidP="00163ADC">
      <w:p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nb-NO"/>
        </w:rPr>
      </w:pPr>
    </w:p>
    <w:p w:rsidR="0001478F" w:rsidRPr="00A725B1" w:rsidRDefault="0001478F" w:rsidP="00410BFD">
      <w:pPr>
        <w:spacing w:line="360" w:lineRule="auto"/>
        <w:ind w:left="0" w:firstLine="90"/>
        <w:jc w:val="both"/>
        <w:rPr>
          <w:rFonts w:ascii="GHEA Grapalat" w:hAnsi="GHEA Grapalat"/>
          <w:sz w:val="24"/>
          <w:szCs w:val="24"/>
          <w:lang w:val="nb-NO"/>
        </w:rPr>
      </w:pPr>
      <w:r w:rsidRPr="00192534">
        <w:rPr>
          <w:rFonts w:ascii="Times Armenian" w:hAnsi="Times Armenian"/>
          <w:lang w:val="hy-AM"/>
        </w:rPr>
        <w:t xml:space="preserve">                                            </w:t>
      </w:r>
      <w:r w:rsidRPr="00192534">
        <w:rPr>
          <w:rFonts w:ascii="Arial Armenian" w:hAnsi="Arial Armenian"/>
          <w:lang w:val="hy-AM"/>
        </w:rPr>
        <w:t xml:space="preserve"> </w:t>
      </w:r>
    </w:p>
    <w:sectPr w:rsidR="0001478F" w:rsidRPr="00A725B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713" w:rsidRDefault="00191713" w:rsidP="00552734">
      <w:pPr>
        <w:spacing w:before="0" w:after="0"/>
      </w:pPr>
      <w:r>
        <w:separator/>
      </w:r>
    </w:p>
  </w:endnote>
  <w:endnote w:type="continuationSeparator" w:id="0">
    <w:p w:rsidR="00191713" w:rsidRDefault="0019171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713" w:rsidRDefault="00191713" w:rsidP="00552734">
      <w:pPr>
        <w:spacing w:before="0" w:after="0"/>
      </w:pPr>
      <w:r>
        <w:separator/>
      </w:r>
    </w:p>
  </w:footnote>
  <w:footnote w:type="continuationSeparator" w:id="0">
    <w:p w:rsidR="00191713" w:rsidRDefault="0019171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EF42045"/>
    <w:multiLevelType w:val="hybridMultilevel"/>
    <w:tmpl w:val="7C820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12E7D"/>
    <w:rsid w:val="0001478F"/>
    <w:rsid w:val="00020223"/>
    <w:rsid w:val="00037527"/>
    <w:rsid w:val="00040EB5"/>
    <w:rsid w:val="000560E4"/>
    <w:rsid w:val="00061D0B"/>
    <w:rsid w:val="0007090E"/>
    <w:rsid w:val="000753A5"/>
    <w:rsid w:val="000850CC"/>
    <w:rsid w:val="000850F1"/>
    <w:rsid w:val="00091151"/>
    <w:rsid w:val="00092927"/>
    <w:rsid w:val="00092B49"/>
    <w:rsid w:val="00094B5D"/>
    <w:rsid w:val="000952CF"/>
    <w:rsid w:val="000A22AB"/>
    <w:rsid w:val="000A2B5B"/>
    <w:rsid w:val="000A2E6E"/>
    <w:rsid w:val="000A4CD5"/>
    <w:rsid w:val="000A5211"/>
    <w:rsid w:val="000B3236"/>
    <w:rsid w:val="000C2A67"/>
    <w:rsid w:val="000C7823"/>
    <w:rsid w:val="000D0C56"/>
    <w:rsid w:val="000D18F5"/>
    <w:rsid w:val="000D34FD"/>
    <w:rsid w:val="000D4382"/>
    <w:rsid w:val="000E2DCF"/>
    <w:rsid w:val="000E5B99"/>
    <w:rsid w:val="000F2961"/>
    <w:rsid w:val="000F7AE7"/>
    <w:rsid w:val="00101015"/>
    <w:rsid w:val="00104930"/>
    <w:rsid w:val="00110605"/>
    <w:rsid w:val="001230BF"/>
    <w:rsid w:val="0012778B"/>
    <w:rsid w:val="0013584D"/>
    <w:rsid w:val="00140E1E"/>
    <w:rsid w:val="0014348F"/>
    <w:rsid w:val="00144FA0"/>
    <w:rsid w:val="00146E9C"/>
    <w:rsid w:val="00147031"/>
    <w:rsid w:val="0016356D"/>
    <w:rsid w:val="00163ADC"/>
    <w:rsid w:val="00164E6C"/>
    <w:rsid w:val="00166252"/>
    <w:rsid w:val="001715B3"/>
    <w:rsid w:val="00171ACA"/>
    <w:rsid w:val="001730D1"/>
    <w:rsid w:val="00175A44"/>
    <w:rsid w:val="00176A65"/>
    <w:rsid w:val="00177149"/>
    <w:rsid w:val="001805D3"/>
    <w:rsid w:val="0018237B"/>
    <w:rsid w:val="0018422F"/>
    <w:rsid w:val="001859AD"/>
    <w:rsid w:val="001876E7"/>
    <w:rsid w:val="001906BF"/>
    <w:rsid w:val="00191620"/>
    <w:rsid w:val="00191713"/>
    <w:rsid w:val="00193603"/>
    <w:rsid w:val="0019746C"/>
    <w:rsid w:val="00197570"/>
    <w:rsid w:val="001A4532"/>
    <w:rsid w:val="001B234D"/>
    <w:rsid w:val="001B3938"/>
    <w:rsid w:val="001B77B5"/>
    <w:rsid w:val="001B7BEB"/>
    <w:rsid w:val="001C1D66"/>
    <w:rsid w:val="001C60C1"/>
    <w:rsid w:val="001C6DED"/>
    <w:rsid w:val="001C7466"/>
    <w:rsid w:val="001D278D"/>
    <w:rsid w:val="001D57FC"/>
    <w:rsid w:val="001D59AB"/>
    <w:rsid w:val="001D77CE"/>
    <w:rsid w:val="001E014C"/>
    <w:rsid w:val="001E0729"/>
    <w:rsid w:val="001E3447"/>
    <w:rsid w:val="001E406D"/>
    <w:rsid w:val="001E4C41"/>
    <w:rsid w:val="001E50F8"/>
    <w:rsid w:val="001E701E"/>
    <w:rsid w:val="001F0187"/>
    <w:rsid w:val="001F0840"/>
    <w:rsid w:val="001F26AB"/>
    <w:rsid w:val="001F3BA0"/>
    <w:rsid w:val="001F54A3"/>
    <w:rsid w:val="001F6124"/>
    <w:rsid w:val="001F76DC"/>
    <w:rsid w:val="001F7C07"/>
    <w:rsid w:val="00202809"/>
    <w:rsid w:val="00203DB9"/>
    <w:rsid w:val="0020589C"/>
    <w:rsid w:val="00207D8F"/>
    <w:rsid w:val="002107AA"/>
    <w:rsid w:val="00211485"/>
    <w:rsid w:val="002145AD"/>
    <w:rsid w:val="00214BEF"/>
    <w:rsid w:val="00226959"/>
    <w:rsid w:val="00231776"/>
    <w:rsid w:val="00231F6E"/>
    <w:rsid w:val="00240382"/>
    <w:rsid w:val="002444A4"/>
    <w:rsid w:val="002474EB"/>
    <w:rsid w:val="00247F8A"/>
    <w:rsid w:val="0025108F"/>
    <w:rsid w:val="00251614"/>
    <w:rsid w:val="00253A6C"/>
    <w:rsid w:val="00257C6E"/>
    <w:rsid w:val="00263DFA"/>
    <w:rsid w:val="002640A3"/>
    <w:rsid w:val="0026428F"/>
    <w:rsid w:val="002656E3"/>
    <w:rsid w:val="0026732B"/>
    <w:rsid w:val="00270934"/>
    <w:rsid w:val="00273D77"/>
    <w:rsid w:val="002765E1"/>
    <w:rsid w:val="00282B31"/>
    <w:rsid w:val="00285EC5"/>
    <w:rsid w:val="002A364C"/>
    <w:rsid w:val="002A73CD"/>
    <w:rsid w:val="002B76DC"/>
    <w:rsid w:val="002C2499"/>
    <w:rsid w:val="002D0528"/>
    <w:rsid w:val="002D174E"/>
    <w:rsid w:val="002D49B8"/>
    <w:rsid w:val="002D54DF"/>
    <w:rsid w:val="002D6940"/>
    <w:rsid w:val="002E2E3E"/>
    <w:rsid w:val="002E429F"/>
    <w:rsid w:val="002E6D07"/>
    <w:rsid w:val="0030325C"/>
    <w:rsid w:val="00310E24"/>
    <w:rsid w:val="00314AB5"/>
    <w:rsid w:val="00314B8F"/>
    <w:rsid w:val="00314E06"/>
    <w:rsid w:val="003159C4"/>
    <w:rsid w:val="0031617D"/>
    <w:rsid w:val="003169FA"/>
    <w:rsid w:val="00336454"/>
    <w:rsid w:val="00340C6E"/>
    <w:rsid w:val="003471C2"/>
    <w:rsid w:val="0035083B"/>
    <w:rsid w:val="00357975"/>
    <w:rsid w:val="00362C9D"/>
    <w:rsid w:val="00362FCD"/>
    <w:rsid w:val="003653C4"/>
    <w:rsid w:val="00366FBE"/>
    <w:rsid w:val="0037171D"/>
    <w:rsid w:val="00374406"/>
    <w:rsid w:val="00382E1F"/>
    <w:rsid w:val="003832C9"/>
    <w:rsid w:val="003866B8"/>
    <w:rsid w:val="003911E4"/>
    <w:rsid w:val="003A3ACB"/>
    <w:rsid w:val="003A5C34"/>
    <w:rsid w:val="003B1555"/>
    <w:rsid w:val="003B3482"/>
    <w:rsid w:val="003B358D"/>
    <w:rsid w:val="003C3C80"/>
    <w:rsid w:val="003C6A72"/>
    <w:rsid w:val="003D254D"/>
    <w:rsid w:val="003D28DF"/>
    <w:rsid w:val="003D3C8B"/>
    <w:rsid w:val="003E0B47"/>
    <w:rsid w:val="003E3299"/>
    <w:rsid w:val="003F64B8"/>
    <w:rsid w:val="003F6A88"/>
    <w:rsid w:val="00400F27"/>
    <w:rsid w:val="0040546B"/>
    <w:rsid w:val="00410BFD"/>
    <w:rsid w:val="00425A09"/>
    <w:rsid w:val="00426D6A"/>
    <w:rsid w:val="00427F50"/>
    <w:rsid w:val="00432A66"/>
    <w:rsid w:val="00440EE3"/>
    <w:rsid w:val="00442721"/>
    <w:rsid w:val="004644BF"/>
    <w:rsid w:val="004729C7"/>
    <w:rsid w:val="0047378C"/>
    <w:rsid w:val="00477AA0"/>
    <w:rsid w:val="004805FD"/>
    <w:rsid w:val="004966AB"/>
    <w:rsid w:val="004A088F"/>
    <w:rsid w:val="004A36A9"/>
    <w:rsid w:val="004A3EF1"/>
    <w:rsid w:val="004A6B68"/>
    <w:rsid w:val="004B319B"/>
    <w:rsid w:val="004B43FE"/>
    <w:rsid w:val="004C07A4"/>
    <w:rsid w:val="004C08CC"/>
    <w:rsid w:val="004C09F3"/>
    <w:rsid w:val="004C6C9E"/>
    <w:rsid w:val="004D0BBE"/>
    <w:rsid w:val="004D0F3C"/>
    <w:rsid w:val="004D2D69"/>
    <w:rsid w:val="004D2E35"/>
    <w:rsid w:val="004D5A6B"/>
    <w:rsid w:val="004D6029"/>
    <w:rsid w:val="004D6617"/>
    <w:rsid w:val="004E0DD9"/>
    <w:rsid w:val="004E5D85"/>
    <w:rsid w:val="004F1F67"/>
    <w:rsid w:val="004F3417"/>
    <w:rsid w:val="004F393A"/>
    <w:rsid w:val="004F47D4"/>
    <w:rsid w:val="004F6A60"/>
    <w:rsid w:val="004F760F"/>
    <w:rsid w:val="004F7C0E"/>
    <w:rsid w:val="005000C5"/>
    <w:rsid w:val="005033B7"/>
    <w:rsid w:val="00506F62"/>
    <w:rsid w:val="00512ADA"/>
    <w:rsid w:val="0051663E"/>
    <w:rsid w:val="0052130A"/>
    <w:rsid w:val="00526FC5"/>
    <w:rsid w:val="0053527B"/>
    <w:rsid w:val="00546D83"/>
    <w:rsid w:val="00552734"/>
    <w:rsid w:val="00552B58"/>
    <w:rsid w:val="00566F10"/>
    <w:rsid w:val="0058477C"/>
    <w:rsid w:val="0059325A"/>
    <w:rsid w:val="00594084"/>
    <w:rsid w:val="005A271D"/>
    <w:rsid w:val="005B3192"/>
    <w:rsid w:val="005B3897"/>
    <w:rsid w:val="005C3AFB"/>
    <w:rsid w:val="005C4291"/>
    <w:rsid w:val="005C43B7"/>
    <w:rsid w:val="005D0E89"/>
    <w:rsid w:val="005D28C7"/>
    <w:rsid w:val="005E54B8"/>
    <w:rsid w:val="005E69BE"/>
    <w:rsid w:val="005E7FC1"/>
    <w:rsid w:val="005F0391"/>
    <w:rsid w:val="005F44F8"/>
    <w:rsid w:val="0060534E"/>
    <w:rsid w:val="00606FBA"/>
    <w:rsid w:val="00610B1B"/>
    <w:rsid w:val="006161DD"/>
    <w:rsid w:val="00616BDB"/>
    <w:rsid w:val="006251C4"/>
    <w:rsid w:val="00627349"/>
    <w:rsid w:val="00630935"/>
    <w:rsid w:val="006312EA"/>
    <w:rsid w:val="00641414"/>
    <w:rsid w:val="0065269A"/>
    <w:rsid w:val="006533D8"/>
    <w:rsid w:val="006622E1"/>
    <w:rsid w:val="00666CE5"/>
    <w:rsid w:val="00673A30"/>
    <w:rsid w:val="006754F5"/>
    <w:rsid w:val="006777CD"/>
    <w:rsid w:val="00677A7E"/>
    <w:rsid w:val="00680FC5"/>
    <w:rsid w:val="00681008"/>
    <w:rsid w:val="00683D62"/>
    <w:rsid w:val="006872F8"/>
    <w:rsid w:val="0069036F"/>
    <w:rsid w:val="006921CD"/>
    <w:rsid w:val="00694BD2"/>
    <w:rsid w:val="00694C2E"/>
    <w:rsid w:val="006A5008"/>
    <w:rsid w:val="006A5BC8"/>
    <w:rsid w:val="006A616C"/>
    <w:rsid w:val="006A6F36"/>
    <w:rsid w:val="006B1311"/>
    <w:rsid w:val="006C26E2"/>
    <w:rsid w:val="006C2802"/>
    <w:rsid w:val="006C36F6"/>
    <w:rsid w:val="006D40B9"/>
    <w:rsid w:val="006E0D92"/>
    <w:rsid w:val="006E5034"/>
    <w:rsid w:val="006F7740"/>
    <w:rsid w:val="0070645B"/>
    <w:rsid w:val="00706D0A"/>
    <w:rsid w:val="0070701B"/>
    <w:rsid w:val="00713722"/>
    <w:rsid w:val="007147CF"/>
    <w:rsid w:val="00714809"/>
    <w:rsid w:val="007206C0"/>
    <w:rsid w:val="00727192"/>
    <w:rsid w:val="0073095A"/>
    <w:rsid w:val="007327DF"/>
    <w:rsid w:val="00732D70"/>
    <w:rsid w:val="0074204E"/>
    <w:rsid w:val="007473D2"/>
    <w:rsid w:val="007517B6"/>
    <w:rsid w:val="00753502"/>
    <w:rsid w:val="007535FE"/>
    <w:rsid w:val="00756C5E"/>
    <w:rsid w:val="0075713E"/>
    <w:rsid w:val="00763A4A"/>
    <w:rsid w:val="00774641"/>
    <w:rsid w:val="007765AD"/>
    <w:rsid w:val="0077730E"/>
    <w:rsid w:val="00777654"/>
    <w:rsid w:val="007865FF"/>
    <w:rsid w:val="0078669F"/>
    <w:rsid w:val="007911A1"/>
    <w:rsid w:val="007930D8"/>
    <w:rsid w:val="00795614"/>
    <w:rsid w:val="007A26B0"/>
    <w:rsid w:val="007A3895"/>
    <w:rsid w:val="007A6E36"/>
    <w:rsid w:val="007B57D2"/>
    <w:rsid w:val="007B7AA7"/>
    <w:rsid w:val="007C35AC"/>
    <w:rsid w:val="007C53C4"/>
    <w:rsid w:val="007C7AA3"/>
    <w:rsid w:val="007D02B4"/>
    <w:rsid w:val="007D0F73"/>
    <w:rsid w:val="007E17AB"/>
    <w:rsid w:val="007E3626"/>
    <w:rsid w:val="00802057"/>
    <w:rsid w:val="008123DF"/>
    <w:rsid w:val="0081420B"/>
    <w:rsid w:val="00822F76"/>
    <w:rsid w:val="00832566"/>
    <w:rsid w:val="00837113"/>
    <w:rsid w:val="00846E65"/>
    <w:rsid w:val="0085176D"/>
    <w:rsid w:val="00856E1F"/>
    <w:rsid w:val="00860735"/>
    <w:rsid w:val="008621BA"/>
    <w:rsid w:val="00862CC5"/>
    <w:rsid w:val="0087410F"/>
    <w:rsid w:val="00875127"/>
    <w:rsid w:val="008778D3"/>
    <w:rsid w:val="0088080B"/>
    <w:rsid w:val="00890FB4"/>
    <w:rsid w:val="00891C02"/>
    <w:rsid w:val="008B0870"/>
    <w:rsid w:val="008B142A"/>
    <w:rsid w:val="008B491F"/>
    <w:rsid w:val="008B7C1C"/>
    <w:rsid w:val="008B7CD3"/>
    <w:rsid w:val="008C0975"/>
    <w:rsid w:val="008C0CEA"/>
    <w:rsid w:val="008C586B"/>
    <w:rsid w:val="008C6CEB"/>
    <w:rsid w:val="008D0902"/>
    <w:rsid w:val="008D4607"/>
    <w:rsid w:val="008D7454"/>
    <w:rsid w:val="008E074E"/>
    <w:rsid w:val="008E1D79"/>
    <w:rsid w:val="008E493A"/>
    <w:rsid w:val="008E7550"/>
    <w:rsid w:val="008F2E27"/>
    <w:rsid w:val="008F6B72"/>
    <w:rsid w:val="009046A3"/>
    <w:rsid w:val="00912DEA"/>
    <w:rsid w:val="0091380E"/>
    <w:rsid w:val="00915D17"/>
    <w:rsid w:val="00916C6E"/>
    <w:rsid w:val="0092117F"/>
    <w:rsid w:val="009319B1"/>
    <w:rsid w:val="00944A63"/>
    <w:rsid w:val="00952100"/>
    <w:rsid w:val="0096241F"/>
    <w:rsid w:val="009634DA"/>
    <w:rsid w:val="00965270"/>
    <w:rsid w:val="00972C53"/>
    <w:rsid w:val="009802F9"/>
    <w:rsid w:val="00986506"/>
    <w:rsid w:val="009870E9"/>
    <w:rsid w:val="00995D88"/>
    <w:rsid w:val="009A58BA"/>
    <w:rsid w:val="009B1E72"/>
    <w:rsid w:val="009B5118"/>
    <w:rsid w:val="009B60AE"/>
    <w:rsid w:val="009C2569"/>
    <w:rsid w:val="009D04D3"/>
    <w:rsid w:val="009D7561"/>
    <w:rsid w:val="009E0E79"/>
    <w:rsid w:val="009E3836"/>
    <w:rsid w:val="009F42BF"/>
    <w:rsid w:val="00A00D45"/>
    <w:rsid w:val="00A0487A"/>
    <w:rsid w:val="00A05E21"/>
    <w:rsid w:val="00A076AB"/>
    <w:rsid w:val="00A10B74"/>
    <w:rsid w:val="00A1182F"/>
    <w:rsid w:val="00A205AA"/>
    <w:rsid w:val="00A306F5"/>
    <w:rsid w:val="00A36E29"/>
    <w:rsid w:val="00A5325E"/>
    <w:rsid w:val="00A54101"/>
    <w:rsid w:val="00A64466"/>
    <w:rsid w:val="00A71E12"/>
    <w:rsid w:val="00A725B1"/>
    <w:rsid w:val="00A76F3B"/>
    <w:rsid w:val="00A77F1D"/>
    <w:rsid w:val="00A85AC5"/>
    <w:rsid w:val="00A90F5C"/>
    <w:rsid w:val="00A93E06"/>
    <w:rsid w:val="00A93E19"/>
    <w:rsid w:val="00A970D2"/>
    <w:rsid w:val="00AA6106"/>
    <w:rsid w:val="00AA6546"/>
    <w:rsid w:val="00AB5329"/>
    <w:rsid w:val="00AB6C7F"/>
    <w:rsid w:val="00AC2866"/>
    <w:rsid w:val="00AC296D"/>
    <w:rsid w:val="00AD44C8"/>
    <w:rsid w:val="00AD48BD"/>
    <w:rsid w:val="00AE005F"/>
    <w:rsid w:val="00AE01F1"/>
    <w:rsid w:val="00AE2251"/>
    <w:rsid w:val="00AE666E"/>
    <w:rsid w:val="00AF2FFB"/>
    <w:rsid w:val="00AF41F7"/>
    <w:rsid w:val="00AF5AEC"/>
    <w:rsid w:val="00B002E4"/>
    <w:rsid w:val="00B02D41"/>
    <w:rsid w:val="00B02FA4"/>
    <w:rsid w:val="00B044C3"/>
    <w:rsid w:val="00B051C1"/>
    <w:rsid w:val="00B156D0"/>
    <w:rsid w:val="00B1764F"/>
    <w:rsid w:val="00B22B2C"/>
    <w:rsid w:val="00B32412"/>
    <w:rsid w:val="00B36031"/>
    <w:rsid w:val="00B36E45"/>
    <w:rsid w:val="00B3798A"/>
    <w:rsid w:val="00B47020"/>
    <w:rsid w:val="00B50032"/>
    <w:rsid w:val="00B50862"/>
    <w:rsid w:val="00B514D6"/>
    <w:rsid w:val="00B51803"/>
    <w:rsid w:val="00B531BE"/>
    <w:rsid w:val="00B62EB6"/>
    <w:rsid w:val="00B63D29"/>
    <w:rsid w:val="00B66DD7"/>
    <w:rsid w:val="00B70215"/>
    <w:rsid w:val="00B77081"/>
    <w:rsid w:val="00B82043"/>
    <w:rsid w:val="00B82289"/>
    <w:rsid w:val="00B84AF3"/>
    <w:rsid w:val="00B84F9B"/>
    <w:rsid w:val="00B95188"/>
    <w:rsid w:val="00B96DC6"/>
    <w:rsid w:val="00BA0C6E"/>
    <w:rsid w:val="00BA0E6E"/>
    <w:rsid w:val="00BB1875"/>
    <w:rsid w:val="00BB1A70"/>
    <w:rsid w:val="00BB69EB"/>
    <w:rsid w:val="00BC3529"/>
    <w:rsid w:val="00BC4D87"/>
    <w:rsid w:val="00BC75EB"/>
    <w:rsid w:val="00BE00BD"/>
    <w:rsid w:val="00BE4BCE"/>
    <w:rsid w:val="00BE62D0"/>
    <w:rsid w:val="00BF1EA1"/>
    <w:rsid w:val="00BF2070"/>
    <w:rsid w:val="00BF2856"/>
    <w:rsid w:val="00BF3B98"/>
    <w:rsid w:val="00BF3ECB"/>
    <w:rsid w:val="00C0188A"/>
    <w:rsid w:val="00C20D81"/>
    <w:rsid w:val="00C363AA"/>
    <w:rsid w:val="00C441F6"/>
    <w:rsid w:val="00C47F2D"/>
    <w:rsid w:val="00C53AC4"/>
    <w:rsid w:val="00C74A2F"/>
    <w:rsid w:val="00C7504C"/>
    <w:rsid w:val="00C76533"/>
    <w:rsid w:val="00C8383A"/>
    <w:rsid w:val="00C84F25"/>
    <w:rsid w:val="00C85F0E"/>
    <w:rsid w:val="00C92B3B"/>
    <w:rsid w:val="00C93BE2"/>
    <w:rsid w:val="00C972B8"/>
    <w:rsid w:val="00C9736C"/>
    <w:rsid w:val="00CA0EB5"/>
    <w:rsid w:val="00CA1812"/>
    <w:rsid w:val="00CA75D9"/>
    <w:rsid w:val="00CB422F"/>
    <w:rsid w:val="00CB7C0C"/>
    <w:rsid w:val="00CC571F"/>
    <w:rsid w:val="00CD40BE"/>
    <w:rsid w:val="00CE0563"/>
    <w:rsid w:val="00CF0B09"/>
    <w:rsid w:val="00CF14C1"/>
    <w:rsid w:val="00CF1F70"/>
    <w:rsid w:val="00D07047"/>
    <w:rsid w:val="00D11951"/>
    <w:rsid w:val="00D271B3"/>
    <w:rsid w:val="00D304CB"/>
    <w:rsid w:val="00D31CBC"/>
    <w:rsid w:val="00D4754C"/>
    <w:rsid w:val="00D660BC"/>
    <w:rsid w:val="00D661EA"/>
    <w:rsid w:val="00D6732A"/>
    <w:rsid w:val="00D67F6B"/>
    <w:rsid w:val="00D72437"/>
    <w:rsid w:val="00D75825"/>
    <w:rsid w:val="00D81180"/>
    <w:rsid w:val="00D81473"/>
    <w:rsid w:val="00D83E28"/>
    <w:rsid w:val="00D8589D"/>
    <w:rsid w:val="00D9127B"/>
    <w:rsid w:val="00D940BE"/>
    <w:rsid w:val="00D94A36"/>
    <w:rsid w:val="00DA01E8"/>
    <w:rsid w:val="00DA0B71"/>
    <w:rsid w:val="00DA1684"/>
    <w:rsid w:val="00DA1EEE"/>
    <w:rsid w:val="00DA1F6F"/>
    <w:rsid w:val="00DA2058"/>
    <w:rsid w:val="00DA63E6"/>
    <w:rsid w:val="00DA6CE5"/>
    <w:rsid w:val="00DA6DD7"/>
    <w:rsid w:val="00DA7416"/>
    <w:rsid w:val="00DB3A7A"/>
    <w:rsid w:val="00DB6B7F"/>
    <w:rsid w:val="00DC0699"/>
    <w:rsid w:val="00DC1A08"/>
    <w:rsid w:val="00DC4898"/>
    <w:rsid w:val="00DC6BF7"/>
    <w:rsid w:val="00DD1F62"/>
    <w:rsid w:val="00DD34E4"/>
    <w:rsid w:val="00DD79BD"/>
    <w:rsid w:val="00DE5AF3"/>
    <w:rsid w:val="00DE6EE8"/>
    <w:rsid w:val="00DE758D"/>
    <w:rsid w:val="00E04F86"/>
    <w:rsid w:val="00E05FBD"/>
    <w:rsid w:val="00E12E54"/>
    <w:rsid w:val="00E15415"/>
    <w:rsid w:val="00E1612D"/>
    <w:rsid w:val="00E33D4A"/>
    <w:rsid w:val="00E35F4B"/>
    <w:rsid w:val="00E4147C"/>
    <w:rsid w:val="00E44915"/>
    <w:rsid w:val="00E464B7"/>
    <w:rsid w:val="00E512B4"/>
    <w:rsid w:val="00E63A64"/>
    <w:rsid w:val="00E701ED"/>
    <w:rsid w:val="00E72B91"/>
    <w:rsid w:val="00E74818"/>
    <w:rsid w:val="00E75C2D"/>
    <w:rsid w:val="00E81FA8"/>
    <w:rsid w:val="00E92751"/>
    <w:rsid w:val="00E93DEE"/>
    <w:rsid w:val="00EA2BB1"/>
    <w:rsid w:val="00EA3BCA"/>
    <w:rsid w:val="00EA51BE"/>
    <w:rsid w:val="00EA61AF"/>
    <w:rsid w:val="00EB188D"/>
    <w:rsid w:val="00EC3C65"/>
    <w:rsid w:val="00EC7002"/>
    <w:rsid w:val="00EE0F53"/>
    <w:rsid w:val="00EF15D9"/>
    <w:rsid w:val="00EF2810"/>
    <w:rsid w:val="00EF42AF"/>
    <w:rsid w:val="00EF5057"/>
    <w:rsid w:val="00EF6CCC"/>
    <w:rsid w:val="00EF6F69"/>
    <w:rsid w:val="00F005BC"/>
    <w:rsid w:val="00F049CD"/>
    <w:rsid w:val="00F103BB"/>
    <w:rsid w:val="00F1235B"/>
    <w:rsid w:val="00F16E37"/>
    <w:rsid w:val="00F21772"/>
    <w:rsid w:val="00F21C1C"/>
    <w:rsid w:val="00F319C1"/>
    <w:rsid w:val="00F369CB"/>
    <w:rsid w:val="00F41F9B"/>
    <w:rsid w:val="00F45762"/>
    <w:rsid w:val="00F50E35"/>
    <w:rsid w:val="00F53770"/>
    <w:rsid w:val="00F54CA1"/>
    <w:rsid w:val="00F6296A"/>
    <w:rsid w:val="00F636B5"/>
    <w:rsid w:val="00F64AC5"/>
    <w:rsid w:val="00F70F44"/>
    <w:rsid w:val="00F71947"/>
    <w:rsid w:val="00F90C27"/>
    <w:rsid w:val="00F9460B"/>
    <w:rsid w:val="00F97485"/>
    <w:rsid w:val="00FA08FC"/>
    <w:rsid w:val="00FA14FE"/>
    <w:rsid w:val="00FA412B"/>
    <w:rsid w:val="00FB097B"/>
    <w:rsid w:val="00FC14AB"/>
    <w:rsid w:val="00FC16AB"/>
    <w:rsid w:val="00FC2F75"/>
    <w:rsid w:val="00FC36FC"/>
    <w:rsid w:val="00FD033E"/>
    <w:rsid w:val="00FD1AFA"/>
    <w:rsid w:val="00FD3504"/>
    <w:rsid w:val="00FD4900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68588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850F1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850F1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0850F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">
    <w:name w:val="Основной текст (2)_"/>
    <w:link w:val="21"/>
    <w:uiPriority w:val="99"/>
    <w:rsid w:val="00A77F1D"/>
    <w:rPr>
      <w:rFonts w:ascii="Sylfaen" w:hAnsi="Sylfaen" w:cs="Sylfae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A77F1D"/>
    <w:rPr>
      <w:rFonts w:ascii="Sylfaen" w:hAnsi="Sylfaen" w:cs="Sylfaen"/>
      <w:shd w:val="clear" w:color="auto" w:fill="FFFFFF"/>
    </w:rPr>
  </w:style>
  <w:style w:type="character" w:customStyle="1" w:styleId="8">
    <w:name w:val="Основной текст (8)_"/>
    <w:link w:val="81"/>
    <w:uiPriority w:val="99"/>
    <w:rsid w:val="00A77F1D"/>
    <w:rPr>
      <w:rFonts w:ascii="Sylfaen" w:hAnsi="Sylfaen" w:cs="Sylfaen"/>
      <w:shd w:val="clear" w:color="auto" w:fill="FFFFFF"/>
    </w:rPr>
  </w:style>
  <w:style w:type="character" w:customStyle="1" w:styleId="80">
    <w:name w:val="Основной текст (8)"/>
    <w:basedOn w:val="8"/>
    <w:uiPriority w:val="99"/>
    <w:rsid w:val="00A77F1D"/>
    <w:rPr>
      <w:rFonts w:ascii="Sylfaen" w:hAnsi="Sylfaen" w:cs="Sylfaen"/>
      <w:shd w:val="clear" w:color="auto" w:fill="FFFFFF"/>
    </w:rPr>
  </w:style>
  <w:style w:type="character" w:customStyle="1" w:styleId="22">
    <w:name w:val="Основной текст (2) + Курсив"/>
    <w:uiPriority w:val="99"/>
    <w:rsid w:val="00A77F1D"/>
    <w:rPr>
      <w:rFonts w:ascii="Sylfaen" w:hAnsi="Sylfaen" w:cs="Sylfaen"/>
      <w:i/>
      <w:iCs/>
      <w:u w:val="none"/>
    </w:rPr>
  </w:style>
  <w:style w:type="character" w:customStyle="1" w:styleId="81pt">
    <w:name w:val="Основной текст (8) + Интервал 1 pt"/>
    <w:uiPriority w:val="99"/>
    <w:rsid w:val="00A77F1D"/>
    <w:rPr>
      <w:rFonts w:ascii="Sylfaen" w:hAnsi="Sylfaen" w:cs="Sylfaen"/>
      <w:spacing w:val="30"/>
      <w:u w:val="none"/>
    </w:rPr>
  </w:style>
  <w:style w:type="character" w:customStyle="1" w:styleId="82">
    <w:name w:val="Основной текст (8)2"/>
    <w:basedOn w:val="8"/>
    <w:uiPriority w:val="99"/>
    <w:rsid w:val="00A77F1D"/>
    <w:rPr>
      <w:rFonts w:ascii="Sylfaen" w:hAnsi="Sylfaen" w:cs="Sylfaen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A77F1D"/>
    <w:pPr>
      <w:widowControl w:val="0"/>
      <w:shd w:val="clear" w:color="auto" w:fill="FFFFFF"/>
      <w:spacing w:before="120" w:after="120" w:line="490" w:lineRule="exact"/>
      <w:ind w:left="0" w:firstLine="0"/>
      <w:jc w:val="both"/>
    </w:pPr>
    <w:rPr>
      <w:rFonts w:ascii="Sylfaen" w:eastAsiaTheme="minorHAnsi" w:hAnsi="Sylfaen" w:cs="Sylfaen"/>
    </w:rPr>
  </w:style>
  <w:style w:type="paragraph" w:customStyle="1" w:styleId="81">
    <w:name w:val="Основной текст (8)1"/>
    <w:basedOn w:val="Normal"/>
    <w:link w:val="8"/>
    <w:uiPriority w:val="99"/>
    <w:rsid w:val="00A77F1D"/>
    <w:pPr>
      <w:widowControl w:val="0"/>
      <w:shd w:val="clear" w:color="auto" w:fill="FFFFFF"/>
      <w:spacing w:before="120" w:after="840" w:line="240" w:lineRule="atLeast"/>
      <w:ind w:left="0" w:firstLine="0"/>
    </w:pPr>
    <w:rPr>
      <w:rFonts w:ascii="Sylfaen" w:eastAsiaTheme="minorHAnsi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E378A-2532-4997-B145-59A61AD60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1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https://mul-spm.gov.am/tasks/docs/attachment.php?id=122298&amp;fn=Voroshum+Sakharov+69.docx&amp;out=1&amp;token=cd6de370d3ef8ba33ca1</cp:keywords>
  <cp:lastModifiedBy>Melanya Paronyan</cp:lastModifiedBy>
  <cp:revision>121</cp:revision>
  <dcterms:created xsi:type="dcterms:W3CDTF">2020-07-21T13:18:00Z</dcterms:created>
  <dcterms:modified xsi:type="dcterms:W3CDTF">2021-06-14T11:34:00Z</dcterms:modified>
</cp:coreProperties>
</file>