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4CB" w:rsidRDefault="006944CB" w:rsidP="00731591">
      <w:pPr>
        <w:pStyle w:val="NormalWeb"/>
        <w:tabs>
          <w:tab w:val="left" w:pos="8550"/>
        </w:tabs>
        <w:spacing w:before="0" w:beforeAutospacing="0" w:after="0" w:afterAutospacing="0" w:line="360" w:lineRule="auto"/>
        <w:jc w:val="right"/>
        <w:rPr>
          <w:rStyle w:val="Strong"/>
          <w:rFonts w:ascii="GHEA Grapalat" w:hAnsi="GHEA Grapalat" w:cs="Sylfaen"/>
          <w:caps/>
          <w:lang w:val="en-US"/>
        </w:rPr>
      </w:pPr>
    </w:p>
    <w:p w:rsidR="00731591" w:rsidRPr="00560F45" w:rsidRDefault="00731591" w:rsidP="00731591">
      <w:pPr>
        <w:pStyle w:val="NormalWeb"/>
        <w:tabs>
          <w:tab w:val="left" w:pos="8550"/>
        </w:tabs>
        <w:spacing w:before="0" w:beforeAutospacing="0" w:after="0" w:afterAutospacing="0" w:line="360" w:lineRule="auto"/>
        <w:jc w:val="right"/>
        <w:rPr>
          <w:rStyle w:val="Strong"/>
          <w:rFonts w:ascii="GHEA Grapalat" w:hAnsi="GHEA Grapalat" w:cs="Sylfaen"/>
          <w:b w:val="0"/>
          <w:caps/>
          <w:lang w:val="hy-AM"/>
        </w:rPr>
      </w:pPr>
      <w:r w:rsidRPr="00560F45">
        <w:rPr>
          <w:rStyle w:val="Strong"/>
          <w:rFonts w:ascii="GHEA Grapalat" w:hAnsi="GHEA Grapalat" w:cs="Sylfaen"/>
          <w:caps/>
          <w:lang w:val="hy-AM"/>
        </w:rPr>
        <w:t>Նախագիծ</w:t>
      </w:r>
    </w:p>
    <w:p w:rsidR="000A6C95" w:rsidRDefault="000A6C95" w:rsidP="0043277E">
      <w:pPr>
        <w:pStyle w:val="NormalWeb"/>
        <w:shd w:val="clear" w:color="auto" w:fill="FFFFFF"/>
        <w:spacing w:before="0" w:beforeAutospacing="0" w:after="0" w:afterAutospacing="0" w:line="360" w:lineRule="auto"/>
        <w:jc w:val="center"/>
        <w:rPr>
          <w:color w:val="000000"/>
        </w:rPr>
      </w:pPr>
      <w:r>
        <w:rPr>
          <w:rFonts w:ascii="GHEA Grapalat" w:hAnsi="GHEA Grapalat"/>
          <w:b/>
          <w:bCs/>
          <w:color w:val="000000"/>
        </w:rPr>
        <w:t>ՀԱՅԱՍՏԱՆԻ ՀԱՆՐԱՊԵՏՈՒԹՅԱՆ</w:t>
      </w:r>
    </w:p>
    <w:p w:rsidR="000A6C95" w:rsidRDefault="000A6C95" w:rsidP="0043277E">
      <w:pPr>
        <w:pStyle w:val="NormalWeb"/>
        <w:shd w:val="clear" w:color="auto" w:fill="FFFFFF"/>
        <w:spacing w:before="0" w:beforeAutospacing="0" w:after="0" w:afterAutospacing="0" w:line="360" w:lineRule="auto"/>
        <w:jc w:val="center"/>
        <w:rPr>
          <w:rFonts w:ascii="GHEA Grapalat" w:hAnsi="GHEA Grapalat"/>
          <w:color w:val="000000"/>
        </w:rPr>
      </w:pPr>
      <w:r>
        <w:rPr>
          <w:rFonts w:ascii="GHEA Grapalat" w:hAnsi="GHEA Grapalat"/>
          <w:b/>
          <w:bCs/>
          <w:color w:val="000000"/>
        </w:rPr>
        <w:t>Օ Ր Ե Ն Ք Ը</w:t>
      </w:r>
    </w:p>
    <w:p w:rsidR="000A6C95" w:rsidRDefault="000A6C95" w:rsidP="0043277E">
      <w:pPr>
        <w:pStyle w:val="NormalWeb"/>
        <w:shd w:val="clear" w:color="auto" w:fill="FFFFFF"/>
        <w:spacing w:before="0" w:beforeAutospacing="0" w:after="0" w:afterAutospacing="0" w:line="360" w:lineRule="auto"/>
        <w:ind w:firstLine="375"/>
        <w:jc w:val="both"/>
        <w:rPr>
          <w:rFonts w:ascii="GHEA Grapalat" w:hAnsi="GHEA Grapalat"/>
          <w:color w:val="000000"/>
        </w:rPr>
      </w:pPr>
      <w:r>
        <w:rPr>
          <w:rFonts w:ascii="Calibri" w:hAnsi="Calibri" w:cs="Calibri"/>
          <w:color w:val="000000"/>
        </w:rPr>
        <w:t> </w:t>
      </w:r>
    </w:p>
    <w:p w:rsidR="000A6C95" w:rsidRDefault="000A6C95" w:rsidP="00FC441C">
      <w:pPr>
        <w:pStyle w:val="NormalWeb"/>
        <w:shd w:val="clear" w:color="auto" w:fill="FFFFFF"/>
        <w:spacing w:before="0" w:beforeAutospacing="0" w:after="0" w:afterAutospacing="0" w:line="360" w:lineRule="auto"/>
        <w:jc w:val="center"/>
        <w:rPr>
          <w:rFonts w:ascii="GHEA Grapalat" w:hAnsi="GHEA Grapalat"/>
          <w:color w:val="000000"/>
        </w:rPr>
      </w:pPr>
      <w:r>
        <w:rPr>
          <w:rFonts w:ascii="GHEA Grapalat" w:hAnsi="GHEA Grapalat"/>
          <w:b/>
          <w:bCs/>
          <w:color w:val="000000"/>
        </w:rPr>
        <w:t>«ԳՈՐԾՈՒՆԵՈՒԹՅԱՆ</w:t>
      </w:r>
      <w:r>
        <w:rPr>
          <w:rFonts w:ascii="Calibri" w:hAnsi="Calibri" w:cs="Calibri"/>
          <w:b/>
          <w:bCs/>
          <w:color w:val="000000"/>
        </w:rPr>
        <w:t> </w:t>
      </w:r>
      <w:r>
        <w:rPr>
          <w:rFonts w:ascii="GHEA Grapalat" w:hAnsi="GHEA Grapalat" w:cs="GHEA Grapalat"/>
          <w:b/>
          <w:bCs/>
          <w:color w:val="000000"/>
        </w:rPr>
        <w:t>ԻՐԱԿԱՆԱՑՄԱՆ</w:t>
      </w:r>
      <w:r>
        <w:rPr>
          <w:rFonts w:ascii="Calibri" w:hAnsi="Calibri" w:cs="Calibri"/>
          <w:b/>
          <w:bCs/>
          <w:color w:val="000000"/>
        </w:rPr>
        <w:t> </w:t>
      </w:r>
      <w:r>
        <w:rPr>
          <w:rFonts w:ascii="GHEA Grapalat" w:hAnsi="GHEA Grapalat" w:cs="GHEA Grapalat"/>
          <w:b/>
          <w:bCs/>
          <w:color w:val="000000"/>
        </w:rPr>
        <w:t>ԾԱՆՈՒՑՄԱՆ</w:t>
      </w:r>
      <w:r>
        <w:rPr>
          <w:rFonts w:ascii="Calibri" w:hAnsi="Calibri" w:cs="Calibri"/>
          <w:b/>
          <w:bCs/>
          <w:color w:val="000000"/>
        </w:rPr>
        <w:t> </w:t>
      </w:r>
      <w:r>
        <w:rPr>
          <w:rFonts w:ascii="GHEA Grapalat" w:hAnsi="GHEA Grapalat" w:cs="GHEA Grapalat"/>
          <w:b/>
          <w:bCs/>
          <w:color w:val="000000"/>
        </w:rPr>
        <w:t>ՄԱՍԻՆ»</w:t>
      </w:r>
      <w:r>
        <w:rPr>
          <w:rFonts w:ascii="Calibri" w:hAnsi="Calibri" w:cs="Calibri"/>
          <w:b/>
          <w:bCs/>
          <w:color w:val="000000"/>
        </w:rPr>
        <w:t> </w:t>
      </w:r>
      <w:r>
        <w:rPr>
          <w:rFonts w:ascii="GHEA Grapalat" w:hAnsi="GHEA Grapalat" w:cs="GHEA Grapalat"/>
          <w:b/>
          <w:bCs/>
          <w:color w:val="000000"/>
        </w:rPr>
        <w:t>ՕՐԵՆՔՈՒՄ</w:t>
      </w:r>
      <w:r w:rsidR="00B178FD">
        <w:rPr>
          <w:rFonts w:ascii="GHEA Grapalat" w:hAnsi="GHEA Grapalat" w:cs="GHEA Grapalat"/>
          <w:b/>
          <w:bCs/>
          <w:color w:val="000000"/>
          <w:lang w:val="hy-AM"/>
        </w:rPr>
        <w:t xml:space="preserve"> ՓՈՓՈԽՈՒԹՅՈՒՆ ԵՎ </w:t>
      </w:r>
      <w:r w:rsidR="00AE52ED">
        <w:rPr>
          <w:rFonts w:ascii="GHEA Grapalat" w:hAnsi="GHEA Grapalat" w:cs="GHEA Grapalat"/>
          <w:b/>
          <w:bCs/>
          <w:color w:val="000000"/>
          <w:lang w:val="hy-AM"/>
        </w:rPr>
        <w:t>ԼՐԱՑՈՒՄ</w:t>
      </w:r>
      <w:r w:rsidR="00B178FD">
        <w:rPr>
          <w:rFonts w:ascii="GHEA Grapalat" w:hAnsi="GHEA Grapalat" w:cs="GHEA Grapalat"/>
          <w:b/>
          <w:bCs/>
          <w:color w:val="000000"/>
          <w:lang w:val="hy-AM"/>
        </w:rPr>
        <w:t xml:space="preserve"> </w:t>
      </w:r>
      <w:r>
        <w:rPr>
          <w:rFonts w:ascii="GHEA Grapalat" w:hAnsi="GHEA Grapalat" w:cs="GHEA Grapalat"/>
          <w:b/>
          <w:bCs/>
          <w:color w:val="000000"/>
        </w:rPr>
        <w:t>ԿԱՏԱՐԵԼՈՒ</w:t>
      </w:r>
      <w:r>
        <w:rPr>
          <w:rFonts w:ascii="Calibri" w:hAnsi="Calibri" w:cs="Calibri"/>
          <w:b/>
          <w:bCs/>
          <w:color w:val="000000"/>
        </w:rPr>
        <w:t> </w:t>
      </w:r>
      <w:r>
        <w:rPr>
          <w:rFonts w:ascii="GHEA Grapalat" w:hAnsi="GHEA Grapalat" w:cs="GHEA Grapalat"/>
          <w:b/>
          <w:bCs/>
          <w:color w:val="000000"/>
        </w:rPr>
        <w:t>ՄԱՍԻՆ</w:t>
      </w:r>
    </w:p>
    <w:p w:rsidR="000A6C95" w:rsidRDefault="000A6C95" w:rsidP="0043277E">
      <w:pPr>
        <w:pStyle w:val="NormalWeb"/>
        <w:shd w:val="clear" w:color="auto" w:fill="FFFFFF"/>
        <w:spacing w:before="0" w:beforeAutospacing="0" w:after="0" w:afterAutospacing="0" w:line="360" w:lineRule="auto"/>
        <w:jc w:val="center"/>
        <w:rPr>
          <w:rFonts w:ascii="GHEA Grapalat" w:hAnsi="GHEA Grapalat"/>
          <w:color w:val="000000"/>
        </w:rPr>
      </w:pPr>
    </w:p>
    <w:p w:rsidR="005C1ECB" w:rsidRDefault="000A6C95" w:rsidP="00B740D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roofErr w:type="spellStart"/>
      <w:r>
        <w:rPr>
          <w:rFonts w:ascii="GHEA Grapalat" w:hAnsi="GHEA Grapalat"/>
          <w:b/>
          <w:bCs/>
          <w:color w:val="000000"/>
        </w:rPr>
        <w:t>Հոդված</w:t>
      </w:r>
      <w:proofErr w:type="spellEnd"/>
      <w:r w:rsidR="007A0A86">
        <w:rPr>
          <w:rFonts w:ascii="GHEA Grapalat" w:hAnsi="GHEA Grapalat"/>
          <w:b/>
          <w:bCs/>
          <w:color w:val="000000"/>
          <w:lang w:val="hy-AM"/>
        </w:rPr>
        <w:t xml:space="preserve"> </w:t>
      </w:r>
      <w:r>
        <w:rPr>
          <w:rFonts w:ascii="GHEA Grapalat" w:hAnsi="GHEA Grapalat"/>
          <w:b/>
          <w:bCs/>
          <w:color w:val="000000"/>
        </w:rPr>
        <w:t>1.</w:t>
      </w:r>
      <w:r>
        <w:rPr>
          <w:rFonts w:ascii="Calibri" w:hAnsi="Calibri" w:cs="Calibri"/>
          <w:b/>
          <w:bCs/>
          <w:color w:val="000000"/>
        </w:rPr>
        <w:t> </w:t>
      </w:r>
      <w:r>
        <w:rPr>
          <w:rFonts w:ascii="GHEA Grapalat" w:hAnsi="GHEA Grapalat"/>
          <w:color w:val="000000"/>
        </w:rPr>
        <w:t>«</w:t>
      </w:r>
      <w:proofErr w:type="spellStart"/>
      <w:r>
        <w:rPr>
          <w:rFonts w:ascii="GHEA Grapalat" w:hAnsi="GHEA Grapalat"/>
          <w:color w:val="000000"/>
        </w:rPr>
        <w:t>Գործունեության</w:t>
      </w:r>
      <w:proofErr w:type="spellEnd"/>
      <w:r>
        <w:rPr>
          <w:rFonts w:ascii="GHEA Grapalat" w:hAnsi="GHEA Grapalat"/>
          <w:color w:val="000000"/>
        </w:rPr>
        <w:t xml:space="preserve"> </w:t>
      </w:r>
      <w:proofErr w:type="spellStart"/>
      <w:r>
        <w:rPr>
          <w:rFonts w:ascii="GHEA Grapalat" w:hAnsi="GHEA Grapalat"/>
          <w:color w:val="000000"/>
        </w:rPr>
        <w:t>իրականացման</w:t>
      </w:r>
      <w:proofErr w:type="spellEnd"/>
      <w:r>
        <w:rPr>
          <w:rFonts w:ascii="GHEA Grapalat" w:hAnsi="GHEA Grapalat"/>
          <w:color w:val="000000"/>
        </w:rPr>
        <w:t xml:space="preserve"> </w:t>
      </w:r>
      <w:proofErr w:type="spellStart"/>
      <w:r>
        <w:rPr>
          <w:rFonts w:ascii="GHEA Grapalat" w:hAnsi="GHEA Grapalat"/>
          <w:color w:val="000000"/>
        </w:rPr>
        <w:t>ծանուցման</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rPr>
        <w:t xml:space="preserve">» 2015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13-ի ՀO-120-Ն </w:t>
      </w:r>
      <w:proofErr w:type="spellStart"/>
      <w:r>
        <w:rPr>
          <w:rFonts w:ascii="GHEA Grapalat" w:hAnsi="GHEA Grapalat"/>
          <w:color w:val="000000"/>
        </w:rPr>
        <w:t>օրենքի</w:t>
      </w:r>
      <w:proofErr w:type="spellEnd"/>
      <w:r>
        <w:rPr>
          <w:rFonts w:ascii="GHEA Grapalat" w:hAnsi="GHEA Grapalat"/>
          <w:color w:val="000000"/>
        </w:rPr>
        <w:t xml:space="preserve"> </w:t>
      </w:r>
      <w:r w:rsidR="00E45842">
        <w:rPr>
          <w:rFonts w:ascii="GHEA Grapalat" w:hAnsi="GHEA Grapalat"/>
          <w:color w:val="000000"/>
          <w:lang w:val="en-US"/>
        </w:rPr>
        <w:t>(</w:t>
      </w:r>
      <w:r w:rsidR="00E45842">
        <w:rPr>
          <w:rFonts w:ascii="GHEA Grapalat" w:hAnsi="GHEA Grapalat"/>
          <w:color w:val="000000"/>
          <w:lang w:val="hy-AM"/>
        </w:rPr>
        <w:t>այսուհետ՝ Օրենք</w:t>
      </w:r>
      <w:r w:rsidR="00E45842">
        <w:rPr>
          <w:rFonts w:ascii="GHEA Grapalat" w:hAnsi="GHEA Grapalat"/>
          <w:color w:val="000000"/>
          <w:lang w:val="en-US"/>
        </w:rPr>
        <w:t>)</w:t>
      </w:r>
      <w:r w:rsidR="00E45842">
        <w:rPr>
          <w:rFonts w:ascii="GHEA Grapalat" w:hAnsi="GHEA Grapalat"/>
          <w:color w:val="000000"/>
          <w:lang w:val="hy-AM"/>
        </w:rPr>
        <w:t xml:space="preserve"> </w:t>
      </w:r>
      <w:r w:rsidR="005C1ECB">
        <w:rPr>
          <w:rFonts w:ascii="GHEA Grapalat" w:hAnsi="GHEA Grapalat"/>
          <w:color w:val="000000"/>
        </w:rPr>
        <w:t>3-</w:t>
      </w:r>
      <w:r w:rsidR="005C1ECB">
        <w:rPr>
          <w:rFonts w:ascii="GHEA Grapalat" w:hAnsi="GHEA Grapalat"/>
          <w:color w:val="000000"/>
          <w:lang w:val="hy-AM"/>
        </w:rPr>
        <w:t>րդ հոդվածի 1-ին մասի 6-րդ կետում «</w:t>
      </w:r>
      <w:r w:rsidR="00471B8E" w:rsidRPr="00471B8E">
        <w:rPr>
          <w:rFonts w:ascii="GHEA Grapalat" w:hAnsi="GHEA Grapalat"/>
          <w:color w:val="000000"/>
          <w:lang w:val="hy-AM"/>
        </w:rPr>
        <w:t>հաղորդագրության ձևակերպումն ապահովող կապի այլ միջոցների օգտագործմամբ կամ էլեկտրոնային համակարգի միջոցով (այդ թվում՝ հայտատուի նշած էլեկտրոնային փոստի միջոցով)</w:t>
      </w:r>
      <w:r w:rsidR="005C1ECB">
        <w:rPr>
          <w:rFonts w:ascii="GHEA Grapalat" w:hAnsi="GHEA Grapalat"/>
          <w:color w:val="000000"/>
          <w:lang w:val="hy-AM"/>
        </w:rPr>
        <w:t xml:space="preserve">» բառերը փոխարինել «էլեկտրոնային հարցումների միասնական հարթակի </w:t>
      </w:r>
      <w:r w:rsidR="005C1ECB" w:rsidRPr="00BC67ED">
        <w:rPr>
          <w:rFonts w:ascii="GHEA Grapalat" w:hAnsi="GHEA Grapalat"/>
          <w:color w:val="000000"/>
          <w:lang w:val="hy-AM"/>
        </w:rPr>
        <w:t>(</w:t>
      </w:r>
      <w:hyperlink r:id="rId6" w:history="1">
        <w:r w:rsidR="005C1ECB" w:rsidRPr="0052062A">
          <w:rPr>
            <w:rStyle w:val="Hyperlink"/>
            <w:rFonts w:ascii="GHEA Grapalat" w:hAnsi="GHEA Grapalat"/>
            <w:lang w:val="hy-AM"/>
          </w:rPr>
          <w:t>www.e-requ</w:t>
        </w:r>
        <w:bookmarkStart w:id="0" w:name="_GoBack"/>
        <w:bookmarkEnd w:id="0"/>
        <w:r w:rsidR="005C1ECB" w:rsidRPr="0052062A">
          <w:rPr>
            <w:rStyle w:val="Hyperlink"/>
            <w:rFonts w:ascii="GHEA Grapalat" w:hAnsi="GHEA Grapalat"/>
            <w:lang w:val="hy-AM"/>
          </w:rPr>
          <w:t>est.am</w:t>
        </w:r>
      </w:hyperlink>
      <w:r w:rsidR="005C1ECB" w:rsidRPr="00BC67ED">
        <w:rPr>
          <w:rFonts w:ascii="GHEA Grapalat" w:hAnsi="GHEA Grapalat"/>
          <w:color w:val="000000"/>
          <w:lang w:val="hy-AM"/>
        </w:rPr>
        <w:t xml:space="preserve">) </w:t>
      </w:r>
      <w:r w:rsidR="005C1ECB">
        <w:rPr>
          <w:rFonts w:ascii="GHEA Grapalat" w:hAnsi="GHEA Grapalat"/>
          <w:color w:val="000000"/>
          <w:lang w:val="hy-AM"/>
        </w:rPr>
        <w:t>միջոցով՝</w:t>
      </w:r>
      <w:r w:rsidR="005C1ECB" w:rsidRPr="00302CEF">
        <w:rPr>
          <w:rFonts w:ascii="GHEA Grapalat" w:hAnsi="GHEA Grapalat"/>
          <w:color w:val="000000"/>
          <w:lang w:val="hy-AM"/>
        </w:rPr>
        <w:t xml:space="preserve"> դրանց ստացման մասին էլեկտրոնային հետադարձ ծանուցմամբ (այդ թվում՝ հայտատուի նշած էլեկտրոնային փոստի միջոցով, սույն օրենքով սահմանված ներմուծման և արտահանման ծանուցման ենթակա գործունեության տեսակների մասով՝ համացանցային կայք էջում հասանելի /swis.trade.gov.am/ «Միասնական հայտ» համակարգի միջոցով)</w:t>
      </w:r>
      <w:r w:rsidR="005C1ECB">
        <w:rPr>
          <w:rFonts w:ascii="GHEA Grapalat" w:hAnsi="GHEA Grapalat"/>
          <w:color w:val="000000"/>
          <w:lang w:val="hy-AM"/>
        </w:rPr>
        <w:t>» բառերով։</w:t>
      </w:r>
      <w:r w:rsidR="005C1ECB" w:rsidRPr="00FC441C">
        <w:rPr>
          <w:rFonts w:ascii="GHEA Grapalat" w:hAnsi="GHEA Grapalat"/>
          <w:color w:val="000000"/>
          <w:lang w:val="hy-AM"/>
        </w:rPr>
        <w:t xml:space="preserve"> </w:t>
      </w:r>
    </w:p>
    <w:p w:rsidR="00E45842" w:rsidRPr="00FC441C" w:rsidRDefault="00E45842" w:rsidP="0043277E">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FC441C">
        <w:rPr>
          <w:rFonts w:ascii="GHEA Grapalat" w:hAnsi="GHEA Grapalat"/>
          <w:b/>
          <w:color w:val="000000"/>
          <w:lang w:val="hy-AM"/>
        </w:rPr>
        <w:t>Հոդված</w:t>
      </w:r>
      <w:r w:rsidR="00A43E24">
        <w:rPr>
          <w:rFonts w:ascii="GHEA Grapalat" w:hAnsi="GHEA Grapalat"/>
          <w:b/>
          <w:color w:val="000000"/>
          <w:lang w:val="hy-AM"/>
        </w:rPr>
        <w:t xml:space="preserve"> </w:t>
      </w:r>
      <w:r w:rsidR="006A7F32">
        <w:rPr>
          <w:rFonts w:ascii="GHEA Grapalat" w:hAnsi="GHEA Grapalat"/>
          <w:b/>
          <w:color w:val="000000"/>
          <w:lang w:val="hy-AM"/>
        </w:rPr>
        <w:t>2</w:t>
      </w:r>
      <w:r w:rsidRPr="00FC441C">
        <w:rPr>
          <w:rFonts w:ascii="Cambria Math" w:hAnsi="Cambria Math" w:cs="Cambria Math"/>
          <w:b/>
          <w:color w:val="000000"/>
          <w:lang w:val="hy-AM"/>
        </w:rPr>
        <w:t>․</w:t>
      </w:r>
      <w:r w:rsidRPr="00FC441C">
        <w:rPr>
          <w:rFonts w:ascii="GHEA Grapalat" w:hAnsi="GHEA Grapalat"/>
          <w:b/>
          <w:color w:val="000000"/>
          <w:lang w:val="hy-AM"/>
        </w:rPr>
        <w:t xml:space="preserve"> </w:t>
      </w:r>
      <w:r w:rsidRPr="00FC441C">
        <w:rPr>
          <w:rFonts w:ascii="GHEA Grapalat" w:hAnsi="GHEA Grapalat"/>
          <w:color w:val="000000"/>
          <w:lang w:val="hy-AM"/>
        </w:rPr>
        <w:t xml:space="preserve">Օրենքի 24-րդ հոդվածը լրացնել </w:t>
      </w:r>
      <w:r w:rsidR="007A0A86">
        <w:rPr>
          <w:rFonts w:ascii="GHEA Grapalat" w:hAnsi="GHEA Grapalat"/>
          <w:color w:val="000000"/>
          <w:lang w:val="hy-AM"/>
        </w:rPr>
        <w:t xml:space="preserve">նոր </w:t>
      </w:r>
      <w:r w:rsidRPr="00FC441C">
        <w:rPr>
          <w:rFonts w:ascii="GHEA Grapalat" w:hAnsi="GHEA Grapalat"/>
          <w:color w:val="000000"/>
          <w:lang w:val="hy-AM"/>
        </w:rPr>
        <w:t>7-րդ մասով</w:t>
      </w:r>
      <w:r w:rsidR="007A0A86">
        <w:rPr>
          <w:rFonts w:ascii="GHEA Grapalat" w:hAnsi="GHEA Grapalat"/>
          <w:color w:val="000000"/>
          <w:lang w:val="hy-AM"/>
        </w:rPr>
        <w:t>՝</w:t>
      </w:r>
      <w:r w:rsidRPr="00FC441C">
        <w:rPr>
          <w:rFonts w:ascii="GHEA Grapalat" w:hAnsi="GHEA Grapalat"/>
          <w:color w:val="000000"/>
          <w:lang w:val="hy-AM"/>
        </w:rPr>
        <w:t xml:space="preserve"> հետևյալ բովանդակությամբ</w:t>
      </w:r>
      <w:r w:rsidR="007A0A86">
        <w:rPr>
          <w:rFonts w:ascii="Cambria Math" w:hAnsi="Cambria Math"/>
          <w:color w:val="000000"/>
          <w:lang w:val="hy-AM"/>
        </w:rPr>
        <w:t>․</w:t>
      </w:r>
      <w:r w:rsidRPr="00FC441C">
        <w:rPr>
          <w:rFonts w:ascii="GHEA Grapalat" w:hAnsi="GHEA Grapalat"/>
          <w:color w:val="000000"/>
          <w:lang w:val="hy-AM"/>
        </w:rPr>
        <w:t xml:space="preserve"> </w:t>
      </w:r>
    </w:p>
    <w:p w:rsidR="00E45842" w:rsidRPr="00FC441C" w:rsidRDefault="00E45842" w:rsidP="00FC441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C441C">
        <w:rPr>
          <w:rFonts w:ascii="GHEA Grapalat" w:hAnsi="GHEA Grapalat"/>
          <w:color w:val="000000"/>
          <w:lang w:val="hy-AM"/>
        </w:rPr>
        <w:t>« 7</w:t>
      </w:r>
      <w:r w:rsidRPr="00FC441C">
        <w:rPr>
          <w:rFonts w:ascii="Cambria Math" w:hAnsi="Cambria Math" w:cs="Cambria Math"/>
          <w:color w:val="000000"/>
          <w:lang w:val="hy-AM"/>
        </w:rPr>
        <w:t>․</w:t>
      </w:r>
      <w:r w:rsidRPr="00FC441C">
        <w:rPr>
          <w:rFonts w:ascii="GHEA Grapalat" w:hAnsi="GHEA Grapalat"/>
          <w:color w:val="000000"/>
          <w:lang w:val="hy-AM"/>
        </w:rPr>
        <w:t xml:space="preserve"> 2023 թվականի հունվարի 1-ից</w:t>
      </w:r>
      <w:r w:rsidRPr="00FC441C">
        <w:rPr>
          <w:rFonts w:ascii="GHEA Grapalat" w:hAnsi="GHEA Grapalat"/>
          <w:color w:val="FF0000"/>
          <w:lang w:val="hy-AM"/>
        </w:rPr>
        <w:t xml:space="preserve"> </w:t>
      </w:r>
      <w:r w:rsidRPr="00FC441C">
        <w:rPr>
          <w:rFonts w:ascii="GHEA Grapalat" w:hAnsi="GHEA Grapalat"/>
          <w:color w:val="000000"/>
          <w:lang w:val="hy-AM"/>
        </w:rPr>
        <w:t xml:space="preserve">ներմուծման և արտահանման ծանուցման ենթակա գործունեության տեսակների պատշաճ ծանուցումն </w:t>
      </w:r>
      <w:r w:rsidR="006A7F32">
        <w:rPr>
          <w:rFonts w:ascii="GHEA Grapalat" w:hAnsi="GHEA Grapalat"/>
          <w:color w:val="000000"/>
          <w:lang w:val="hy-AM"/>
        </w:rPr>
        <w:t>անձանց կողմից ներկայացվում</w:t>
      </w:r>
      <w:r w:rsidRPr="00FC441C">
        <w:rPr>
          <w:rFonts w:ascii="GHEA Grapalat" w:hAnsi="GHEA Grapalat"/>
          <w:color w:val="000000"/>
          <w:lang w:val="hy-AM"/>
        </w:rPr>
        <w:t xml:space="preserve"> է միայն</w:t>
      </w:r>
      <w:r w:rsidRPr="00FC441C">
        <w:rPr>
          <w:rFonts w:ascii="Courier New" w:hAnsi="Courier New" w:cs="Courier New"/>
          <w:color w:val="000000"/>
          <w:lang w:val="hy-AM"/>
        </w:rPr>
        <w:t> </w:t>
      </w:r>
      <w:r w:rsidRPr="00FC441C">
        <w:rPr>
          <w:rFonts w:ascii="GHEA Grapalat" w:hAnsi="GHEA Grapalat"/>
          <w:color w:val="000000"/>
          <w:lang w:val="hy-AM"/>
        </w:rPr>
        <w:t>համացանցային կայք էջում հասանելի /swis.trade.gov.am/ «Միասնական հայտ» համակարգի միջոցով։»։</w:t>
      </w:r>
    </w:p>
    <w:p w:rsidR="00FC441C" w:rsidRPr="00FC441C" w:rsidRDefault="000A6C95" w:rsidP="00FC441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proofErr w:type="spellStart"/>
      <w:r w:rsidRPr="00FC441C">
        <w:rPr>
          <w:rFonts w:ascii="GHEA Grapalat" w:hAnsi="GHEA Grapalat"/>
          <w:b/>
          <w:bCs/>
          <w:color w:val="000000"/>
        </w:rPr>
        <w:t>Հոդված</w:t>
      </w:r>
      <w:proofErr w:type="spellEnd"/>
      <w:r w:rsidR="007A0A86">
        <w:rPr>
          <w:rFonts w:ascii="GHEA Grapalat" w:hAnsi="GHEA Grapalat"/>
          <w:b/>
          <w:bCs/>
          <w:color w:val="000000"/>
          <w:lang w:val="hy-AM"/>
        </w:rPr>
        <w:t xml:space="preserve"> </w:t>
      </w:r>
      <w:r w:rsidR="00FC441C" w:rsidRPr="00FC441C">
        <w:rPr>
          <w:rFonts w:ascii="GHEA Grapalat" w:hAnsi="GHEA Grapalat" w:cs="Courier New"/>
          <w:b/>
          <w:bCs/>
          <w:color w:val="000000"/>
          <w:lang w:val="hy-AM"/>
        </w:rPr>
        <w:t>3</w:t>
      </w:r>
      <w:r w:rsidR="00FC441C" w:rsidRPr="00FC441C">
        <w:rPr>
          <w:rFonts w:ascii="Cambria Math" w:hAnsi="Cambria Math" w:cs="Cambria Math"/>
          <w:b/>
          <w:bCs/>
          <w:color w:val="000000"/>
          <w:lang w:val="hy-AM"/>
        </w:rPr>
        <w:t>․</w:t>
      </w:r>
      <w:r w:rsidR="00FC441C" w:rsidRPr="00FC441C">
        <w:rPr>
          <w:rFonts w:ascii="GHEA Grapalat" w:hAnsi="GHEA Grapalat"/>
          <w:color w:val="000000"/>
          <w:lang w:val="hy-AM"/>
        </w:rPr>
        <w:t xml:space="preserve"> Սույն օրենքն ուժի մեջ է մտնում պաշտոնական հրապարակման պահից վեց ամիս հետո:</w:t>
      </w:r>
    </w:p>
    <w:p w:rsidR="000A6C95" w:rsidRDefault="000A6C95" w:rsidP="0043277E">
      <w:pPr>
        <w:pStyle w:val="NormalWeb"/>
        <w:shd w:val="clear" w:color="auto" w:fill="FFFFFF"/>
        <w:spacing w:before="0" w:beforeAutospacing="0" w:after="0" w:afterAutospacing="0" w:line="360" w:lineRule="auto"/>
        <w:ind w:firstLine="375"/>
        <w:jc w:val="both"/>
        <w:rPr>
          <w:rFonts w:ascii="GHEA Grapalat" w:hAnsi="GHEA Grapalat"/>
          <w:b/>
          <w:bCs/>
          <w:color w:val="000000"/>
        </w:rPr>
      </w:pPr>
    </w:p>
    <w:p w:rsidR="00206981" w:rsidRDefault="00206981" w:rsidP="0043277E">
      <w:pPr>
        <w:spacing w:after="0" w:line="360" w:lineRule="auto"/>
        <w:jc w:val="center"/>
        <w:rPr>
          <w:rFonts w:ascii="GHEA Grapalat" w:hAnsi="GHEA Grapalat"/>
          <w:sz w:val="24"/>
          <w:szCs w:val="24"/>
          <w:lang w:val="hy-AM"/>
        </w:rPr>
      </w:pPr>
    </w:p>
    <w:p w:rsidR="00D07DFE" w:rsidRPr="00B6779C" w:rsidRDefault="00D07DFE" w:rsidP="0043277E">
      <w:pPr>
        <w:spacing w:after="0" w:line="360" w:lineRule="auto"/>
        <w:jc w:val="center"/>
        <w:rPr>
          <w:rFonts w:ascii="GHEA Grapalat" w:hAnsi="GHEA Grapalat"/>
          <w:sz w:val="24"/>
          <w:szCs w:val="24"/>
          <w:lang w:val="hy-AM"/>
        </w:rPr>
      </w:pPr>
      <w:r w:rsidRPr="00B6779C">
        <w:rPr>
          <w:rFonts w:ascii="GHEA Grapalat" w:hAnsi="GHEA Grapalat"/>
          <w:sz w:val="24"/>
          <w:szCs w:val="24"/>
          <w:lang w:val="hy-AM"/>
        </w:rPr>
        <w:t>ՀԻՄՆԱՎՈՐՈՒՄ</w:t>
      </w:r>
    </w:p>
    <w:p w:rsidR="00D07DFE" w:rsidRPr="00B6779C" w:rsidRDefault="002E3FF5" w:rsidP="0043277E">
      <w:pPr>
        <w:spacing w:after="0" w:line="360" w:lineRule="auto"/>
        <w:jc w:val="center"/>
        <w:rPr>
          <w:rFonts w:ascii="GHEA Grapalat" w:hAnsi="GHEA Grapalat"/>
          <w:b/>
          <w:sz w:val="24"/>
          <w:szCs w:val="24"/>
          <w:lang w:val="hy-AM"/>
        </w:rPr>
      </w:pPr>
      <w:r w:rsidRPr="00B6779C">
        <w:rPr>
          <w:rFonts w:ascii="GHEA Grapalat" w:hAnsi="GHEA Grapalat"/>
          <w:sz w:val="24"/>
          <w:szCs w:val="24"/>
          <w:lang w:val="hy-AM"/>
        </w:rPr>
        <w:t>«ԳՈՐԾՈՒՆԵՈՒԹՅԱՆ ԻՐԱԿԱՆԱՑՄԱՆ ԾԱՆՈՒՑՄԱՆ ՄԱՍԻՆ» ՕՐԵՆՔՈՒՄ</w:t>
      </w:r>
      <w:r w:rsidR="00EA01CA">
        <w:rPr>
          <w:rFonts w:ascii="GHEA Grapalat" w:hAnsi="GHEA Grapalat"/>
          <w:sz w:val="24"/>
          <w:szCs w:val="24"/>
          <w:lang w:val="hy-AM"/>
        </w:rPr>
        <w:t xml:space="preserve"> ՓՈՓՈԽՈՒԹՅՈՒՆ ԵՎ</w:t>
      </w:r>
      <w:r w:rsidRPr="00B6779C">
        <w:rPr>
          <w:rFonts w:ascii="GHEA Grapalat" w:hAnsi="GHEA Grapalat"/>
          <w:sz w:val="24"/>
          <w:szCs w:val="24"/>
          <w:lang w:val="hy-AM"/>
        </w:rPr>
        <w:t xml:space="preserve"> ԼՐԱՑՈՒՄ ԿԱՏԱՐԵԼՈՒ ՄԱՍԻՆ»</w:t>
      </w:r>
      <w:r w:rsidRPr="00B6779C">
        <w:rPr>
          <w:rFonts w:ascii="GHEA Grapalat" w:hAnsi="GHEA Grapalat"/>
          <w:b/>
          <w:sz w:val="24"/>
          <w:szCs w:val="24"/>
          <w:lang w:val="hy-AM"/>
        </w:rPr>
        <w:t xml:space="preserve"> </w:t>
      </w:r>
      <w:r w:rsidRPr="00B6779C">
        <w:rPr>
          <w:rFonts w:ascii="GHEA Grapalat" w:hAnsi="GHEA Grapalat" w:cs="Sylfaen"/>
          <w:sz w:val="24"/>
          <w:szCs w:val="24"/>
          <w:lang w:val="hy-AM"/>
        </w:rPr>
        <w:t>ՀԱՅԱՍՏԱՆԻ</w:t>
      </w:r>
      <w:r w:rsidRPr="00B6779C">
        <w:rPr>
          <w:rFonts w:ascii="GHEA Grapalat" w:hAnsi="GHEA Grapalat"/>
          <w:sz w:val="24"/>
          <w:szCs w:val="24"/>
          <w:lang w:val="hy-AM"/>
        </w:rPr>
        <w:t xml:space="preserve"> </w:t>
      </w:r>
      <w:r w:rsidRPr="00B6779C">
        <w:rPr>
          <w:rFonts w:ascii="GHEA Grapalat" w:hAnsi="GHEA Grapalat" w:cs="Sylfaen"/>
          <w:sz w:val="24"/>
          <w:szCs w:val="24"/>
          <w:lang w:val="hy-AM"/>
        </w:rPr>
        <w:t>ՀԱՆՐԱՊԵՏՈԻԹՅԱՆ</w:t>
      </w:r>
      <w:r w:rsidRPr="00B6779C">
        <w:rPr>
          <w:rFonts w:ascii="GHEA Grapalat" w:hAnsi="GHEA Grapalat"/>
          <w:sz w:val="24"/>
          <w:szCs w:val="24"/>
          <w:lang w:val="hy-AM"/>
        </w:rPr>
        <w:t xml:space="preserve">  ՕՐԵՆՔԻ ՆԱԽԱԳԾԻ ՎԵՐԱԲԵՐՅԱԼ</w:t>
      </w:r>
    </w:p>
    <w:p w:rsidR="00D07DFE" w:rsidRPr="00B6779C" w:rsidRDefault="00D07DFE" w:rsidP="0043277E">
      <w:pPr>
        <w:spacing w:after="0" w:line="360" w:lineRule="auto"/>
        <w:jc w:val="both"/>
        <w:rPr>
          <w:rFonts w:ascii="GHEA Grapalat" w:hAnsi="GHEA Grapalat"/>
          <w:sz w:val="24"/>
          <w:szCs w:val="24"/>
          <w:lang w:val="hy-AM"/>
        </w:rPr>
      </w:pPr>
    </w:p>
    <w:p w:rsidR="00D07DFE" w:rsidRPr="00AE52ED" w:rsidRDefault="00D07DFE" w:rsidP="0043277E">
      <w:pPr>
        <w:pStyle w:val="ListParagraph"/>
        <w:numPr>
          <w:ilvl w:val="0"/>
          <w:numId w:val="11"/>
        </w:numPr>
        <w:spacing w:after="0" w:line="360" w:lineRule="auto"/>
        <w:jc w:val="both"/>
        <w:rPr>
          <w:rFonts w:ascii="GHEA Grapalat" w:hAnsi="GHEA Grapalat"/>
          <w:b/>
          <w:sz w:val="24"/>
          <w:szCs w:val="24"/>
          <w:lang w:val="hy-AM"/>
        </w:rPr>
      </w:pPr>
      <w:r w:rsidRPr="00AE52ED">
        <w:rPr>
          <w:rFonts w:ascii="GHEA Grapalat" w:hAnsi="GHEA Grapalat"/>
          <w:b/>
          <w:sz w:val="24"/>
          <w:szCs w:val="24"/>
          <w:lang w:val="hy-AM"/>
        </w:rPr>
        <w:t>Իրավական ակտի ընդունման անհրաժեշտությունը.</w:t>
      </w:r>
    </w:p>
    <w:p w:rsidR="00D07DFE" w:rsidRPr="00B6779C" w:rsidRDefault="002E3FF5" w:rsidP="0043277E">
      <w:pPr>
        <w:pStyle w:val="ListParagraph"/>
        <w:spacing w:after="0" w:line="360" w:lineRule="auto"/>
        <w:ind w:left="-360" w:firstLine="720"/>
        <w:jc w:val="both"/>
        <w:rPr>
          <w:rFonts w:ascii="GHEA Grapalat" w:hAnsi="GHEA Grapalat"/>
          <w:sz w:val="24"/>
          <w:szCs w:val="24"/>
          <w:lang w:val="hy-AM"/>
        </w:rPr>
      </w:pPr>
      <w:r w:rsidRPr="00B6779C">
        <w:rPr>
          <w:rFonts w:ascii="GHEA Grapalat" w:hAnsi="GHEA Grapalat"/>
          <w:color w:val="000000"/>
          <w:sz w:val="24"/>
          <w:szCs w:val="24"/>
          <w:shd w:val="clear" w:color="auto" w:fill="FFFFFF"/>
          <w:lang w:val="hy-AM"/>
        </w:rPr>
        <w:t xml:space="preserve">«Գործունեության իրականացման ծանուցման մասին» օրենքում </w:t>
      </w:r>
      <w:r w:rsidR="00EA01CA">
        <w:rPr>
          <w:rFonts w:ascii="GHEA Grapalat" w:hAnsi="GHEA Grapalat"/>
          <w:color w:val="000000"/>
          <w:sz w:val="24"/>
          <w:szCs w:val="24"/>
          <w:shd w:val="clear" w:color="auto" w:fill="FFFFFF"/>
          <w:lang w:val="hy-AM"/>
        </w:rPr>
        <w:t xml:space="preserve">փոփոխություն և </w:t>
      </w:r>
      <w:r w:rsidRPr="00B6779C">
        <w:rPr>
          <w:rFonts w:ascii="GHEA Grapalat" w:hAnsi="GHEA Grapalat"/>
          <w:color w:val="000000"/>
          <w:sz w:val="24"/>
          <w:szCs w:val="24"/>
          <w:shd w:val="clear" w:color="auto" w:fill="FFFFFF"/>
          <w:lang w:val="hy-AM"/>
        </w:rPr>
        <w:t xml:space="preserve">լրացում կատարելու մասին» </w:t>
      </w:r>
      <w:r w:rsidR="00D07DFE" w:rsidRPr="00B6779C">
        <w:rPr>
          <w:rFonts w:ascii="GHEA Grapalat" w:hAnsi="GHEA Grapalat"/>
          <w:sz w:val="24"/>
          <w:szCs w:val="24"/>
          <w:lang w:val="hy-AM"/>
        </w:rPr>
        <w:t xml:space="preserve">Հայաստանի Հանրապետության </w:t>
      </w:r>
      <w:r w:rsidRPr="00B6779C">
        <w:rPr>
          <w:rFonts w:ascii="GHEA Grapalat" w:hAnsi="GHEA Grapalat"/>
          <w:sz w:val="24"/>
          <w:szCs w:val="24"/>
          <w:lang w:val="hy-AM"/>
        </w:rPr>
        <w:t xml:space="preserve">օրենքի </w:t>
      </w:r>
      <w:r w:rsidR="00D07DFE" w:rsidRPr="00B6779C">
        <w:rPr>
          <w:rFonts w:ascii="GHEA Grapalat" w:hAnsi="GHEA Grapalat"/>
          <w:color w:val="000000" w:themeColor="text1"/>
          <w:sz w:val="24"/>
          <w:szCs w:val="24"/>
          <w:lang w:val="hy-AM"/>
        </w:rPr>
        <w:t xml:space="preserve">նախագծի մշակման անհրաժեշտությունը պայմանավորված է 2014 թվականի դեկտեմբերի 11-ի Հայաստանի Հանրապետության կառավարության N 1404-Ն որոշման և </w:t>
      </w:r>
      <w:r w:rsidR="00D07DFE" w:rsidRPr="00B6779C">
        <w:rPr>
          <w:rFonts w:ascii="GHEA Grapalat" w:hAnsi="GHEA Grapalat"/>
          <w:sz w:val="24"/>
          <w:szCs w:val="24"/>
          <w:lang w:val="hy-AM"/>
        </w:rPr>
        <w:t xml:space="preserve">2019 թվականի հոկտեմբերի 4-ի Հայաստանի Հանրապետության վարչապետի N 1408-Լ որոշման </w:t>
      </w:r>
      <w:r w:rsidR="003F1FDB" w:rsidRPr="00B6779C">
        <w:rPr>
          <w:rFonts w:ascii="GHEA Grapalat" w:hAnsi="GHEA Grapalat"/>
          <w:sz w:val="24"/>
          <w:szCs w:val="24"/>
          <w:lang w:val="hy-AM"/>
        </w:rPr>
        <w:t>կետերը կատարելու պահանջից։</w:t>
      </w:r>
    </w:p>
    <w:p w:rsidR="00D07DFE" w:rsidRPr="00AE52ED" w:rsidRDefault="00D07DFE" w:rsidP="0043277E">
      <w:pPr>
        <w:pStyle w:val="ListParagraph"/>
        <w:numPr>
          <w:ilvl w:val="0"/>
          <w:numId w:val="11"/>
        </w:numPr>
        <w:spacing w:after="0" w:line="360" w:lineRule="auto"/>
        <w:jc w:val="both"/>
        <w:rPr>
          <w:rFonts w:ascii="GHEA Grapalat" w:hAnsi="GHEA Grapalat"/>
          <w:b/>
          <w:sz w:val="24"/>
          <w:szCs w:val="24"/>
          <w:lang w:val="hy-AM"/>
        </w:rPr>
      </w:pPr>
      <w:r w:rsidRPr="00AE52ED">
        <w:rPr>
          <w:rFonts w:ascii="GHEA Grapalat" w:hAnsi="GHEA Grapalat"/>
          <w:b/>
          <w:sz w:val="24"/>
          <w:szCs w:val="24"/>
          <w:lang w:val="hy-AM"/>
        </w:rPr>
        <w:t>Ընթացիկ իրավիճակը և խնդիրները.</w:t>
      </w:r>
    </w:p>
    <w:p w:rsidR="005E63A3" w:rsidRPr="00B6779C" w:rsidRDefault="005E63A3" w:rsidP="0043277E">
      <w:pPr>
        <w:spacing w:after="0" w:line="360" w:lineRule="auto"/>
        <w:ind w:left="-360" w:firstLine="720"/>
        <w:jc w:val="both"/>
        <w:rPr>
          <w:rFonts w:ascii="GHEA Grapalat" w:hAnsi="GHEA Grapalat"/>
          <w:sz w:val="24"/>
          <w:szCs w:val="24"/>
          <w:lang w:val="hy-AM"/>
        </w:rPr>
      </w:pPr>
      <w:r w:rsidRPr="00B6779C">
        <w:rPr>
          <w:rFonts w:ascii="GHEA Grapalat" w:hAnsi="GHEA Grapalat"/>
          <w:sz w:val="24"/>
          <w:szCs w:val="24"/>
          <w:lang w:val="hy-AM"/>
        </w:rPr>
        <w:t>«Գործունեության իրականացման ծանուցման մասին» օրենքի շրջանակներում սահմանված ծանուցումը դա ծանուցման ենթակա գործունեության իրականացման համար լիազոր մարմնին օրենքով սահմանված կարգով պատշաճ ձևով տեղեկացումն է կամ անհրաժեշտ փաստաթղթերի ուղարկումը</w:t>
      </w:r>
      <w:r w:rsidR="00D55C93" w:rsidRPr="00B6779C">
        <w:rPr>
          <w:rFonts w:ascii="GHEA Grapalat" w:hAnsi="GHEA Grapalat"/>
          <w:sz w:val="24"/>
          <w:szCs w:val="24"/>
          <w:lang w:val="hy-AM"/>
        </w:rPr>
        <w:t>,</w:t>
      </w:r>
      <w:r w:rsidRPr="00B6779C">
        <w:rPr>
          <w:rFonts w:ascii="GHEA Grapalat" w:hAnsi="GHEA Grapalat"/>
          <w:sz w:val="24"/>
          <w:szCs w:val="24"/>
          <w:lang w:val="hy-AM"/>
        </w:rPr>
        <w:t xml:space="preserve">  եթե դրանք ուղարկվել են պատվիրված նամակով` հանձնման մասին ծանուցմամբ կամ հաղորդագրության ձևակերպումն ապահովող կապի այլ միջոցների օգտագործմամբ կամ էլեկտրոնային համակարգի միջոցով (այդ թվում՝ հայտատուի նշած էլեկտրոնային փոստի միջոցով), ինչպես նաև օրենսդրությամբ սահմանված էլեկտրոնային կապի այլ միջոցներով կամ հանձնվել են ստացականով</w:t>
      </w:r>
      <w:r w:rsidR="00D55C93" w:rsidRPr="00B6779C">
        <w:rPr>
          <w:rFonts w:ascii="GHEA Grapalat" w:hAnsi="GHEA Grapalat"/>
          <w:sz w:val="24"/>
          <w:szCs w:val="24"/>
          <w:lang w:val="hy-AM"/>
        </w:rPr>
        <w:t>։</w:t>
      </w:r>
    </w:p>
    <w:p w:rsidR="00D07DFE" w:rsidRPr="00B6779C" w:rsidRDefault="00D55C93" w:rsidP="0043277E">
      <w:pPr>
        <w:spacing w:after="0" w:line="360" w:lineRule="auto"/>
        <w:ind w:left="-360" w:firstLine="720"/>
        <w:jc w:val="both"/>
        <w:rPr>
          <w:rFonts w:ascii="GHEA Grapalat" w:hAnsi="GHEA Grapalat"/>
          <w:sz w:val="24"/>
          <w:szCs w:val="24"/>
          <w:lang w:val="hy-AM"/>
        </w:rPr>
      </w:pPr>
      <w:r w:rsidRPr="00B6779C">
        <w:rPr>
          <w:rFonts w:ascii="GHEA Grapalat" w:hAnsi="GHEA Grapalat"/>
          <w:sz w:val="24"/>
          <w:szCs w:val="24"/>
          <w:lang w:val="hy-AM"/>
        </w:rPr>
        <w:t xml:space="preserve"> </w:t>
      </w:r>
      <w:r w:rsidR="00D07DFE" w:rsidRPr="00B6779C">
        <w:rPr>
          <w:rFonts w:ascii="GHEA Grapalat" w:hAnsi="GHEA Grapalat"/>
          <w:sz w:val="24"/>
          <w:szCs w:val="24"/>
          <w:lang w:val="hy-AM"/>
        </w:rPr>
        <w:t xml:space="preserve">«Մեկ կանգառ, մեկ պատուհան» ՀՀ արտաքին առևտրի հարթակի և պետական կառավարման մարմինների միջև «փոխգործելիության» հարթակի ներդրման, ինչպես նաև ծրագրային լուծման նպատակով իրականացվում է «Միասնական հայտ» համակարգի </w:t>
      </w:r>
      <w:r w:rsidR="00D07DFE" w:rsidRPr="00B6779C">
        <w:rPr>
          <w:rFonts w:ascii="GHEA Grapalat" w:hAnsi="GHEA Grapalat"/>
          <w:sz w:val="24"/>
          <w:szCs w:val="24"/>
          <w:lang w:val="hy-AM"/>
        </w:rPr>
        <w:lastRenderedPageBreak/>
        <w:t>ներդրումը, որի արդյունքում նախատեսվում է լիցենզիաների</w:t>
      </w:r>
      <w:r w:rsidRPr="00B6779C">
        <w:rPr>
          <w:rFonts w:ascii="GHEA Grapalat" w:hAnsi="GHEA Grapalat"/>
          <w:sz w:val="24"/>
          <w:szCs w:val="24"/>
          <w:lang w:val="hy-AM"/>
        </w:rPr>
        <w:t xml:space="preserve">, թույլտվությունների </w:t>
      </w:r>
      <w:r w:rsidR="00D07DFE" w:rsidRPr="00B6779C">
        <w:rPr>
          <w:rFonts w:ascii="GHEA Grapalat" w:hAnsi="GHEA Grapalat"/>
          <w:sz w:val="24"/>
          <w:szCs w:val="24"/>
          <w:lang w:val="hy-AM"/>
        </w:rPr>
        <w:t>ստացման հայտերը, ինչպես նաև դրանց ուղեկցող փաստաթղթերը լրացնել և ներբեռնել էլեկտրոնային եղանակով:</w:t>
      </w:r>
    </w:p>
    <w:p w:rsidR="00D07DFE" w:rsidRPr="00AE52ED" w:rsidRDefault="00D07DFE" w:rsidP="0043277E">
      <w:pPr>
        <w:pStyle w:val="ListParagraph"/>
        <w:numPr>
          <w:ilvl w:val="0"/>
          <w:numId w:val="1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Կարգավորման առարկան և բնույթը.</w:t>
      </w:r>
    </w:p>
    <w:p w:rsidR="00442E88" w:rsidRPr="0043277E" w:rsidRDefault="00D55C93" w:rsidP="0043277E">
      <w:pPr>
        <w:pStyle w:val="NormalWeb"/>
        <w:shd w:val="clear" w:color="auto" w:fill="FFFFFF"/>
        <w:spacing w:before="0" w:beforeAutospacing="0" w:after="0" w:afterAutospacing="0" w:line="360" w:lineRule="auto"/>
        <w:ind w:left="-284" w:firstLine="659"/>
        <w:jc w:val="both"/>
        <w:rPr>
          <w:rFonts w:ascii="GHEA Grapalat" w:hAnsi="GHEA Grapalat"/>
          <w:color w:val="000000" w:themeColor="text1"/>
          <w:lang w:val="hy-AM"/>
        </w:rPr>
      </w:pPr>
      <w:r w:rsidRPr="00B6779C">
        <w:rPr>
          <w:rFonts w:ascii="GHEA Grapalat" w:hAnsi="GHEA Grapalat"/>
          <w:color w:val="000000"/>
          <w:shd w:val="clear" w:color="auto" w:fill="FFFFFF"/>
          <w:lang w:val="hy-AM"/>
        </w:rPr>
        <w:t xml:space="preserve">«Գործունեության իրականացման ծանուցման մասին» </w:t>
      </w:r>
      <w:r w:rsidR="00EA01CA">
        <w:rPr>
          <w:rFonts w:ascii="GHEA Grapalat" w:hAnsi="GHEA Grapalat"/>
          <w:color w:val="000000"/>
          <w:shd w:val="clear" w:color="auto" w:fill="FFFFFF"/>
          <w:lang w:val="hy-AM"/>
        </w:rPr>
        <w:t xml:space="preserve"> </w:t>
      </w:r>
      <w:r w:rsidR="00EA01CA" w:rsidRPr="00EA01CA">
        <w:rPr>
          <w:rFonts w:ascii="GHEA Grapalat" w:hAnsi="GHEA Grapalat"/>
          <w:color w:val="000000"/>
          <w:shd w:val="clear" w:color="auto" w:fill="FFFFFF"/>
          <w:lang w:val="hy-AM"/>
        </w:rPr>
        <w:t xml:space="preserve">օրենքում փոփոխություն և լրացում </w:t>
      </w:r>
      <w:r w:rsidRPr="00B6779C">
        <w:rPr>
          <w:rFonts w:ascii="GHEA Grapalat" w:hAnsi="GHEA Grapalat"/>
          <w:color w:val="000000"/>
          <w:shd w:val="clear" w:color="auto" w:fill="FFFFFF"/>
          <w:lang w:val="hy-AM"/>
        </w:rPr>
        <w:t xml:space="preserve">կատարելու մասին» </w:t>
      </w:r>
      <w:r w:rsidRPr="00B6779C">
        <w:rPr>
          <w:rFonts w:ascii="GHEA Grapalat" w:hAnsi="GHEA Grapalat"/>
          <w:lang w:val="hy-AM"/>
        </w:rPr>
        <w:t xml:space="preserve">Հայաստանի Հանրապետության օրենքի </w:t>
      </w:r>
      <w:r w:rsidRPr="00B6779C">
        <w:rPr>
          <w:rFonts w:ascii="GHEA Grapalat" w:hAnsi="GHEA Grapalat"/>
          <w:color w:val="000000" w:themeColor="text1"/>
          <w:lang w:val="hy-AM"/>
        </w:rPr>
        <w:t>նախագծի</w:t>
      </w:r>
      <w:r w:rsidR="00654573" w:rsidRPr="00B6779C">
        <w:rPr>
          <w:rFonts w:ascii="GHEA Grapalat" w:hAnsi="GHEA Grapalat"/>
          <w:color w:val="000000" w:themeColor="text1"/>
          <w:lang w:val="hy-AM"/>
        </w:rPr>
        <w:t xml:space="preserve"> </w:t>
      </w:r>
      <w:r w:rsidR="00D07DFE" w:rsidRPr="00B6779C">
        <w:rPr>
          <w:rFonts w:ascii="GHEA Grapalat" w:hAnsi="GHEA Grapalat"/>
          <w:color w:val="000000" w:themeColor="text1"/>
          <w:lang w:val="hy-AM"/>
        </w:rPr>
        <w:t>ընդունմամբ</w:t>
      </w:r>
      <w:r w:rsidR="00F06E7E" w:rsidRPr="00B6779C">
        <w:rPr>
          <w:rFonts w:ascii="GHEA Grapalat" w:hAnsi="GHEA Grapalat"/>
          <w:color w:val="000000" w:themeColor="text1"/>
          <w:lang w:val="hy-AM"/>
        </w:rPr>
        <w:t xml:space="preserve"> ծանուցման ենթակա գործունեություն իրականացնող անձանց հնարավորություն է տրվում </w:t>
      </w:r>
      <w:r w:rsidR="00F06E7E" w:rsidRPr="00B6779C">
        <w:rPr>
          <w:rFonts w:ascii="GHEA Grapalat" w:hAnsi="GHEA Grapalat"/>
          <w:lang w:val="hy-AM"/>
        </w:rPr>
        <w:t>տեղեկացումը կամ անհրաժեշտ փաստաթղթերի ուղարկում</w:t>
      </w:r>
      <w:r w:rsidR="00442E88">
        <w:rPr>
          <w:rFonts w:ascii="GHEA Grapalat" w:hAnsi="GHEA Grapalat"/>
          <w:lang w:val="hy-AM"/>
        </w:rPr>
        <w:t>ն</w:t>
      </w:r>
      <w:r w:rsidR="00F06E7E" w:rsidRPr="00B6779C">
        <w:rPr>
          <w:rFonts w:ascii="GHEA Grapalat" w:hAnsi="GHEA Grapalat"/>
          <w:lang w:val="hy-AM"/>
        </w:rPr>
        <w:t xml:space="preserve"> իրականացնել նաև </w:t>
      </w:r>
      <w:r w:rsidR="00442E88" w:rsidRPr="00442E88">
        <w:rPr>
          <w:rFonts w:ascii="GHEA Grapalat" w:hAnsi="GHEA Grapalat"/>
          <w:color w:val="000000" w:themeColor="text1"/>
          <w:lang w:val="hy-AM"/>
        </w:rPr>
        <w:t>համացանցային կայք էջում հասանելի /swis.trade.gov.am/ «Միասնական հայտ» համակարգի միջոցով։</w:t>
      </w:r>
      <w:r w:rsidR="00492BE0" w:rsidRPr="00B6779C">
        <w:rPr>
          <w:rFonts w:ascii="GHEA Grapalat" w:hAnsi="GHEA Grapalat"/>
          <w:color w:val="000000" w:themeColor="text1"/>
          <w:lang w:val="hy-AM"/>
        </w:rPr>
        <w:t xml:space="preserve"> </w:t>
      </w:r>
      <w:r w:rsidR="00442E88" w:rsidRPr="0043277E">
        <w:rPr>
          <w:rFonts w:ascii="GHEA Grapalat" w:hAnsi="GHEA Grapalat"/>
          <w:color w:val="000000" w:themeColor="text1"/>
          <w:lang w:val="hy-AM"/>
        </w:rPr>
        <w:t>Ընդ որում, օրենքի նախագծի ուժի մեջ մտնելու ժամկետը համապատասխանեցվել է «Գործունեության իրականացման ծանուցման մասին» ՀՀ օրենքի 24-րդ հոդվածի 5-րդ մասով սահմանված դրույթի պահանջին</w:t>
      </w:r>
      <w:r w:rsidR="00AE52ED" w:rsidRPr="0043277E">
        <w:rPr>
          <w:rFonts w:ascii="GHEA Grapalat" w:hAnsi="GHEA Grapalat"/>
          <w:color w:val="000000" w:themeColor="text1"/>
          <w:lang w:val="hy-AM"/>
        </w:rPr>
        <w:t xml:space="preserve">, </w:t>
      </w:r>
      <w:r w:rsidR="00442E88" w:rsidRPr="0043277E">
        <w:rPr>
          <w:rFonts w:ascii="GHEA Grapalat" w:hAnsi="GHEA Grapalat"/>
          <w:color w:val="000000" w:themeColor="text1"/>
          <w:lang w:val="hy-AM"/>
        </w:rPr>
        <w:t>համաձայն</w:t>
      </w:r>
      <w:r w:rsidR="00AE52ED" w:rsidRPr="0043277E">
        <w:rPr>
          <w:rFonts w:ascii="GHEA Grapalat" w:hAnsi="GHEA Grapalat"/>
          <w:color w:val="000000" w:themeColor="text1"/>
          <w:lang w:val="hy-AM"/>
        </w:rPr>
        <w:t xml:space="preserve"> որի՝</w:t>
      </w:r>
      <w:r w:rsidR="00442E88" w:rsidRPr="0043277E">
        <w:rPr>
          <w:rFonts w:ascii="GHEA Grapalat" w:hAnsi="GHEA Grapalat"/>
          <w:color w:val="000000" w:themeColor="text1"/>
          <w:lang w:val="hy-AM"/>
        </w:rPr>
        <w:t xml:space="preserve"> ծանուցման ենթակա գործունեության իրականացման պայմանների ու պահանջների այնպիսի փոփոխությունը, որը սահմանափակում է ծանուցման ենթակա գործունեություն իրականացնող անձի իրավունքները կամ նրա համար նախատեսում է նոր պարտականություններ, ուժի մեջ է մտնում համապատասխան փոփոխությունը պաշտոնապես հրապարակելուց ոչ շուտ, քան վեց ամիս հետո:</w:t>
      </w:r>
    </w:p>
    <w:p w:rsidR="00492BE0" w:rsidRPr="00B6779C" w:rsidRDefault="00EC2F9A" w:rsidP="0043277E">
      <w:pPr>
        <w:pStyle w:val="NormalWeb"/>
        <w:shd w:val="clear" w:color="auto" w:fill="FFFFFF"/>
        <w:spacing w:before="0" w:beforeAutospacing="0" w:after="0" w:afterAutospacing="0" w:line="360" w:lineRule="auto"/>
        <w:ind w:left="-284" w:firstLine="659"/>
        <w:jc w:val="both"/>
        <w:rPr>
          <w:rFonts w:ascii="GHEA Grapalat" w:hAnsi="GHEA Grapalat"/>
          <w:color w:val="000000"/>
          <w:lang w:val="hy-AM"/>
        </w:rPr>
      </w:pPr>
      <w:r w:rsidRPr="00B6779C">
        <w:rPr>
          <w:rFonts w:ascii="GHEA Grapalat" w:hAnsi="GHEA Grapalat"/>
          <w:color w:val="000000" w:themeColor="text1"/>
          <w:lang w:val="hy-AM"/>
        </w:rPr>
        <w:t xml:space="preserve">Միաժամանակ, նախատեսվում է </w:t>
      </w:r>
      <w:r w:rsidR="00492BE0" w:rsidRPr="00B6779C">
        <w:rPr>
          <w:rFonts w:ascii="GHEA Grapalat" w:hAnsi="GHEA Grapalat"/>
          <w:color w:val="000000"/>
          <w:lang w:val="hy-AM"/>
        </w:rPr>
        <w:t>2023 թվականի հունվարի 1-ից ներմուծման և արտահանման ծանուցման ենթակա գործունեության տեսակների մասով պատշաճ ծանուցումն իրականաց</w:t>
      </w:r>
      <w:r w:rsidRPr="00B6779C">
        <w:rPr>
          <w:rFonts w:ascii="GHEA Grapalat" w:hAnsi="GHEA Grapalat"/>
          <w:color w:val="000000"/>
          <w:lang w:val="hy-AM"/>
        </w:rPr>
        <w:t>նել</w:t>
      </w:r>
      <w:r w:rsidR="00492BE0" w:rsidRPr="00B6779C">
        <w:rPr>
          <w:rFonts w:ascii="GHEA Grapalat" w:hAnsi="GHEA Grapalat"/>
          <w:color w:val="000000"/>
          <w:lang w:val="hy-AM"/>
        </w:rPr>
        <w:t xml:space="preserve"> </w:t>
      </w:r>
      <w:r w:rsidR="00AE52ED" w:rsidRPr="0043277E">
        <w:rPr>
          <w:rFonts w:ascii="GHEA Grapalat" w:hAnsi="GHEA Grapalat" w:cs="Calibri"/>
          <w:color w:val="000000"/>
          <w:lang w:val="hy-AM"/>
        </w:rPr>
        <w:t>միայն</w:t>
      </w:r>
      <w:r w:rsidR="00AE52ED" w:rsidRPr="00AE52ED">
        <w:rPr>
          <w:rFonts w:ascii="GHEA Grapalat" w:hAnsi="GHEA Grapalat" w:cs="Calibri"/>
          <w:color w:val="000000"/>
          <w:lang w:val="hy-AM"/>
        </w:rPr>
        <w:t xml:space="preserve"> </w:t>
      </w:r>
      <w:r w:rsidR="00492BE0" w:rsidRPr="00B6779C">
        <w:rPr>
          <w:rFonts w:ascii="GHEA Grapalat" w:hAnsi="GHEA Grapalat"/>
          <w:color w:val="000000"/>
          <w:lang w:val="hy-AM"/>
        </w:rPr>
        <w:t>համացանցային կայք էջում հասանելի /swis.trade.gov.am/ «Միասնական հայտ» համակարգի միջոցով։</w:t>
      </w:r>
    </w:p>
    <w:p w:rsidR="00D07DFE" w:rsidRPr="00AE52ED" w:rsidRDefault="00D07DFE" w:rsidP="0043277E">
      <w:pPr>
        <w:pStyle w:val="ListParagraph"/>
        <w:numPr>
          <w:ilvl w:val="0"/>
          <w:numId w:val="1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Նախագծի մշակման գործընթացում ներգրավված ինստիտուտները և անձինք.</w:t>
      </w:r>
    </w:p>
    <w:p w:rsidR="00D07DFE" w:rsidRDefault="00D07DFE" w:rsidP="0043277E">
      <w:pPr>
        <w:pStyle w:val="ListParagraph"/>
        <w:spacing w:after="0" w:line="360" w:lineRule="auto"/>
        <w:ind w:left="-90" w:firstLine="540"/>
        <w:jc w:val="both"/>
        <w:rPr>
          <w:rFonts w:ascii="GHEA Grapalat" w:hAnsi="GHEA Grapalat"/>
          <w:color w:val="000000" w:themeColor="text1"/>
          <w:sz w:val="24"/>
          <w:szCs w:val="24"/>
          <w:lang w:val="hy-AM"/>
        </w:rPr>
      </w:pPr>
      <w:r w:rsidRPr="00B6779C">
        <w:rPr>
          <w:rFonts w:ascii="GHEA Grapalat" w:hAnsi="GHEA Grapalat"/>
          <w:color w:val="000000" w:themeColor="text1"/>
          <w:sz w:val="24"/>
          <w:szCs w:val="24"/>
          <w:lang w:val="hy-AM"/>
        </w:rPr>
        <w:t xml:space="preserve"> Նախագիծը մշակվել է ՀՀ էկոնոմիկայի նախարարության կողմից</w:t>
      </w:r>
    </w:p>
    <w:p w:rsidR="00D07DFE" w:rsidRPr="00AE52ED" w:rsidRDefault="00D07DFE" w:rsidP="0043277E">
      <w:pPr>
        <w:pStyle w:val="ListParagraph"/>
        <w:numPr>
          <w:ilvl w:val="0"/>
          <w:numId w:val="1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 xml:space="preserve">Ակնկալվող արդյունքը. </w:t>
      </w:r>
    </w:p>
    <w:p w:rsidR="00442E88" w:rsidRDefault="00D07DFE" w:rsidP="0043277E">
      <w:pPr>
        <w:spacing w:line="360" w:lineRule="auto"/>
        <w:ind w:firstLine="708"/>
        <w:jc w:val="both"/>
        <w:rPr>
          <w:rFonts w:ascii="GHEA Grapalat" w:hAnsi="GHEA Grapalat"/>
          <w:sz w:val="24"/>
          <w:szCs w:val="24"/>
          <w:lang w:val="hy-AM"/>
        </w:rPr>
      </w:pPr>
      <w:r w:rsidRPr="00B6779C">
        <w:rPr>
          <w:rFonts w:ascii="GHEA Grapalat" w:hAnsi="GHEA Grapalat"/>
          <w:color w:val="000000" w:themeColor="text1"/>
          <w:sz w:val="24"/>
          <w:szCs w:val="24"/>
          <w:lang w:val="hy-AM"/>
        </w:rPr>
        <w:t xml:space="preserve">«Մեկ կանգառ, մեկ պատուհան» սկզբունքի հիման վրա «Միասնական հայտ» համակարգի ներդրման արդյունքում տնտեսվարողների համար </w:t>
      </w:r>
      <w:r w:rsidR="00D155BE" w:rsidRPr="00B6779C">
        <w:rPr>
          <w:rFonts w:ascii="GHEA Grapalat" w:hAnsi="GHEA Grapalat"/>
          <w:color w:val="000000" w:themeColor="text1"/>
          <w:sz w:val="24"/>
          <w:szCs w:val="24"/>
          <w:lang w:val="hy-AM"/>
        </w:rPr>
        <w:t xml:space="preserve">կստեղծվեն </w:t>
      </w:r>
      <w:r w:rsidRPr="00B6779C">
        <w:rPr>
          <w:rFonts w:ascii="GHEA Grapalat" w:hAnsi="GHEA Grapalat"/>
          <w:color w:val="000000" w:themeColor="text1"/>
          <w:sz w:val="24"/>
          <w:szCs w:val="24"/>
          <w:lang w:val="hy-AM"/>
        </w:rPr>
        <w:t xml:space="preserve">առավել </w:t>
      </w:r>
      <w:r w:rsidRPr="00B6779C">
        <w:rPr>
          <w:rFonts w:ascii="GHEA Grapalat" w:hAnsi="GHEA Grapalat"/>
          <w:color w:val="000000" w:themeColor="text1"/>
          <w:sz w:val="24"/>
          <w:szCs w:val="24"/>
          <w:lang w:val="hy-AM"/>
        </w:rPr>
        <w:lastRenderedPageBreak/>
        <w:t xml:space="preserve">հարմարավետ պայմաններ, քանի որ </w:t>
      </w:r>
      <w:r w:rsidRPr="00B6779C">
        <w:rPr>
          <w:rFonts w:ascii="GHEA Grapalat" w:hAnsi="GHEA Grapalat"/>
          <w:sz w:val="24"/>
          <w:szCs w:val="24"/>
          <w:lang w:val="hy-AM"/>
        </w:rPr>
        <w:t>արտաքին առևտրի շրջանակներում Հայաստանի Հանրապետության օրենսդրությամբ սահմանված փաստաթղթերի ստացման և ներկայացման գործընթաց</w:t>
      </w:r>
      <w:r w:rsidR="00CC2478">
        <w:rPr>
          <w:rFonts w:ascii="GHEA Grapalat" w:hAnsi="GHEA Grapalat"/>
          <w:sz w:val="24"/>
          <w:szCs w:val="24"/>
          <w:lang w:val="hy-AM"/>
        </w:rPr>
        <w:t>ը</w:t>
      </w:r>
      <w:r w:rsidRPr="00B6779C">
        <w:rPr>
          <w:rFonts w:ascii="GHEA Grapalat" w:hAnsi="GHEA Grapalat"/>
          <w:sz w:val="24"/>
          <w:szCs w:val="24"/>
          <w:lang w:val="hy-AM"/>
        </w:rPr>
        <w:t xml:space="preserve"> </w:t>
      </w:r>
      <w:r w:rsidR="00D155BE" w:rsidRPr="00B6779C">
        <w:rPr>
          <w:rFonts w:ascii="GHEA Grapalat" w:hAnsi="GHEA Grapalat"/>
          <w:sz w:val="24"/>
          <w:szCs w:val="24"/>
          <w:lang w:val="hy-AM"/>
        </w:rPr>
        <w:t>կ</w:t>
      </w:r>
      <w:r w:rsidRPr="00B6779C">
        <w:rPr>
          <w:rFonts w:ascii="GHEA Grapalat" w:hAnsi="GHEA Grapalat"/>
          <w:sz w:val="24"/>
          <w:szCs w:val="24"/>
          <w:lang w:val="hy-AM"/>
        </w:rPr>
        <w:t>իրականացվ</w:t>
      </w:r>
      <w:r w:rsidR="00D155BE" w:rsidRPr="00B6779C">
        <w:rPr>
          <w:rFonts w:ascii="GHEA Grapalat" w:hAnsi="GHEA Grapalat"/>
          <w:sz w:val="24"/>
          <w:szCs w:val="24"/>
          <w:lang w:val="hy-AM"/>
        </w:rPr>
        <w:t>ի</w:t>
      </w:r>
      <w:r w:rsidRPr="00B6779C">
        <w:rPr>
          <w:rFonts w:ascii="GHEA Grapalat" w:hAnsi="GHEA Grapalat"/>
          <w:sz w:val="24"/>
          <w:szCs w:val="24"/>
          <w:lang w:val="hy-AM"/>
        </w:rPr>
        <w:t xml:space="preserve"> </w:t>
      </w:r>
      <w:r w:rsidR="00442E88" w:rsidRPr="00442E88">
        <w:rPr>
          <w:rFonts w:ascii="GHEA Grapalat" w:hAnsi="GHEA Grapalat"/>
          <w:sz w:val="24"/>
          <w:szCs w:val="24"/>
          <w:lang w:val="hy-AM"/>
        </w:rPr>
        <w:t>համացանցային կայք էջում հասանելի /swis.trade.gov.am/ «Միասնական հայտ» համակարգի միջոցով։</w:t>
      </w:r>
    </w:p>
    <w:p w:rsidR="00B6779C" w:rsidRPr="00AE52ED" w:rsidRDefault="00B6779C" w:rsidP="0043277E">
      <w:pPr>
        <w:pStyle w:val="ListParagraph"/>
        <w:numPr>
          <w:ilvl w:val="0"/>
          <w:numId w:val="11"/>
        </w:numPr>
        <w:tabs>
          <w:tab w:val="left" w:pos="426"/>
        </w:tabs>
        <w:spacing w:line="360" w:lineRule="auto"/>
        <w:jc w:val="both"/>
        <w:rPr>
          <w:rFonts w:ascii="GHEA Grapalat" w:hAnsi="GHEA Grapalat"/>
          <w:b/>
          <w:sz w:val="24"/>
          <w:szCs w:val="24"/>
          <w:lang w:val="hy-AM"/>
        </w:rPr>
      </w:pPr>
      <w:r w:rsidRPr="00AE52ED">
        <w:rPr>
          <w:rFonts w:ascii="GHEA Grapalat" w:hAnsi="GHEA Grapalat"/>
          <w:b/>
          <w:sz w:val="24"/>
          <w:szCs w:val="24"/>
          <w:lang w:val="hy-AM"/>
        </w:rPr>
        <w:t xml:space="preserve">Այլ տեղեկություններ </w:t>
      </w:r>
      <w:r w:rsidRPr="00AE52ED">
        <w:rPr>
          <w:rFonts w:ascii="GHEA Grapalat" w:hAnsi="GHEA Grapalat" w:cs="Sylfaen"/>
          <w:b/>
          <w:bCs/>
          <w:sz w:val="24"/>
          <w:szCs w:val="24"/>
          <w:lang w:val="hy-AM"/>
        </w:rPr>
        <w:t>(եթե այդպիսիք առակա են)</w:t>
      </w:r>
    </w:p>
    <w:p w:rsidR="00B6779C" w:rsidRPr="00B6779C" w:rsidRDefault="00B6779C" w:rsidP="0043277E">
      <w:pPr>
        <w:pStyle w:val="ListParagraph"/>
        <w:spacing w:after="0" w:line="360" w:lineRule="auto"/>
        <w:ind w:left="0" w:firstLine="360"/>
        <w:jc w:val="both"/>
        <w:rPr>
          <w:rFonts w:ascii="GHEA Grapalat" w:hAnsi="GHEA Grapalat"/>
          <w:sz w:val="24"/>
          <w:szCs w:val="24"/>
          <w:lang w:val="hy-AM"/>
        </w:rPr>
      </w:pPr>
      <w:r w:rsidRPr="00B6779C">
        <w:rPr>
          <w:rFonts w:ascii="GHEA Grapalat" w:hAnsi="GHEA Grapalat" w:cs="Sylfaen"/>
          <w:sz w:val="24"/>
          <w:szCs w:val="24"/>
          <w:lang w:val="hy-AM"/>
        </w:rPr>
        <w:t>«Գործունեության իրականացման ծանուցման մասին»</w:t>
      </w:r>
      <w:r w:rsidR="00EA01CA">
        <w:rPr>
          <w:rFonts w:ascii="GHEA Grapalat" w:hAnsi="GHEA Grapalat" w:cs="Sylfaen"/>
          <w:sz w:val="24"/>
          <w:szCs w:val="24"/>
          <w:lang w:val="hy-AM"/>
        </w:rPr>
        <w:t xml:space="preserve"> </w:t>
      </w:r>
      <w:r w:rsidRPr="00B6779C">
        <w:rPr>
          <w:rFonts w:ascii="GHEA Grapalat" w:hAnsi="GHEA Grapalat" w:cs="Sylfaen"/>
          <w:sz w:val="24"/>
          <w:szCs w:val="24"/>
          <w:lang w:val="hy-AM"/>
        </w:rPr>
        <w:t xml:space="preserve"> </w:t>
      </w:r>
      <w:r w:rsidR="00EA01CA" w:rsidRPr="00B6779C">
        <w:rPr>
          <w:rFonts w:ascii="GHEA Grapalat" w:hAnsi="GHEA Grapalat"/>
          <w:color w:val="000000"/>
          <w:sz w:val="24"/>
          <w:szCs w:val="24"/>
          <w:shd w:val="clear" w:color="auto" w:fill="FFFFFF"/>
          <w:lang w:val="hy-AM"/>
        </w:rPr>
        <w:t xml:space="preserve">օրենքում </w:t>
      </w:r>
      <w:r w:rsidR="00EA01CA">
        <w:rPr>
          <w:rFonts w:ascii="GHEA Grapalat" w:hAnsi="GHEA Grapalat"/>
          <w:color w:val="000000"/>
          <w:sz w:val="24"/>
          <w:szCs w:val="24"/>
          <w:shd w:val="clear" w:color="auto" w:fill="FFFFFF"/>
          <w:lang w:val="hy-AM"/>
        </w:rPr>
        <w:t xml:space="preserve">փոփոխություն և </w:t>
      </w:r>
      <w:r w:rsidR="00EA01CA" w:rsidRPr="00B6779C">
        <w:rPr>
          <w:rFonts w:ascii="GHEA Grapalat" w:hAnsi="GHEA Grapalat"/>
          <w:color w:val="000000"/>
          <w:sz w:val="24"/>
          <w:szCs w:val="24"/>
          <w:shd w:val="clear" w:color="auto" w:fill="FFFFFF"/>
          <w:lang w:val="hy-AM"/>
        </w:rPr>
        <w:t xml:space="preserve">լրացում </w:t>
      </w:r>
      <w:r w:rsidRPr="00B6779C">
        <w:rPr>
          <w:rFonts w:ascii="GHEA Grapalat" w:hAnsi="GHEA Grapalat" w:cs="Sylfaen"/>
          <w:sz w:val="24"/>
          <w:szCs w:val="24"/>
          <w:lang w:val="hy-AM"/>
        </w:rPr>
        <w:t xml:space="preserve">կատարելու մասին» Հայաստանի Հանրապետության օրենքի նախագծի </w:t>
      </w:r>
      <w:r w:rsidRPr="00B6779C">
        <w:rPr>
          <w:rFonts w:ascii="GHEA Grapalat" w:hAnsi="GHEA Grapalat"/>
          <w:sz w:val="24"/>
          <w:szCs w:val="24"/>
          <w:lang w:val="hy-AM"/>
        </w:rPr>
        <w:t>ընդունման կապակցությամբ պետական կամ տեղական ինքնակառավարման մարմնի բյուջեում ծախսերի և եկամուտների էական ավելացում կամ նվազեցում չի նախատեսում։</w:t>
      </w:r>
    </w:p>
    <w:p w:rsidR="00613BBF" w:rsidRDefault="00613BBF" w:rsidP="0043277E">
      <w:pPr>
        <w:spacing w:line="360" w:lineRule="auto"/>
        <w:rPr>
          <w:rFonts w:ascii="GHEA Grapalat" w:hAnsi="GHEA Grapalat"/>
          <w:sz w:val="24"/>
          <w:szCs w:val="24"/>
          <w:lang w:val="hy-AM"/>
        </w:rPr>
      </w:pPr>
    </w:p>
    <w:p w:rsidR="00613BBF" w:rsidRDefault="00613BBF" w:rsidP="0043277E">
      <w:pPr>
        <w:spacing w:line="360" w:lineRule="auto"/>
        <w:rPr>
          <w:rFonts w:ascii="GHEA Grapalat" w:hAnsi="GHEA Grapalat"/>
          <w:sz w:val="24"/>
          <w:szCs w:val="24"/>
          <w:lang w:val="hy-AM"/>
        </w:rPr>
      </w:pPr>
    </w:p>
    <w:p w:rsidR="00D07DFE" w:rsidRDefault="00D07DFE" w:rsidP="0043277E">
      <w:pPr>
        <w:spacing w:after="0" w:line="360" w:lineRule="auto"/>
        <w:jc w:val="center"/>
        <w:rPr>
          <w:rFonts w:ascii="GHEA Grapalat" w:hAnsi="GHEA Grapalat" w:cs="Sylfaen"/>
          <w:sz w:val="24"/>
          <w:szCs w:val="24"/>
          <w:lang w:val="hy-AM"/>
        </w:rPr>
      </w:pPr>
    </w:p>
    <w:p w:rsidR="00336FB5" w:rsidRDefault="00336FB5" w:rsidP="0043277E">
      <w:pPr>
        <w:spacing w:after="0" w:line="360" w:lineRule="auto"/>
        <w:jc w:val="center"/>
        <w:rPr>
          <w:rFonts w:ascii="GHEA Grapalat" w:hAnsi="GHEA Grapalat" w:cs="Sylfaen"/>
          <w:sz w:val="24"/>
          <w:szCs w:val="24"/>
          <w:lang w:val="hy-AM"/>
        </w:rPr>
      </w:pPr>
    </w:p>
    <w:p w:rsidR="00D53ED2" w:rsidRDefault="00D53ED2" w:rsidP="0043277E">
      <w:pPr>
        <w:spacing w:after="0" w:line="360" w:lineRule="auto"/>
        <w:jc w:val="center"/>
        <w:rPr>
          <w:rFonts w:ascii="GHEA Grapalat" w:hAnsi="GHEA Grapalat" w:cs="Sylfaen"/>
          <w:sz w:val="24"/>
          <w:szCs w:val="24"/>
          <w:lang w:val="hy-AM"/>
        </w:rPr>
      </w:pPr>
    </w:p>
    <w:p w:rsidR="00D53ED2" w:rsidRDefault="00D53ED2" w:rsidP="0043277E">
      <w:pPr>
        <w:spacing w:after="0" w:line="360" w:lineRule="auto"/>
        <w:jc w:val="center"/>
        <w:rPr>
          <w:rFonts w:ascii="GHEA Grapalat" w:hAnsi="GHEA Grapalat" w:cs="Sylfaen"/>
          <w:sz w:val="24"/>
          <w:szCs w:val="24"/>
          <w:lang w:val="hy-AM"/>
        </w:rPr>
      </w:pPr>
    </w:p>
    <w:p w:rsidR="00D53ED2" w:rsidRDefault="00D53ED2" w:rsidP="0043277E">
      <w:pPr>
        <w:spacing w:after="0" w:line="360" w:lineRule="auto"/>
        <w:jc w:val="center"/>
        <w:rPr>
          <w:rFonts w:ascii="GHEA Grapalat" w:hAnsi="GHEA Grapalat" w:cs="Sylfaen"/>
          <w:sz w:val="24"/>
          <w:szCs w:val="24"/>
          <w:lang w:val="hy-AM"/>
        </w:rPr>
      </w:pPr>
    </w:p>
    <w:p w:rsidR="00D07DFE" w:rsidRDefault="00D07DFE" w:rsidP="0043277E">
      <w:pPr>
        <w:spacing w:after="0" w:line="360" w:lineRule="auto"/>
        <w:jc w:val="both"/>
        <w:rPr>
          <w:rFonts w:ascii="GHEA Grapalat" w:hAnsi="GHEA Grapalat"/>
          <w:sz w:val="24"/>
          <w:szCs w:val="24"/>
          <w:lang w:val="hy-AM"/>
        </w:rPr>
      </w:pPr>
    </w:p>
    <w:p w:rsidR="00D07DFE" w:rsidRDefault="00D07DFE" w:rsidP="0043277E">
      <w:pPr>
        <w:spacing w:after="0" w:line="360" w:lineRule="auto"/>
        <w:jc w:val="both"/>
        <w:rPr>
          <w:rFonts w:ascii="GHEA Grapalat" w:hAnsi="GHEA Grapalat"/>
          <w:sz w:val="24"/>
          <w:szCs w:val="24"/>
          <w:lang w:val="hy-AM"/>
        </w:rPr>
      </w:pPr>
    </w:p>
    <w:p w:rsidR="00D07DFE" w:rsidRDefault="00D07DFE" w:rsidP="0043277E">
      <w:pPr>
        <w:spacing w:after="0" w:line="360" w:lineRule="auto"/>
        <w:jc w:val="both"/>
        <w:rPr>
          <w:rFonts w:ascii="GHEA Grapalat" w:hAnsi="GHEA Grapalat"/>
          <w:sz w:val="24"/>
          <w:szCs w:val="24"/>
          <w:lang w:val="hy-AM"/>
        </w:rPr>
      </w:pPr>
    </w:p>
    <w:p w:rsidR="0086593A" w:rsidRDefault="0086593A" w:rsidP="0043277E">
      <w:pPr>
        <w:spacing w:line="360" w:lineRule="auto"/>
        <w:jc w:val="right"/>
        <w:rPr>
          <w:rFonts w:ascii="GHEA Grapalat" w:hAnsi="GHEA Grapalat"/>
          <w:sz w:val="24"/>
          <w:szCs w:val="24"/>
          <w:u w:val="single"/>
          <w:lang w:val="hy-AM"/>
        </w:rPr>
      </w:pPr>
    </w:p>
    <w:p w:rsidR="008A53D9" w:rsidRDefault="008A53D9" w:rsidP="0043277E">
      <w:pPr>
        <w:spacing w:line="360" w:lineRule="auto"/>
        <w:jc w:val="right"/>
        <w:rPr>
          <w:rFonts w:ascii="GHEA Grapalat" w:hAnsi="GHEA Grapalat"/>
          <w:sz w:val="24"/>
          <w:szCs w:val="24"/>
          <w:u w:val="single"/>
          <w:lang w:val="hy-AM"/>
        </w:rPr>
      </w:pPr>
    </w:p>
    <w:p w:rsidR="008A53D9" w:rsidRDefault="008A53D9" w:rsidP="00C02FE7">
      <w:pPr>
        <w:jc w:val="right"/>
        <w:rPr>
          <w:rFonts w:ascii="GHEA Grapalat" w:hAnsi="GHEA Grapalat"/>
          <w:sz w:val="24"/>
          <w:szCs w:val="24"/>
          <w:u w:val="single"/>
          <w:lang w:val="hy-AM"/>
        </w:rPr>
      </w:pPr>
    </w:p>
    <w:sectPr w:rsidR="008A53D9" w:rsidSect="00F06A70">
      <w:pgSz w:w="12240" w:h="15840"/>
      <w:pgMar w:top="1440" w:right="1183" w:bottom="117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B39DD"/>
    <w:multiLevelType w:val="hybridMultilevel"/>
    <w:tmpl w:val="084A4EE0"/>
    <w:lvl w:ilvl="0" w:tplc="51FA5BC4">
      <w:start w:val="1"/>
      <w:numFmt w:val="decimal"/>
      <w:lvlText w:val="%1."/>
      <w:lvlJc w:val="left"/>
      <w:pPr>
        <w:ind w:left="1110" w:hanging="39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323466"/>
    <w:multiLevelType w:val="hybridMultilevel"/>
    <w:tmpl w:val="6EE23B5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
    <w:nsid w:val="12BF5C3B"/>
    <w:multiLevelType w:val="hybridMultilevel"/>
    <w:tmpl w:val="B3F8B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EB2B40"/>
    <w:multiLevelType w:val="hybridMultilevel"/>
    <w:tmpl w:val="DE8E8FD8"/>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2D752E3F"/>
    <w:multiLevelType w:val="hybridMultilevel"/>
    <w:tmpl w:val="32D6C424"/>
    <w:lvl w:ilvl="0" w:tplc="C32C021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78F33B4"/>
    <w:multiLevelType w:val="hybridMultilevel"/>
    <w:tmpl w:val="14C2AC9E"/>
    <w:lvl w:ilvl="0" w:tplc="6A360256">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3FDC194F"/>
    <w:multiLevelType w:val="hybridMultilevel"/>
    <w:tmpl w:val="E9B676F4"/>
    <w:lvl w:ilvl="0" w:tplc="9086E8A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nsid w:val="664F1FCD"/>
    <w:multiLevelType w:val="hybridMultilevel"/>
    <w:tmpl w:val="E1FC41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AF5744E"/>
    <w:multiLevelType w:val="hybridMultilevel"/>
    <w:tmpl w:val="284C7560"/>
    <w:lvl w:ilvl="0" w:tplc="3A24C6F6">
      <w:start w:val="1"/>
      <w:numFmt w:val="decimal"/>
      <w:lvlText w:val="%1."/>
      <w:lvlJc w:val="left"/>
      <w:pPr>
        <w:ind w:left="502" w:hanging="36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9"/>
  </w:num>
  <w:num w:numId="4">
    <w:abstractNumId w:val="7"/>
  </w:num>
  <w:num w:numId="5">
    <w:abstractNumId w:val="4"/>
  </w:num>
  <w:num w:numId="6">
    <w:abstractNumId w:val="8"/>
  </w:num>
  <w:num w:numId="7">
    <w:abstractNumId w:val="5"/>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406"/>
    <w:rsid w:val="00002937"/>
    <w:rsid w:val="000454F1"/>
    <w:rsid w:val="0004770E"/>
    <w:rsid w:val="00054D4E"/>
    <w:rsid w:val="000A6C95"/>
    <w:rsid w:val="000B0981"/>
    <w:rsid w:val="000C3328"/>
    <w:rsid w:val="000E304A"/>
    <w:rsid w:val="0015034A"/>
    <w:rsid w:val="00174A9B"/>
    <w:rsid w:val="00176C9B"/>
    <w:rsid w:val="001B07DD"/>
    <w:rsid w:val="001B4DFB"/>
    <w:rsid w:val="001C6B0B"/>
    <w:rsid w:val="001C759F"/>
    <w:rsid w:val="001E1CDF"/>
    <w:rsid w:val="00206981"/>
    <w:rsid w:val="002575C1"/>
    <w:rsid w:val="002E3FF5"/>
    <w:rsid w:val="00302CEF"/>
    <w:rsid w:val="00305E78"/>
    <w:rsid w:val="00317430"/>
    <w:rsid w:val="00317B1B"/>
    <w:rsid w:val="003365FE"/>
    <w:rsid w:val="00336FB5"/>
    <w:rsid w:val="00375BB6"/>
    <w:rsid w:val="00385AC7"/>
    <w:rsid w:val="003C339C"/>
    <w:rsid w:val="003F1FDB"/>
    <w:rsid w:val="004030D4"/>
    <w:rsid w:val="00403FDE"/>
    <w:rsid w:val="0042204A"/>
    <w:rsid w:val="004224C2"/>
    <w:rsid w:val="0043277E"/>
    <w:rsid w:val="00442C52"/>
    <w:rsid w:val="00442E88"/>
    <w:rsid w:val="00462CBA"/>
    <w:rsid w:val="00471B8E"/>
    <w:rsid w:val="00492BE0"/>
    <w:rsid w:val="004B41C3"/>
    <w:rsid w:val="00502477"/>
    <w:rsid w:val="00537398"/>
    <w:rsid w:val="005641A7"/>
    <w:rsid w:val="005657A9"/>
    <w:rsid w:val="00572095"/>
    <w:rsid w:val="0057212F"/>
    <w:rsid w:val="005847CB"/>
    <w:rsid w:val="005C1ECB"/>
    <w:rsid w:val="005E63A3"/>
    <w:rsid w:val="00611633"/>
    <w:rsid w:val="00613BBF"/>
    <w:rsid w:val="0063033F"/>
    <w:rsid w:val="00636AA4"/>
    <w:rsid w:val="00645DC1"/>
    <w:rsid w:val="00654573"/>
    <w:rsid w:val="006944CB"/>
    <w:rsid w:val="006A7F32"/>
    <w:rsid w:val="00700453"/>
    <w:rsid w:val="007211D6"/>
    <w:rsid w:val="00721D79"/>
    <w:rsid w:val="00731591"/>
    <w:rsid w:val="0074148C"/>
    <w:rsid w:val="007A0A86"/>
    <w:rsid w:val="007B4C12"/>
    <w:rsid w:val="007E0DB8"/>
    <w:rsid w:val="00811B24"/>
    <w:rsid w:val="008172CC"/>
    <w:rsid w:val="00821008"/>
    <w:rsid w:val="00840BF2"/>
    <w:rsid w:val="00844B76"/>
    <w:rsid w:val="00863CD0"/>
    <w:rsid w:val="0086593A"/>
    <w:rsid w:val="008918D4"/>
    <w:rsid w:val="008A3258"/>
    <w:rsid w:val="008A53D9"/>
    <w:rsid w:val="008E408C"/>
    <w:rsid w:val="008F5C4E"/>
    <w:rsid w:val="00992B96"/>
    <w:rsid w:val="009A6945"/>
    <w:rsid w:val="00A0262F"/>
    <w:rsid w:val="00A35908"/>
    <w:rsid w:val="00A4242F"/>
    <w:rsid w:val="00A43E24"/>
    <w:rsid w:val="00A50C41"/>
    <w:rsid w:val="00A54AEB"/>
    <w:rsid w:val="00A625BA"/>
    <w:rsid w:val="00AA3808"/>
    <w:rsid w:val="00AD27EF"/>
    <w:rsid w:val="00AE468E"/>
    <w:rsid w:val="00AE52ED"/>
    <w:rsid w:val="00AF40F9"/>
    <w:rsid w:val="00B178FD"/>
    <w:rsid w:val="00B63E05"/>
    <w:rsid w:val="00B662BA"/>
    <w:rsid w:val="00B6779C"/>
    <w:rsid w:val="00B740D3"/>
    <w:rsid w:val="00BB04D3"/>
    <w:rsid w:val="00C02FE7"/>
    <w:rsid w:val="00C13CD0"/>
    <w:rsid w:val="00C96C1C"/>
    <w:rsid w:val="00CA01A6"/>
    <w:rsid w:val="00CA2330"/>
    <w:rsid w:val="00CC2478"/>
    <w:rsid w:val="00CD374A"/>
    <w:rsid w:val="00D07DFE"/>
    <w:rsid w:val="00D155BE"/>
    <w:rsid w:val="00D15E3A"/>
    <w:rsid w:val="00D53ED2"/>
    <w:rsid w:val="00D55C93"/>
    <w:rsid w:val="00D8544C"/>
    <w:rsid w:val="00D876C0"/>
    <w:rsid w:val="00E01897"/>
    <w:rsid w:val="00E3295D"/>
    <w:rsid w:val="00E45842"/>
    <w:rsid w:val="00E56549"/>
    <w:rsid w:val="00E816C8"/>
    <w:rsid w:val="00EA01CA"/>
    <w:rsid w:val="00EC2F9A"/>
    <w:rsid w:val="00EC7DCD"/>
    <w:rsid w:val="00ED6752"/>
    <w:rsid w:val="00EE72ED"/>
    <w:rsid w:val="00EF7D2F"/>
    <w:rsid w:val="00F06A70"/>
    <w:rsid w:val="00F06E7E"/>
    <w:rsid w:val="00F43150"/>
    <w:rsid w:val="00F82FF2"/>
    <w:rsid w:val="00F96F01"/>
    <w:rsid w:val="00F97AB4"/>
    <w:rsid w:val="00FA0A4D"/>
    <w:rsid w:val="00FA6406"/>
    <w:rsid w:val="00FC15D7"/>
    <w:rsid w:val="00FC441C"/>
    <w:rsid w:val="00FD168F"/>
    <w:rsid w:val="00FD4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34A"/>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34A"/>
    <w:pPr>
      <w:ind w:left="720"/>
      <w:contextualSpacing/>
    </w:pPr>
  </w:style>
  <w:style w:type="paragraph" w:styleId="NormalWeb">
    <w:name w:val="Normal (Web)"/>
    <w:aliases w:val="webb"/>
    <w:basedOn w:val="Normal"/>
    <w:link w:val="NormalWebChar"/>
    <w:uiPriority w:val="99"/>
    <w:unhideWhenUsed/>
    <w:qFormat/>
    <w:rsid w:val="00731591"/>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731591"/>
    <w:rPr>
      <w:b/>
      <w:bCs/>
    </w:rPr>
  </w:style>
  <w:style w:type="character" w:customStyle="1" w:styleId="NormalWebChar">
    <w:name w:val="Normal (Web) Char"/>
    <w:aliases w:val="webb Char"/>
    <w:link w:val="NormalWeb"/>
    <w:uiPriority w:val="99"/>
    <w:locked/>
    <w:rsid w:val="00731591"/>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A43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E24"/>
    <w:rPr>
      <w:rFonts w:ascii="Tahoma" w:eastAsia="Times New Roman" w:hAnsi="Tahoma" w:cs="Tahoma"/>
      <w:sz w:val="16"/>
      <w:szCs w:val="16"/>
      <w:lang w:val="ru-RU" w:eastAsia="ru-RU"/>
    </w:rPr>
  </w:style>
  <w:style w:type="character" w:styleId="Hyperlink">
    <w:name w:val="Hyperlink"/>
    <w:basedOn w:val="DefaultParagraphFont"/>
    <w:uiPriority w:val="99"/>
    <w:unhideWhenUsed/>
    <w:rsid w:val="00D8544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34A"/>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34A"/>
    <w:pPr>
      <w:ind w:left="720"/>
      <w:contextualSpacing/>
    </w:pPr>
  </w:style>
  <w:style w:type="paragraph" w:styleId="NormalWeb">
    <w:name w:val="Normal (Web)"/>
    <w:aliases w:val="webb"/>
    <w:basedOn w:val="Normal"/>
    <w:link w:val="NormalWebChar"/>
    <w:uiPriority w:val="99"/>
    <w:unhideWhenUsed/>
    <w:qFormat/>
    <w:rsid w:val="00731591"/>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731591"/>
    <w:rPr>
      <w:b/>
      <w:bCs/>
    </w:rPr>
  </w:style>
  <w:style w:type="character" w:customStyle="1" w:styleId="NormalWebChar">
    <w:name w:val="Normal (Web) Char"/>
    <w:aliases w:val="webb Char"/>
    <w:link w:val="NormalWeb"/>
    <w:uiPriority w:val="99"/>
    <w:locked/>
    <w:rsid w:val="00731591"/>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A43E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E24"/>
    <w:rPr>
      <w:rFonts w:ascii="Tahoma" w:eastAsia="Times New Roman" w:hAnsi="Tahoma" w:cs="Tahoma"/>
      <w:sz w:val="16"/>
      <w:szCs w:val="16"/>
      <w:lang w:val="ru-RU" w:eastAsia="ru-RU"/>
    </w:rPr>
  </w:style>
  <w:style w:type="character" w:styleId="Hyperlink">
    <w:name w:val="Hyperlink"/>
    <w:basedOn w:val="DefaultParagraphFont"/>
    <w:uiPriority w:val="99"/>
    <w:unhideWhenUsed/>
    <w:rsid w:val="00D854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10425">
      <w:bodyDiv w:val="1"/>
      <w:marLeft w:val="0"/>
      <w:marRight w:val="0"/>
      <w:marTop w:val="0"/>
      <w:marBottom w:val="0"/>
      <w:divBdr>
        <w:top w:val="none" w:sz="0" w:space="0" w:color="auto"/>
        <w:left w:val="none" w:sz="0" w:space="0" w:color="auto"/>
        <w:bottom w:val="none" w:sz="0" w:space="0" w:color="auto"/>
        <w:right w:val="none" w:sz="0" w:space="0" w:color="auto"/>
      </w:divBdr>
    </w:div>
    <w:div w:id="1301695254">
      <w:bodyDiv w:val="1"/>
      <w:marLeft w:val="0"/>
      <w:marRight w:val="0"/>
      <w:marTop w:val="0"/>
      <w:marBottom w:val="0"/>
      <w:divBdr>
        <w:top w:val="none" w:sz="0" w:space="0" w:color="auto"/>
        <w:left w:val="none" w:sz="0" w:space="0" w:color="auto"/>
        <w:bottom w:val="none" w:sz="0" w:space="0" w:color="auto"/>
        <w:right w:val="none" w:sz="0" w:space="0" w:color="auto"/>
      </w:divBdr>
    </w:div>
    <w:div w:id="180631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reques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M. Muradyan</dc:creator>
  <cp:keywords>https:/mul2-mineconomy.gov.am/tasks/177593/oneclick/naxagic.docx?token=95e1694ddd9966398a5ab6542b3b339d</cp:keywords>
  <cp:lastModifiedBy>Azgush A. Elazyan</cp:lastModifiedBy>
  <cp:revision>5</cp:revision>
  <cp:lastPrinted>2021-06-03T06:20:00Z</cp:lastPrinted>
  <dcterms:created xsi:type="dcterms:W3CDTF">2021-06-22T06:15:00Z</dcterms:created>
  <dcterms:modified xsi:type="dcterms:W3CDTF">2021-06-22T06:28:00Z</dcterms:modified>
</cp:coreProperties>
</file>