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FE461A" w:rsidRDefault="007039BA" w:rsidP="00322DDB">
      <w:pPr>
        <w:pStyle w:val="NormalWeb"/>
        <w:jc w:val="center"/>
        <w:rPr>
          <w:rFonts w:ascii="GHEA Grapalat" w:hAnsi="GHEA Grapalat"/>
        </w:rPr>
      </w:pPr>
      <w:r w:rsidRPr="00FE461A">
        <w:rPr>
          <w:rFonts w:ascii="GHEA Grapalat" w:hAnsi="GHEA Grapalat" w:cs="Sylfaen"/>
        </w:rPr>
        <w:t>Ա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Մ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Փ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Ո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Փ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Ա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Թ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Ե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Ր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Թ</w:t>
      </w:r>
    </w:p>
    <w:p w:rsidR="00B626E6" w:rsidRPr="00FE461A" w:rsidRDefault="00FA7D2B" w:rsidP="00FE461A">
      <w:pPr>
        <w:spacing w:line="360" w:lineRule="auto"/>
        <w:jc w:val="center"/>
        <w:rPr>
          <w:rFonts w:ascii="GHEA Grapalat" w:hAnsi="GHEA Grapalat" w:cs="Arial"/>
          <w:b/>
          <w:bCs/>
          <w:color w:val="000000" w:themeColor="text1"/>
          <w:lang w:val="en-US"/>
        </w:rPr>
      </w:pPr>
      <w:r w:rsidRPr="00FE461A">
        <w:rPr>
          <w:rFonts w:ascii="GHEA Grapalat" w:hAnsi="GHEA Grapalat" w:cs="Sylfaen"/>
        </w:rPr>
        <w:t>«</w:t>
      </w:r>
      <w:r w:rsidR="00FE461A" w:rsidRPr="00FE461A">
        <w:rPr>
          <w:rFonts w:ascii="GHEA Grapalat" w:hAnsi="GHEA Grapalat" w:cs="Sylfaen"/>
        </w:rPr>
        <w:t>ՀԱՅԱՍՏԱՆԻ ՀԱՆՐԱՊԵՏՈՒԹՅԱՆ 2021 ԹՎԱԿԱՆԻ ՊԵՏԱԿԱՆ ԲՅՈՒՋԵԻ ՄԱՍԻՆ» ՕՐԵՆՔՈՒՄ ԵՎ ՀԱՅԱՍՏԱՆԻ ՀԱՆՐԱՊԵՏՈՒԹՅԱՆ ԿԱՌԱՎԱՐՈՒԹՅԱՆ 2020 ԹՎԱԿԱՆԻ ԴԵԿՏԵՄԲԵՐԻ 30-Ի N 2215-Ն ՈՐՈՇՄԱՆ ՄԵՋ ՓՈՓՈԽՈՒԹՅՈՒՆՆԵՐ ԵՎ ԼՐԱՑՈՒՄՆԵՐ ԿԱՏԱՐԵԼՈՒ ՄԱՍԻՆ</w:t>
      </w:r>
      <w:r w:rsidRPr="00FE461A">
        <w:rPr>
          <w:rFonts w:ascii="GHEA Grapalat" w:hAnsi="GHEA Grapalat" w:cs="Sylfaen"/>
        </w:rPr>
        <w:t>» ՀԱՅԱՍՏԱՆԻ</w:t>
      </w:r>
      <w:r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ՀԱՆՐԱՊԵՏՈՒԹՅԱՆ</w:t>
      </w:r>
      <w:r w:rsidR="00F54A80"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ԿԱՌԱՎԱՐՈՒԹՅԱՆ</w:t>
      </w:r>
      <w:r w:rsidR="00F54A80"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ՈՐՈՇՄԱՆ</w:t>
      </w:r>
      <w:r w:rsidR="00F54A80"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ՆԱԽԱԳԾԻ</w:t>
      </w:r>
    </w:p>
    <w:tbl>
      <w:tblPr>
        <w:tblStyle w:val="TableGrid"/>
        <w:tblW w:w="5000" w:type="pct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740"/>
        <w:gridCol w:w="3614"/>
      </w:tblGrid>
      <w:tr w:rsidR="005D323E" w:rsidRPr="00FE461A" w:rsidTr="009610DB">
        <w:trPr>
          <w:trHeight w:val="199"/>
        </w:trPr>
        <w:tc>
          <w:tcPr>
            <w:tcW w:w="3741" w:type="pct"/>
            <w:vMerge w:val="restart"/>
            <w:shd w:val="clear" w:color="auto" w:fill="BFBFBF" w:themeFill="background1" w:themeFillShade="BF"/>
            <w:vAlign w:val="center"/>
          </w:tcPr>
          <w:p w:rsidR="001F7D32" w:rsidRPr="00FE461A" w:rsidRDefault="001F7D32" w:rsidP="009610DB">
            <w:pPr>
              <w:pStyle w:val="NormalWeb"/>
              <w:jc w:val="center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>1.</w:t>
            </w:r>
            <w:r w:rsidR="009610D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FE461A">
              <w:rPr>
                <w:rFonts w:ascii="GHEA Grapalat" w:hAnsi="GHEA Grapalat" w:cs="Sylfaen"/>
                <w:b/>
              </w:rPr>
              <w:t>ՀՀ</w:t>
            </w:r>
            <w:r w:rsidRPr="00FE461A">
              <w:rPr>
                <w:rFonts w:ascii="GHEA Grapalat" w:hAnsi="GHEA Grapalat"/>
                <w:b/>
              </w:rPr>
              <w:t xml:space="preserve"> </w:t>
            </w:r>
            <w:r w:rsidRPr="00FE461A">
              <w:rPr>
                <w:rFonts w:ascii="GHEA Grapalat" w:hAnsi="GHEA Grapalat" w:cs="Sylfaen"/>
                <w:b/>
              </w:rPr>
              <w:t>ֆինանսների</w:t>
            </w:r>
            <w:r w:rsidRPr="00FE461A">
              <w:rPr>
                <w:rFonts w:ascii="GHEA Grapalat" w:hAnsi="GHEA Grapalat"/>
                <w:b/>
              </w:rPr>
              <w:t xml:space="preserve"> </w:t>
            </w:r>
            <w:r w:rsidRPr="00FE461A">
              <w:rPr>
                <w:rFonts w:ascii="GHEA Grapalat" w:hAnsi="GHEA Grapalat" w:cs="Sylfaen"/>
                <w:b/>
              </w:rPr>
              <w:t>նախարարություն</w:t>
            </w:r>
          </w:p>
        </w:tc>
        <w:tc>
          <w:tcPr>
            <w:tcW w:w="1259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D323E" w:rsidRPr="00FE461A" w:rsidRDefault="00FF3E20" w:rsidP="009610DB">
            <w:pPr>
              <w:pStyle w:val="NormalWeb"/>
              <w:jc w:val="center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>1</w:t>
            </w:r>
            <w:r w:rsidR="00907283">
              <w:rPr>
                <w:rFonts w:ascii="GHEA Grapalat" w:hAnsi="GHEA Grapalat"/>
                <w:b/>
                <w:lang w:val="en-US"/>
              </w:rPr>
              <w:t>8</w:t>
            </w:r>
            <w:r w:rsidR="001F7D32" w:rsidRPr="00FE461A">
              <w:rPr>
                <w:rFonts w:ascii="GHEA Grapalat" w:hAnsi="GHEA Grapalat"/>
                <w:b/>
              </w:rPr>
              <w:t>.</w:t>
            </w:r>
            <w:r w:rsidR="0083086C" w:rsidRPr="00FE461A">
              <w:rPr>
                <w:rFonts w:ascii="GHEA Grapalat" w:hAnsi="GHEA Grapalat"/>
                <w:b/>
              </w:rPr>
              <w:t>0</w:t>
            </w:r>
            <w:r w:rsidR="00907283">
              <w:rPr>
                <w:rFonts w:ascii="GHEA Grapalat" w:hAnsi="GHEA Grapalat"/>
                <w:b/>
                <w:lang w:val="en-US"/>
              </w:rPr>
              <w:t>6</w:t>
            </w:r>
            <w:r w:rsidR="001F7D32" w:rsidRPr="00FE461A">
              <w:rPr>
                <w:rFonts w:ascii="GHEA Grapalat" w:hAnsi="GHEA Grapalat"/>
                <w:b/>
              </w:rPr>
              <w:t>.2021</w:t>
            </w:r>
            <w:r w:rsidR="001F7D32" w:rsidRPr="00FE461A">
              <w:rPr>
                <w:rFonts w:ascii="GHEA Grapalat" w:hAnsi="GHEA Grapalat" w:cs="Sylfaen"/>
                <w:b/>
              </w:rPr>
              <w:t>թ</w:t>
            </w:r>
            <w:r w:rsidR="001F7D32" w:rsidRPr="00FE461A">
              <w:rPr>
                <w:rFonts w:ascii="GHEA Grapalat" w:hAnsi="GHEA Grapalat"/>
                <w:b/>
              </w:rPr>
              <w:t>.</w:t>
            </w:r>
          </w:p>
        </w:tc>
      </w:tr>
      <w:tr w:rsidR="005D323E" w:rsidRPr="00FE461A" w:rsidTr="009610DB">
        <w:trPr>
          <w:trHeight w:val="92"/>
        </w:trPr>
        <w:tc>
          <w:tcPr>
            <w:tcW w:w="3741" w:type="pct"/>
            <w:vMerge/>
            <w:shd w:val="clear" w:color="auto" w:fill="BFBFBF" w:themeFill="background1" w:themeFillShade="BF"/>
          </w:tcPr>
          <w:p w:rsidR="005D323E" w:rsidRPr="00FE461A" w:rsidRDefault="005D323E" w:rsidP="00322DDB">
            <w:pPr>
              <w:pStyle w:val="NormalWeb"/>
              <w:rPr>
                <w:rFonts w:ascii="GHEA Grapalat" w:hAnsi="GHEA Grapalat"/>
                <w:b/>
              </w:rPr>
            </w:pPr>
          </w:p>
        </w:tc>
        <w:tc>
          <w:tcPr>
            <w:tcW w:w="125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D323E" w:rsidRPr="00FE461A" w:rsidRDefault="001F7D32" w:rsidP="009610DB">
            <w:pPr>
              <w:pStyle w:val="NormalWeb"/>
              <w:jc w:val="center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 xml:space="preserve">N </w:t>
            </w:r>
            <w:r w:rsidR="00907283" w:rsidRPr="00907283">
              <w:rPr>
                <w:rFonts w:ascii="GHEA Grapalat" w:hAnsi="GHEA Grapalat"/>
                <w:b/>
              </w:rPr>
              <w:t>01/8-4/9929-2021</w:t>
            </w:r>
          </w:p>
        </w:tc>
      </w:tr>
      <w:tr w:rsidR="006B1DE3" w:rsidRPr="00FE461A" w:rsidTr="009610DB">
        <w:trPr>
          <w:trHeight w:val="92"/>
        </w:trPr>
        <w:tc>
          <w:tcPr>
            <w:tcW w:w="3741" w:type="pct"/>
            <w:shd w:val="clear" w:color="auto" w:fill="FFFFFF" w:themeFill="background1"/>
          </w:tcPr>
          <w:p w:rsidR="006B1DE3" w:rsidRPr="00907283" w:rsidRDefault="00907283" w:rsidP="00907283">
            <w:pPr>
              <w:spacing w:line="360" w:lineRule="auto"/>
              <w:ind w:firstLine="567"/>
              <w:jc w:val="both"/>
              <w:rPr>
                <w:rStyle w:val="Emphasis"/>
                <w:rFonts w:ascii="GHEA Grapalat" w:hAnsi="GHEA Grapalat" w:cs="GHEA Grapalat"/>
                <w:i w:val="0"/>
                <w:iCs w:val="0"/>
                <w:lang w:val="en-US"/>
              </w:rPr>
            </w:pPr>
            <w:r>
              <w:rPr>
                <w:rFonts w:ascii="GHEA Grapalat" w:hAnsi="GHEA Grapalat" w:cs="GHEA Grapalat"/>
                <w:lang w:val="hy-AM"/>
              </w:rPr>
              <w:t xml:space="preserve">Քննարկելով </w:t>
            </w:r>
            <w:r w:rsidRPr="004932F3">
              <w:rPr>
                <w:rFonts w:ascii="GHEA Grapalat" w:hAnsi="GHEA Grapalat" w:cs="GHEA Grapalat"/>
                <w:lang w:val="hy-AM"/>
              </w:rPr>
              <w:t xml:space="preserve">Ձեր 14.06.2021թ. N </w:t>
            </w:r>
            <w:r>
              <w:rPr>
                <w:rFonts w:ascii="GHEA Grapalat" w:hAnsi="GHEA Grapalat" w:cs="GHEA Grapalat"/>
                <w:lang w:val="hy-AM"/>
              </w:rPr>
              <w:t>ՍՊ/23.1/15083-2021</w:t>
            </w:r>
            <w:r w:rsidRPr="004932F3">
              <w:rPr>
                <w:rFonts w:ascii="GHEA Grapalat" w:hAnsi="GHEA Grapalat" w:cs="GHEA Grapalat"/>
                <w:lang w:val="hy-AM"/>
              </w:rPr>
              <w:t xml:space="preserve"> գրությամբ ներկայացված</w:t>
            </w:r>
            <w:r>
              <w:rPr>
                <w:rFonts w:ascii="GHEA Grapalat" w:hAnsi="GHEA Grapalat" w:cs="GHEA Grapalat"/>
                <w:lang w:val="hy-AM"/>
              </w:rPr>
              <w:t>՝ ««Հայաստանի Հանրապետության 2021 թվականի պետական բյուջեի մասին» օրենքում վերաբաշխում ու փոփոխություններ և Հայաստանի Հանրապետության կառավարության 2020 թվականի դեկտեմբերի 30-ի N 2215-Ն որոշման մեջ փոփոխություններ և լրացումներ կատարելու մասին»  ՀՀ կառավարության որոշման նախագիծը (այսուհետ՝ Նախագիծ), որով առաջարկվում է «1049. Ճանապարհային ցանցի բարելավում» ծրագրի՝ «21001. Պետական նշանակության ավտոճանապար</w:t>
            </w:r>
            <w:bookmarkStart w:id="0" w:name="_GoBack"/>
            <w:bookmarkEnd w:id="0"/>
            <w:r>
              <w:rPr>
                <w:rFonts w:ascii="GHEA Grapalat" w:hAnsi="GHEA Grapalat" w:cs="GHEA Grapalat"/>
                <w:lang w:val="hy-AM"/>
              </w:rPr>
              <w:t>հների հիմնանորոգում» միջոցառման գծով ՀՀ կառավարության պատվիրատվությամբ նախատեսված չբաշխված միջոցնե</w:t>
            </w:r>
            <w:r>
              <w:rPr>
                <w:rFonts w:ascii="GHEA Grapalat" w:hAnsi="GHEA Grapalat" w:cs="GHEA Grapalat"/>
                <w:lang w:val="hy-AM"/>
              </w:rPr>
              <w:softHyphen/>
              <w:t>րից 7,037,033.9 հազար դրամը վերաբաշխել և դրանք ուղղել 2021 թվականին հիմնանորոգման ենթակա թվով 7 ճանապարհահատվածների հիմնանորոգման աշխատանքների իրականացմանը, տեխնիկական և</w:t>
            </w:r>
            <w:r w:rsidRPr="004932F3">
              <w:rPr>
                <w:rFonts w:ascii="GHEA Grapalat" w:hAnsi="GHEA Grapalat" w:cs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հեղինակային հսկողության ծառայությունների ձեռքբերմանը,  հայտնում ենք հետևյալը.</w:t>
            </w:r>
          </w:p>
        </w:tc>
        <w:tc>
          <w:tcPr>
            <w:tcW w:w="1259" w:type="pct"/>
            <w:shd w:val="clear" w:color="auto" w:fill="FFFFFF" w:themeFill="background1"/>
            <w:vAlign w:val="center"/>
          </w:tcPr>
          <w:p w:rsidR="00F0792D" w:rsidRPr="00DB1D7D" w:rsidRDefault="00F0792D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en-US"/>
              </w:rPr>
            </w:pPr>
          </w:p>
        </w:tc>
      </w:tr>
      <w:tr w:rsidR="00907283" w:rsidRPr="00907283" w:rsidTr="009610DB">
        <w:trPr>
          <w:trHeight w:val="92"/>
        </w:trPr>
        <w:tc>
          <w:tcPr>
            <w:tcW w:w="3741" w:type="pct"/>
            <w:shd w:val="clear" w:color="auto" w:fill="FFFFFF" w:themeFill="background1"/>
          </w:tcPr>
          <w:p w:rsidR="00907283" w:rsidRPr="00907283" w:rsidRDefault="00907283" w:rsidP="00907283">
            <w:pPr>
              <w:numPr>
                <w:ilvl w:val="0"/>
                <w:numId w:val="43"/>
              </w:numPr>
              <w:tabs>
                <w:tab w:val="left" w:pos="709"/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Նախագծին կից ներկայացված չեն հիմնանորոգման աշխատանքների փորձագիտական դրական եզրակացություն ունեցող նախագծանախահաշվային փաս</w:t>
            </w:r>
            <w:r>
              <w:rPr>
                <w:rFonts w:ascii="GHEA Grapalat" w:hAnsi="GHEA Grapalat" w:cs="GHEA Grapalat"/>
                <w:lang w:val="hy-AM"/>
              </w:rPr>
              <w:softHyphen/>
              <w:t>տաթղթերը։</w:t>
            </w:r>
          </w:p>
        </w:tc>
        <w:tc>
          <w:tcPr>
            <w:tcW w:w="1259" w:type="pct"/>
            <w:shd w:val="clear" w:color="auto" w:fill="FFFFFF" w:themeFill="background1"/>
            <w:vAlign w:val="center"/>
          </w:tcPr>
          <w:p w:rsidR="00907283" w:rsidRPr="00907283" w:rsidRDefault="00907283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highlight w:val="yellow"/>
                <w:lang w:val="en-US"/>
              </w:rPr>
            </w:pPr>
            <w:r w:rsidRPr="00A02D5D">
              <w:rPr>
                <w:rFonts w:ascii="GHEA Grapalat" w:hAnsi="GHEA Grapalat" w:cs="Sylfaen"/>
                <w:iCs/>
              </w:rPr>
              <w:t>Ընդունվել է:</w:t>
            </w:r>
          </w:p>
        </w:tc>
      </w:tr>
      <w:tr w:rsidR="00907283" w:rsidRPr="00FE461A" w:rsidTr="009610DB">
        <w:trPr>
          <w:trHeight w:val="92"/>
        </w:trPr>
        <w:tc>
          <w:tcPr>
            <w:tcW w:w="3741" w:type="pct"/>
            <w:shd w:val="clear" w:color="auto" w:fill="FFFFFF" w:themeFill="background1"/>
          </w:tcPr>
          <w:p w:rsidR="00907283" w:rsidRPr="00907283" w:rsidRDefault="00907283" w:rsidP="00907283">
            <w:pPr>
              <w:numPr>
                <w:ilvl w:val="0"/>
                <w:numId w:val="43"/>
              </w:numPr>
              <w:tabs>
                <w:tab w:val="left" w:pos="709"/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lastRenderedPageBreak/>
              <w:t>Նկատի ունենալով, որ Նախագծով նախատեսվում է ՀՀ 2021 թվականի պետական բյուջեի մասին օրենքում և ՀՀ կառավարության 30.12.2020 թվականի N 2215-Ն որոշման մեջ կատարել փոփոխություններ և լրացումներ, առաջարկում ենք Նախագծի վերնագրում, 1-րդ կետում և N 1 հավելվածի վերնագրում նշված «վերաբաշխում» բառերը հանել։</w:t>
            </w:r>
          </w:p>
        </w:tc>
        <w:tc>
          <w:tcPr>
            <w:tcW w:w="1259" w:type="pct"/>
            <w:shd w:val="clear" w:color="auto" w:fill="FFFFFF" w:themeFill="background1"/>
            <w:vAlign w:val="center"/>
          </w:tcPr>
          <w:p w:rsidR="00907283" w:rsidRPr="00DB1D7D" w:rsidRDefault="00907283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en-US"/>
              </w:rPr>
            </w:pPr>
            <w:r w:rsidRPr="00D607C0">
              <w:rPr>
                <w:rFonts w:ascii="GHEA Grapalat" w:hAnsi="GHEA Grapalat" w:cs="Sylfaen"/>
                <w:iCs/>
              </w:rPr>
              <w:t>Ընդունվել</w:t>
            </w:r>
            <w:r w:rsidRPr="00D607C0">
              <w:rPr>
                <w:rFonts w:ascii="GHEA Grapalat" w:hAnsi="GHEA Grapalat"/>
                <w:iCs/>
              </w:rPr>
              <w:t xml:space="preserve"> </w:t>
            </w:r>
            <w:r w:rsidRPr="00D607C0">
              <w:rPr>
                <w:rFonts w:ascii="GHEA Grapalat" w:hAnsi="GHEA Grapalat" w:cs="Sylfaen"/>
                <w:iCs/>
              </w:rPr>
              <w:t>է</w:t>
            </w:r>
            <w:r w:rsidRPr="00D607C0">
              <w:rPr>
                <w:rFonts w:ascii="GHEA Grapalat" w:hAnsi="GHEA Grapalat"/>
                <w:iCs/>
              </w:rPr>
              <w:t>:</w:t>
            </w:r>
          </w:p>
        </w:tc>
      </w:tr>
    </w:tbl>
    <w:p w:rsidR="00D607C0" w:rsidRPr="00D607C0" w:rsidRDefault="00D607C0" w:rsidP="00D607C0">
      <w:pPr>
        <w:spacing w:before="100" w:beforeAutospacing="1" w:after="100" w:afterAutospacing="1" w:line="360" w:lineRule="auto"/>
        <w:rPr>
          <w:rFonts w:ascii="GHEA Grapalat" w:hAnsi="GHEA Grapalat"/>
          <w:iCs/>
        </w:rPr>
      </w:pPr>
      <w:r w:rsidRPr="00D607C0">
        <w:rPr>
          <w:rFonts w:ascii="GHEA Grapalat" w:hAnsi="GHEA Grapalat"/>
          <w:i/>
          <w:iCs/>
        </w:rPr>
        <w:t xml:space="preserve">                                                                                   </w:t>
      </w:r>
    </w:p>
    <w:p w:rsidR="00A80030" w:rsidRPr="00FE461A" w:rsidRDefault="00A80030" w:rsidP="00BC038E">
      <w:pPr>
        <w:pStyle w:val="NormalWeb"/>
        <w:rPr>
          <w:rStyle w:val="Emphasis"/>
          <w:rFonts w:ascii="GHEA Grapalat" w:hAnsi="GHEA Grapalat"/>
          <w:i w:val="0"/>
          <w:lang w:val="en-US"/>
        </w:rPr>
      </w:pPr>
    </w:p>
    <w:sectPr w:rsidR="00A80030" w:rsidRPr="00FE461A" w:rsidSect="009610DB">
      <w:pgSz w:w="15840" w:h="12240" w:orient="landscape"/>
      <w:pgMar w:top="567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003FA"/>
    <w:multiLevelType w:val="hybridMultilevel"/>
    <w:tmpl w:val="DD5C93BA"/>
    <w:lvl w:ilvl="0" w:tplc="63C26CFE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5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0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5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6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8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9"/>
  </w:num>
  <w:num w:numId="3">
    <w:abstractNumId w:val="5"/>
  </w:num>
  <w:num w:numId="4">
    <w:abstractNumId w:val="10"/>
  </w:num>
  <w:num w:numId="5">
    <w:abstractNumId w:val="41"/>
  </w:num>
  <w:num w:numId="6">
    <w:abstractNumId w:val="32"/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2"/>
  </w:num>
  <w:num w:numId="10">
    <w:abstractNumId w:val="0"/>
  </w:num>
  <w:num w:numId="11">
    <w:abstractNumId w:val="3"/>
  </w:num>
  <w:num w:numId="12">
    <w:abstractNumId w:val="40"/>
  </w:num>
  <w:num w:numId="13">
    <w:abstractNumId w:val="11"/>
  </w:num>
  <w:num w:numId="14">
    <w:abstractNumId w:val="31"/>
  </w:num>
  <w:num w:numId="15">
    <w:abstractNumId w:val="38"/>
  </w:num>
  <w:num w:numId="16">
    <w:abstractNumId w:val="25"/>
  </w:num>
  <w:num w:numId="17">
    <w:abstractNumId w:val="8"/>
  </w:num>
  <w:num w:numId="18">
    <w:abstractNumId w:val="9"/>
  </w:num>
  <w:num w:numId="19">
    <w:abstractNumId w:val="37"/>
  </w:num>
  <w:num w:numId="20">
    <w:abstractNumId w:val="29"/>
  </w:num>
  <w:num w:numId="21">
    <w:abstractNumId w:val="14"/>
  </w:num>
  <w:num w:numId="22">
    <w:abstractNumId w:val="16"/>
  </w:num>
  <w:num w:numId="23">
    <w:abstractNumId w:val="1"/>
  </w:num>
  <w:num w:numId="24">
    <w:abstractNumId w:val="17"/>
  </w:num>
  <w:num w:numId="25">
    <w:abstractNumId w:val="19"/>
  </w:num>
  <w:num w:numId="26">
    <w:abstractNumId w:val="27"/>
  </w:num>
  <w:num w:numId="27">
    <w:abstractNumId w:val="4"/>
  </w:num>
  <w:num w:numId="28">
    <w:abstractNumId w:val="12"/>
  </w:num>
  <w:num w:numId="29">
    <w:abstractNumId w:val="34"/>
  </w:num>
  <w:num w:numId="30">
    <w:abstractNumId w:val="33"/>
  </w:num>
  <w:num w:numId="31">
    <w:abstractNumId w:val="36"/>
  </w:num>
  <w:num w:numId="32">
    <w:abstractNumId w:val="24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1"/>
  </w:num>
  <w:num w:numId="38">
    <w:abstractNumId w:val="28"/>
  </w:num>
  <w:num w:numId="39">
    <w:abstractNumId w:val="26"/>
  </w:num>
  <w:num w:numId="40">
    <w:abstractNumId w:val="18"/>
  </w:num>
  <w:num w:numId="41">
    <w:abstractNumId w:val="30"/>
  </w:num>
  <w:num w:numId="42">
    <w:abstractNumId w:val="22"/>
  </w:num>
  <w:num w:numId="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27504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63FC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3FD1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F39CF"/>
    <w:rsid w:val="00604032"/>
    <w:rsid w:val="00604A50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46CF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07283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10D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2D5D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B0C74"/>
    <w:rsid w:val="00BB170A"/>
    <w:rsid w:val="00BB35F7"/>
    <w:rsid w:val="00BC038E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15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607C0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5792"/>
    <w:rsid w:val="00D96217"/>
    <w:rsid w:val="00DA6142"/>
    <w:rsid w:val="00DB0D8B"/>
    <w:rsid w:val="00DB1D7D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7673"/>
    <w:rsid w:val="00EC42B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54A80"/>
    <w:rsid w:val="00F73932"/>
    <w:rsid w:val="00F77FB9"/>
    <w:rsid w:val="00F77FBA"/>
    <w:rsid w:val="00F87A9C"/>
    <w:rsid w:val="00F92139"/>
    <w:rsid w:val="00F93B46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461A"/>
    <w:rsid w:val="00FE6627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53567"/>
  <w15:docId w15:val="{0EA50758-79DA-4AB4-9A92-B910B0C09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22DDB"/>
    <w:rPr>
      <w:i/>
      <w:iCs/>
    </w:rPr>
  </w:style>
  <w:style w:type="character" w:styleId="BookTitle">
    <w:name w:val="Book Title"/>
    <w:basedOn w:val="DefaultParagraphFont"/>
    <w:uiPriority w:val="33"/>
    <w:qFormat/>
    <w:rsid w:val="00C7515E"/>
    <w:rPr>
      <w:b/>
      <w:bCs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C7515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table" w:customStyle="1" w:styleId="1">
    <w:name w:val="Сетка таблицы1"/>
    <w:basedOn w:val="TableNormal"/>
    <w:next w:val="TableGrid"/>
    <w:uiPriority w:val="59"/>
    <w:rsid w:val="00D607C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321F3-215C-47A3-8F45-A625ED2A4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Ashot Pirumyan</cp:lastModifiedBy>
  <cp:revision>93</cp:revision>
  <cp:lastPrinted>2019-05-31T06:20:00Z</cp:lastPrinted>
  <dcterms:created xsi:type="dcterms:W3CDTF">2020-03-03T06:08:00Z</dcterms:created>
  <dcterms:modified xsi:type="dcterms:W3CDTF">2021-06-25T07:07:00Z</dcterms:modified>
</cp:coreProperties>
</file>