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DC" w:rsidRPr="00E475E8" w:rsidRDefault="007237DC" w:rsidP="00805998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7237DC" w:rsidRPr="00E475E8" w:rsidRDefault="007237DC" w:rsidP="00805998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E3A0C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E3A0C" w:rsidRPr="00E475E8" w:rsidRDefault="00EE3A0C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E475E8" w:rsidRDefault="00EE3A0C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E3A0C" w:rsidRPr="00E475E8" w:rsidRDefault="00EE3A0C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E475E8" w:rsidRDefault="008443FF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6A7C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   </w:t>
      </w:r>
      <w:r w:rsidR="00EE3A0C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C84817" w:rsidRPr="00E475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E3A0C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E3A0C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EE3A0C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-Լ</w:t>
      </w:r>
    </w:p>
    <w:p w:rsidR="00EE3A0C" w:rsidRPr="00E475E8" w:rsidRDefault="00EE3A0C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E475E8" w:rsidRDefault="00EE3A0C" w:rsidP="00805998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</w:t>
      </w:r>
      <w:r w:rsidR="008443FF"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ԱՎԱՐՈՒԹՅԱՆ 2020 ԹՎԱԿԱՆԻ ՄԱՐՏԻ 26-Ի N 357</w:t>
      </w: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-Լ ՈՐՈՇՄԱՆ ՄԵՋ </w:t>
      </w:r>
      <w:r w:rsidR="00F15B5F"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EE3A0C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475E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443FF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34-րդ</w:t>
      </w:r>
      <w:r w:rsidR="008443FF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443FF"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475E8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475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E475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107009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</w:pPr>
      <w:r w:rsidRPr="00E475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 «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Կորոնավիրուսի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հետևանքների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չեզոքացման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միջոցառումը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357-Լ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որոշումը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107009" w:rsidRPr="00E475E8" w:rsidRDefault="004D6B19" w:rsidP="0080599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F15B5F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C6105A" w:rsidRPr="00E475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Սահմանել, որ սույն որոշմամբ հաստատված միջոցառման շրջանակներում վարկերի տրամադրման վերջնաժամկետ է ամրագրվում 2021 թվականի </w:t>
      </w:r>
      <w:r w:rsidR="00A0652F">
        <w:rPr>
          <w:rFonts w:ascii="GHEA Grapalat" w:hAnsi="GHEA Grapalat"/>
          <w:bCs/>
          <w:sz w:val="24"/>
          <w:szCs w:val="24"/>
          <w:lang w:val="hy-AM"/>
        </w:rPr>
        <w:t>հու</w:t>
      </w:r>
      <w:r w:rsidR="00543ADE">
        <w:rPr>
          <w:rFonts w:ascii="GHEA Grapalat" w:hAnsi="GHEA Grapalat"/>
          <w:bCs/>
          <w:sz w:val="24"/>
          <w:szCs w:val="24"/>
          <w:lang w:val="hy-AM"/>
        </w:rPr>
        <w:t>լիսի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3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-ը։</w:t>
      </w:r>
      <w:r w:rsidR="00CA7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74D9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="00CA7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</w:t>
      </w:r>
      <w:r w:rsidR="00543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լիսի</w:t>
      </w:r>
      <w:r w:rsidR="00CA74D9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3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CA74D9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սույն միջոցառման շրջանակներում վարկերի տրամադրման գործընթացներ չեն </w:t>
      </w:r>
      <w:r w:rsidR="00CA7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իրականացվելու</w:t>
      </w:r>
      <w:r w:rsidR="00CA74D9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C6105A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EE3A0C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75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</w:t>
      </w:r>
      <w:r w:rsidR="006A7C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պաշտոնական</w:t>
      </w:r>
      <w:r w:rsidRPr="00E475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</w:t>
      </w:r>
      <w:r w:rsidR="007D1E43" w:rsidRPr="00E475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մանը հաջորդող օրվանից</w:t>
      </w:r>
      <w:r w:rsidRPr="00E475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E3A0C" w:rsidRPr="00E475E8" w:rsidRDefault="00EE3A0C" w:rsidP="00805998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75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EE3A0C" w:rsidRPr="00E475E8" w:rsidTr="00EE3A0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E3A0C" w:rsidRPr="00E475E8" w:rsidRDefault="00EE3A0C" w:rsidP="00805998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E3A0C" w:rsidRPr="00E475E8" w:rsidRDefault="00EE3A0C" w:rsidP="00805998">
            <w:pPr>
              <w:spacing w:after="0" w:line="360" w:lineRule="auto"/>
              <w:contextualSpacing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E475E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EE3A0C" w:rsidRPr="00E475E8" w:rsidTr="00EE3A0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3A0C" w:rsidRPr="00E475E8" w:rsidRDefault="00EE3A0C" w:rsidP="00805998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3A0C" w:rsidRPr="00E475E8" w:rsidRDefault="00EE3A0C" w:rsidP="00805998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7B1244" w:rsidRPr="00E475E8" w:rsidRDefault="007B1244" w:rsidP="00805998">
      <w:pPr>
        <w:spacing w:line="360" w:lineRule="auto"/>
        <w:contextualSpacing/>
        <w:rPr>
          <w:rFonts w:ascii="GHEA Grapalat" w:hAnsi="GHEA Grapalat"/>
          <w:sz w:val="24"/>
          <w:szCs w:val="24"/>
        </w:rPr>
      </w:pPr>
    </w:p>
    <w:p w:rsidR="007B1244" w:rsidRPr="00E475E8" w:rsidRDefault="007B1244" w:rsidP="00805998">
      <w:pPr>
        <w:pStyle w:val="Heading1"/>
        <w:spacing w:after="0" w:line="360" w:lineRule="auto"/>
        <w:contextualSpacing/>
        <w:jc w:val="center"/>
        <w:rPr>
          <w:sz w:val="24"/>
          <w:szCs w:val="24"/>
        </w:rPr>
      </w:pPr>
    </w:p>
    <w:p w:rsidR="007B1244" w:rsidRPr="00E475E8" w:rsidRDefault="007B1244" w:rsidP="00805998">
      <w:pPr>
        <w:pStyle w:val="Heading1"/>
        <w:tabs>
          <w:tab w:val="left" w:pos="1740"/>
        </w:tabs>
        <w:spacing w:after="0" w:line="360" w:lineRule="auto"/>
        <w:ind w:left="0" w:firstLine="426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E475E8">
        <w:rPr>
          <w:sz w:val="24"/>
          <w:szCs w:val="24"/>
        </w:rPr>
        <w:br w:type="page"/>
      </w:r>
      <w:r w:rsidRPr="00E475E8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7B1244" w:rsidRPr="00E475E8" w:rsidRDefault="007B1244" w:rsidP="00805998">
      <w:pPr>
        <w:shd w:val="clear" w:color="auto" w:fill="FFFFFF"/>
        <w:spacing w:after="0" w:line="360" w:lineRule="auto"/>
        <w:ind w:firstLine="426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75E8">
        <w:rPr>
          <w:rFonts w:ascii="GHEA Grapalat" w:hAnsi="GHEA Grapalat"/>
          <w:b/>
          <w:sz w:val="24"/>
          <w:szCs w:val="24"/>
          <w:lang w:val="hy-AM"/>
        </w:rPr>
        <w:t>«</w:t>
      </w:r>
      <w:r w:rsidRPr="00E475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ՄԱՐՏԻ 26-Ի N 357-Լ ՈՐՈՇՄԱՆ ՄԵՋ ԼՐԱՑՈՒՄ ԿԱՏԱՐԵԼՈՒ ՄԱՍԻՆ</w:t>
      </w:r>
      <w:r w:rsidRPr="00E475E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431716" w:rsidRPr="00E475E8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E475E8">
        <w:rPr>
          <w:rFonts w:ascii="GHEA Grapalat" w:hAnsi="GHEA Grapalat"/>
          <w:b/>
          <w:sz w:val="24"/>
          <w:szCs w:val="24"/>
          <w:lang w:val="af-ZA"/>
        </w:rPr>
        <w:t>ԿԱՌԱՎԱՐՈՒԹՅԱՆ ՈՐՈՇՄԱՆ ՆԱԽԱԳԾԻ</w:t>
      </w:r>
    </w:p>
    <w:p w:rsidR="007B1244" w:rsidRPr="00E475E8" w:rsidRDefault="007B1244" w:rsidP="00805998">
      <w:pPr>
        <w:pStyle w:val="ListParagraph"/>
        <w:spacing w:after="120" w:line="360" w:lineRule="auto"/>
        <w:ind w:left="0" w:firstLine="425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1244" w:rsidRPr="00E475E8" w:rsidRDefault="007B1244" w:rsidP="00805998">
      <w:pPr>
        <w:pStyle w:val="ListParagraph"/>
        <w:numPr>
          <w:ilvl w:val="0"/>
          <w:numId w:val="1"/>
        </w:numPr>
        <w:spacing w:before="240" w:after="240" w:line="360" w:lineRule="auto"/>
        <w:ind w:left="0" w:firstLine="425"/>
        <w:rPr>
          <w:rFonts w:ascii="GHEA Grapalat" w:hAnsi="GHEA Grapalat" w:cs="Sylfaen"/>
          <w:b/>
          <w:sz w:val="24"/>
          <w:szCs w:val="24"/>
        </w:rPr>
      </w:pPr>
      <w:proofErr w:type="spellStart"/>
      <w:r w:rsidRPr="00E475E8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8B2833" w:rsidRPr="00E475E8" w:rsidRDefault="00FF04AF" w:rsidP="00805998">
      <w:pPr>
        <w:spacing w:before="240" w:after="24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E475E8">
        <w:rPr>
          <w:rFonts w:ascii="GHEA Grapalat" w:hAnsi="GHEA Grapalat"/>
          <w:bCs/>
          <w:sz w:val="24"/>
          <w:szCs w:val="24"/>
          <w:lang w:val="hy-AM"/>
        </w:rPr>
        <w:t>«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Հայաստանի Հանրապետության կառավարության 2020 թվականի մարտի 26-ի N 357-Լ որոշման մեջ լրացում կատարելու մասին</w:t>
      </w:r>
      <w:r w:rsidRPr="00E475E8">
        <w:rPr>
          <w:rFonts w:ascii="GHEA Grapalat" w:hAnsi="GHEA Grapalat"/>
          <w:bCs/>
          <w:sz w:val="24"/>
          <w:szCs w:val="24"/>
          <w:lang w:val="hy-AM"/>
        </w:rPr>
        <w:t>» Կառավարության որոշման ն</w:t>
      </w:r>
      <w:r w:rsidR="008B2833" w:rsidRPr="00E475E8">
        <w:rPr>
          <w:rFonts w:ascii="GHEA Grapalat" w:hAnsi="GHEA Grapalat"/>
          <w:sz w:val="24"/>
          <w:szCs w:val="24"/>
          <w:lang w:val="hy-AM" w:eastAsia="x-none"/>
        </w:rPr>
        <w:t>ախագծի</w:t>
      </w:r>
      <w:r w:rsidRPr="00E475E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E475E8">
        <w:rPr>
          <w:rFonts w:ascii="GHEA Grapalat" w:hAnsi="GHEA Grapalat"/>
          <w:sz w:val="24"/>
          <w:szCs w:val="24"/>
          <w:lang w:eastAsia="x-none"/>
        </w:rPr>
        <w:t>(</w:t>
      </w:r>
      <w:r w:rsidRPr="00E475E8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E475E8">
        <w:rPr>
          <w:rFonts w:ascii="GHEA Grapalat" w:hAnsi="GHEA Grapalat"/>
          <w:sz w:val="24"/>
          <w:szCs w:val="24"/>
          <w:lang w:eastAsia="x-none"/>
        </w:rPr>
        <w:t>)</w:t>
      </w:r>
      <w:r w:rsidR="008B2833" w:rsidRPr="00E475E8">
        <w:rPr>
          <w:rFonts w:ascii="GHEA Grapalat" w:hAnsi="GHEA Grapalat"/>
          <w:sz w:val="24"/>
          <w:szCs w:val="24"/>
          <w:lang w:val="hy-AM" w:eastAsia="x-none"/>
        </w:rPr>
        <w:t xml:space="preserve"> ընդուն</w:t>
      </w:r>
      <w:r w:rsidR="00F122FD" w:rsidRPr="00E475E8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8B2833" w:rsidRPr="00E475E8">
        <w:rPr>
          <w:rFonts w:ascii="GHEA Grapalat" w:hAnsi="GHEA Grapalat"/>
          <w:sz w:val="24"/>
          <w:szCs w:val="24"/>
          <w:lang w:val="hy-AM" w:eastAsia="x-none"/>
        </w:rPr>
        <w:t xml:space="preserve"> պայմանավորված է </w:t>
      </w:r>
      <w:r w:rsidR="00C6105A" w:rsidRPr="00E475E8">
        <w:rPr>
          <w:rFonts w:ascii="GHEA Grapalat" w:hAnsi="GHEA Grapalat"/>
          <w:sz w:val="24"/>
          <w:szCs w:val="24"/>
          <w:lang w:val="hy-AM" w:eastAsia="x-none"/>
        </w:rPr>
        <w:t xml:space="preserve">Կորոնավիրուսի տնտեսական հետևանքների չեզոքացման 3-րդ միջոցառման </w:t>
      </w:r>
      <w:r w:rsidR="004B5989" w:rsidRPr="00E475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շրջանակներում վարկերի տրամադրման </w:t>
      </w:r>
      <w:r w:rsidR="00C6105A" w:rsidRPr="00E475E8">
        <w:rPr>
          <w:rFonts w:ascii="GHEA Grapalat" w:hAnsi="GHEA Grapalat"/>
          <w:sz w:val="24"/>
          <w:szCs w:val="24"/>
          <w:lang w:val="hy-AM" w:eastAsia="x-none"/>
        </w:rPr>
        <w:t>գործընթաց</w:t>
      </w:r>
      <w:r w:rsidR="004B5989" w:rsidRPr="00E475E8">
        <w:rPr>
          <w:rFonts w:ascii="GHEA Grapalat" w:hAnsi="GHEA Grapalat"/>
          <w:sz w:val="24"/>
          <w:szCs w:val="24"/>
          <w:lang w:val="hy-AM" w:eastAsia="x-none"/>
        </w:rPr>
        <w:t>ի</w:t>
      </w:r>
      <w:r w:rsidR="00C6105A" w:rsidRPr="00E475E8">
        <w:rPr>
          <w:rFonts w:ascii="GHEA Grapalat" w:hAnsi="GHEA Grapalat"/>
          <w:sz w:val="24"/>
          <w:szCs w:val="24"/>
          <w:lang w:val="hy-AM" w:eastAsia="x-none"/>
        </w:rPr>
        <w:t xml:space="preserve"> ավարտ</w:t>
      </w:r>
      <w:r w:rsidR="004B5989" w:rsidRPr="00E475E8">
        <w:rPr>
          <w:rFonts w:ascii="GHEA Grapalat" w:hAnsi="GHEA Grapalat"/>
          <w:sz w:val="24"/>
          <w:szCs w:val="24"/>
          <w:lang w:val="hy-AM" w:eastAsia="x-none"/>
        </w:rPr>
        <w:t>ման հետ կապված իրավակարգավորումներ ամրագրելու</w:t>
      </w:r>
      <w:r w:rsidR="00C6105A" w:rsidRPr="00E475E8">
        <w:rPr>
          <w:rFonts w:ascii="GHEA Grapalat" w:hAnsi="GHEA Grapalat"/>
          <w:sz w:val="24"/>
          <w:szCs w:val="24"/>
          <w:lang w:val="hy-AM" w:eastAsia="x-none"/>
        </w:rPr>
        <w:t xml:space="preserve"> անհրաժեշտությամբ</w:t>
      </w:r>
      <w:r w:rsidR="00FD6A03" w:rsidRPr="00E475E8">
        <w:rPr>
          <w:rFonts w:ascii="GHEA Grapalat" w:hAnsi="GHEA Grapalat"/>
          <w:sz w:val="24"/>
          <w:szCs w:val="24"/>
          <w:lang w:val="hy-AM" w:eastAsia="x-none"/>
        </w:rPr>
        <w:t>, ինչը հնարավորություն կտա խ</w:t>
      </w:r>
      <w:r w:rsidR="00FD6A03" w:rsidRPr="00E475E8">
        <w:rPr>
          <w:rFonts w:ascii="GHEA Grapalat" w:hAnsi="GHEA Grapalat"/>
          <w:bCs/>
          <w:sz w:val="24"/>
          <w:szCs w:val="24"/>
          <w:lang w:val="hy-AM"/>
        </w:rPr>
        <w:t xml:space="preserve">ուսափել հետագայում հնարավոր իրավական </w:t>
      </w:r>
      <w:r w:rsidR="00CD3FE8" w:rsidRPr="00E475E8">
        <w:rPr>
          <w:rFonts w:ascii="GHEA Grapalat" w:hAnsi="GHEA Grapalat"/>
          <w:bCs/>
          <w:sz w:val="24"/>
          <w:szCs w:val="24"/>
          <w:lang w:val="hy-AM"/>
        </w:rPr>
        <w:t>խնդիրներից</w:t>
      </w:r>
      <w:r w:rsidR="00C6105A" w:rsidRPr="00E475E8">
        <w:rPr>
          <w:rFonts w:ascii="GHEA Grapalat" w:hAnsi="GHEA Grapalat"/>
          <w:sz w:val="24"/>
          <w:szCs w:val="24"/>
          <w:lang w:val="hy-AM" w:eastAsia="x-none"/>
        </w:rPr>
        <w:t>։</w:t>
      </w:r>
    </w:p>
    <w:p w:rsidR="00A551B9" w:rsidRPr="00E475E8" w:rsidRDefault="002A6EF1" w:rsidP="00805998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before="240" w:after="240" w:line="360" w:lineRule="auto"/>
        <w:ind w:left="0" w:firstLine="42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E475E8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Pr="00E475E8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FF04AF" w:rsidRPr="00E475E8" w:rsidRDefault="00A551B9" w:rsidP="00805998">
      <w:pPr>
        <w:tabs>
          <w:tab w:val="left" w:pos="426"/>
          <w:tab w:val="left" w:pos="851"/>
        </w:tabs>
        <w:spacing w:before="240" w:after="240" w:line="360" w:lineRule="auto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475E8">
        <w:rPr>
          <w:rFonts w:ascii="GHEA Grapalat" w:hAnsi="GHEA Grapalat"/>
          <w:bCs/>
          <w:sz w:val="24"/>
          <w:szCs w:val="24"/>
          <w:lang w:val="hy-AM"/>
        </w:rPr>
        <w:tab/>
      </w:r>
      <w:r w:rsidR="00FE70BC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Հայաստանի Հանրապետության կառավարության 2020 թվականի մարտի 26-ի N 357-Լ 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որոշմամբ հաստատված միջոցառման </w:t>
      </w:r>
      <w:r w:rsidR="00FF04AF" w:rsidRPr="00E475E8">
        <w:rPr>
          <w:rFonts w:ascii="GHEA Grapalat" w:hAnsi="GHEA Grapalat"/>
          <w:sz w:val="24"/>
          <w:szCs w:val="24"/>
          <w:lang w:val="hy-AM" w:eastAsia="x-none"/>
        </w:rPr>
        <w:t xml:space="preserve">(այսուհետ՝ Միջոցառում) 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շրջանակներում վարկերի տրամադրման դիմումների վերջնաժամկետ է ամրագրված 2020 թվականի հունիսի 30-ը: Հետևաբար 2020 թվականի հուլիսի 1-ից միջոցառման շրջանակներում վարկերի տրամադրման նոր հայտեր չեն ընդունվել։ Մինչ այդ ժամանակահատվածը </w:t>
      </w:r>
      <w:r w:rsidR="00C6105A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շահառու դառնալու համար ներկայացվ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ել են</w:t>
      </w:r>
      <w:r w:rsidR="00C6105A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շուրջ 1750 հայտեր, որոնցից հաստատվել են շուրջ 840 հայտ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</w:t>
      </w:r>
      <w:r w:rsidR="00C6105A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 Արդյունքում, սահմանված կարգով պահանջվող փաստաթղթերի ներկայացումից և պայմանա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գրերի կնքումից հետո </w:t>
      </w:r>
      <w:r w:rsidR="00FE70BC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շուրջ 800 տնտեսավարող </w:t>
      </w:r>
      <w:r w:rsidR="00637A28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պետական բյուջեի միջոցներից </w:t>
      </w:r>
      <w:r w:rsidR="00FE70BC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ստացել են արտոնյալ պայմաններով</w:t>
      </w:r>
      <w:r w:rsidR="00637A28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(0% տոկոսադրույքով)</w:t>
      </w:r>
      <w:r w:rsidR="00FE70BC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վարկեր, որոնց ընդհանուր գումարը կազմել է շուրջ 9 մլրդ դրամ։ 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Մնացած 40 հայտ ներկայացնող տնտեսավարողների ֆինանսավորումը չի իրականացվել՝ վերջիններիս կողմից ֆինանսավորման փուլի համար անհրաժեշտ պահանջները չկատարելու պատճառով</w:t>
      </w:r>
      <w:r w:rsidR="00FF04AF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մասնավորապես՝ </w:t>
      </w:r>
      <w:r w:rsidR="004B5989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փաստաթղթերի </w:t>
      </w:r>
      <w:r w:rsidR="00FF04AF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ներկայացում, թերի </w:t>
      </w:r>
      <w:r w:rsidR="00FF04AF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 xml:space="preserve">փաստաթղթերի շտկում, երաշխավորության պայմանագրի կնքում, բանկի հետ վարկային պայմանագրի կնքում և այլն։ </w:t>
      </w:r>
    </w:p>
    <w:p w:rsidR="004B5989" w:rsidRPr="00E475E8" w:rsidRDefault="00FF04AF" w:rsidP="00805998">
      <w:pPr>
        <w:tabs>
          <w:tab w:val="left" w:pos="426"/>
          <w:tab w:val="left" w:pos="851"/>
        </w:tabs>
        <w:spacing w:before="240" w:after="240" w:line="360" w:lineRule="auto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Չնայած վերոնշյալ հանգամանքներին, 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Ներդրումների աջակցման կենտրոնի կողմից 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մշտապես 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աշխատանքներ են 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տարվել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նշված 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տնտեսավարողների հետ կապ հաստատ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ելու և 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ֆինանսավորման գործընթաց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ը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ավարտ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ելու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ուղղությամբ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։ Արդյունքում 40 տնտեսավարողներից միայն 4-ն են </w:t>
      </w:r>
      <w:r w:rsidR="00BD228B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արձագանքել ֆինանսավորման փուլի գործընթացն ավարտելու հարցին,</w:t>
      </w: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սակայն </w:t>
      </w:r>
      <w:r w:rsidR="00FD6A03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վերջիններիս կողմից շարունակականությունը չապահովելոււ նպատակով ֆինանսավորումը չի իրականացվել։</w:t>
      </w:r>
    </w:p>
    <w:p w:rsidR="007B1244" w:rsidRPr="00E475E8" w:rsidRDefault="007B1244" w:rsidP="00805998">
      <w:pPr>
        <w:tabs>
          <w:tab w:val="left" w:pos="426"/>
          <w:tab w:val="left" w:pos="851"/>
        </w:tabs>
        <w:spacing w:before="240" w:after="24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475E8"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բնույթը</w:t>
      </w:r>
    </w:p>
    <w:p w:rsidR="00A551B9" w:rsidRPr="006A7C86" w:rsidRDefault="007B4AAB" w:rsidP="006A7C86">
      <w:pPr>
        <w:spacing w:before="240" w:after="240" w:line="360" w:lineRule="auto"/>
        <w:ind w:firstLine="425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FD6A03" w:rsidRPr="00E475E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Հաշվի առնելով, որ Միջոցառումն արդեն իսկ ավարտվել է և ֆինանսավորման փուլը փաստացի իրականացվել է, </w:t>
      </w:r>
      <w:r w:rsidR="00FF04AF" w:rsidRPr="00E475E8">
        <w:rPr>
          <w:rFonts w:ascii="GHEA Grapalat" w:hAnsi="GHEA Grapalat"/>
          <w:bCs/>
          <w:sz w:val="24"/>
          <w:szCs w:val="24"/>
          <w:lang w:val="hy-AM"/>
        </w:rPr>
        <w:t>Ն</w:t>
      </w:r>
      <w:r w:rsidR="007B1244" w:rsidRPr="00E475E8">
        <w:rPr>
          <w:rFonts w:ascii="GHEA Grapalat" w:hAnsi="GHEA Grapalat"/>
          <w:bCs/>
          <w:sz w:val="24"/>
          <w:szCs w:val="24"/>
          <w:lang w:val="hy-AM"/>
        </w:rPr>
        <w:t xml:space="preserve">ախագծով նախատեսվում է </w:t>
      </w:r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2020 թվականի մարտի 26-ի N 357-Լ որոշման մեջ սահմանել</w:t>
      </w:r>
      <w:r w:rsidR="00FD6A03" w:rsidRPr="00E475E8">
        <w:rPr>
          <w:rFonts w:ascii="GHEA Grapalat" w:hAnsi="GHEA Grapalat"/>
          <w:bCs/>
          <w:sz w:val="24"/>
          <w:szCs w:val="24"/>
          <w:lang w:val="hy-AM"/>
        </w:rPr>
        <w:t xml:space="preserve"> Միջոցառման ամբողջական ավարտի վերաբերյալ</w:t>
      </w:r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 xml:space="preserve"> դրույթ, ըստ որի Միջոցառման շրջանակներում վարկերի տրամադրման վերջնաժամկետ է ամրագրվում 2021 թվականի </w:t>
      </w:r>
      <w:r w:rsidR="00A0652F">
        <w:rPr>
          <w:rFonts w:ascii="GHEA Grapalat" w:hAnsi="GHEA Grapalat"/>
          <w:bCs/>
          <w:sz w:val="24"/>
          <w:szCs w:val="24"/>
          <w:lang w:val="hy-AM"/>
        </w:rPr>
        <w:t>հու</w:t>
      </w:r>
      <w:r w:rsidR="00543ADE">
        <w:rPr>
          <w:rFonts w:ascii="GHEA Grapalat" w:hAnsi="GHEA Grapalat"/>
          <w:bCs/>
          <w:sz w:val="24"/>
          <w:szCs w:val="24"/>
          <w:lang w:val="hy-AM"/>
        </w:rPr>
        <w:t>լիսի</w:t>
      </w:r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32692" w:rsidRPr="00B32692">
        <w:rPr>
          <w:rFonts w:ascii="GHEA Grapalat" w:hAnsi="GHEA Grapalat"/>
          <w:bCs/>
          <w:sz w:val="24"/>
          <w:szCs w:val="24"/>
          <w:lang w:val="hy-AM"/>
        </w:rPr>
        <w:t>1</w:t>
      </w:r>
      <w:r w:rsidR="00543ADE">
        <w:rPr>
          <w:rFonts w:ascii="GHEA Grapalat" w:hAnsi="GHEA Grapalat"/>
          <w:bCs/>
          <w:sz w:val="24"/>
          <w:szCs w:val="24"/>
          <w:lang w:val="hy-AM"/>
        </w:rPr>
        <w:t>9</w:t>
      </w:r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 xml:space="preserve">-ը և </w:t>
      </w:r>
      <w:r w:rsidR="00690B44">
        <w:rPr>
          <w:rFonts w:ascii="GHEA Grapalat" w:hAnsi="GHEA Grapalat"/>
          <w:bCs/>
          <w:sz w:val="24"/>
          <w:szCs w:val="24"/>
          <w:lang w:val="hy-AM"/>
        </w:rPr>
        <w:t>հու</w:t>
      </w:r>
      <w:r w:rsidR="00543ADE">
        <w:rPr>
          <w:rFonts w:ascii="GHEA Grapalat" w:hAnsi="GHEA Grapalat"/>
          <w:bCs/>
          <w:sz w:val="24"/>
          <w:szCs w:val="24"/>
          <w:lang w:val="hy-AM"/>
        </w:rPr>
        <w:t>լիսի</w:t>
      </w:r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43ADE">
        <w:rPr>
          <w:rFonts w:ascii="GHEA Grapalat" w:hAnsi="GHEA Grapalat"/>
          <w:bCs/>
          <w:sz w:val="24"/>
          <w:szCs w:val="24"/>
          <w:lang w:val="hy-AM"/>
        </w:rPr>
        <w:t>20</w:t>
      </w:r>
      <w:bookmarkStart w:id="0" w:name="_GoBack"/>
      <w:bookmarkEnd w:id="0"/>
      <w:r w:rsidR="00BD228B" w:rsidRPr="00E475E8">
        <w:rPr>
          <w:rFonts w:ascii="GHEA Grapalat" w:hAnsi="GHEA Grapalat"/>
          <w:bCs/>
          <w:sz w:val="24"/>
          <w:szCs w:val="24"/>
          <w:lang w:val="hy-AM"/>
        </w:rPr>
        <w:t>-ից Միջոցառման շրջանակներում վարկերի տրամադրման գործընթացներ չեն իրականացվելու։</w:t>
      </w:r>
    </w:p>
    <w:p w:rsidR="007B1244" w:rsidRPr="006A7C86" w:rsidRDefault="007B1244" w:rsidP="006A7C86">
      <w:pPr>
        <w:numPr>
          <w:ilvl w:val="0"/>
          <w:numId w:val="1"/>
        </w:numPr>
        <w:spacing w:before="240" w:after="240" w:line="360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E475E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475E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75E8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A551B9" w:rsidRPr="006A7C86" w:rsidRDefault="007B1244" w:rsidP="006A7C86">
      <w:pPr>
        <w:spacing w:before="240" w:after="240" w:line="360" w:lineRule="auto"/>
        <w:ind w:firstLine="4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75E8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="00CA12F8" w:rsidRPr="00E475E8">
        <w:rPr>
          <w:rFonts w:ascii="GHEA Grapalat" w:hAnsi="GHEA Grapalat"/>
          <w:bCs/>
          <w:sz w:val="24"/>
          <w:szCs w:val="24"/>
          <w:lang w:val="hy-AM"/>
        </w:rPr>
        <w:t xml:space="preserve">ՀՀ էկոնոմիկայի </w:t>
      </w:r>
      <w:proofErr w:type="spellStart"/>
      <w:r w:rsidRPr="00E475E8">
        <w:rPr>
          <w:rFonts w:ascii="GHEA Grapalat" w:hAnsi="GHEA Grapalat"/>
          <w:bCs/>
          <w:sz w:val="24"/>
          <w:szCs w:val="24"/>
        </w:rPr>
        <w:t>նախարարության</w:t>
      </w:r>
      <w:proofErr w:type="spellEnd"/>
      <w:r w:rsidRPr="00E475E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E475E8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E475E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FD6A03" w:rsidRPr="006A7C86" w:rsidRDefault="007B1244" w:rsidP="006A7C86">
      <w:pPr>
        <w:numPr>
          <w:ilvl w:val="0"/>
          <w:numId w:val="1"/>
        </w:numPr>
        <w:spacing w:before="240" w:after="240" w:line="360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E475E8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BE3ADC" w:rsidRPr="006A7C86" w:rsidRDefault="00BD228B" w:rsidP="006A7C86">
      <w:pPr>
        <w:shd w:val="clear" w:color="auto" w:fill="FFFFFF"/>
        <w:spacing w:before="240" w:after="240" w:line="360" w:lineRule="auto"/>
        <w:ind w:firstLine="42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75E8">
        <w:rPr>
          <w:rFonts w:ascii="GHEA Grapalat" w:hAnsi="GHEA Grapalat"/>
          <w:bCs/>
          <w:sz w:val="24"/>
          <w:szCs w:val="24"/>
          <w:lang w:val="hy-AM"/>
        </w:rPr>
        <w:t>Միջոցառման շրջանակներում վարկերի տրամադրման գործընթացի ավարտ</w:t>
      </w:r>
      <w:r w:rsidR="00FD6A03" w:rsidRPr="00E475E8">
        <w:rPr>
          <w:rFonts w:ascii="GHEA Grapalat" w:hAnsi="GHEA Grapalat"/>
          <w:bCs/>
          <w:sz w:val="24"/>
          <w:szCs w:val="24"/>
          <w:lang w:val="hy-AM"/>
        </w:rPr>
        <w:t xml:space="preserve">ման համար </w:t>
      </w:r>
      <w:r w:rsidR="003A2BBB" w:rsidRPr="00E475E8">
        <w:rPr>
          <w:rFonts w:ascii="GHEA Grapalat" w:hAnsi="GHEA Grapalat"/>
          <w:bCs/>
          <w:sz w:val="24"/>
          <w:szCs w:val="24"/>
          <w:lang w:val="hy-AM"/>
        </w:rPr>
        <w:t>անհ</w:t>
      </w:r>
      <w:r w:rsidR="00FD6A03" w:rsidRPr="00E475E8">
        <w:rPr>
          <w:rFonts w:ascii="GHEA Grapalat" w:hAnsi="GHEA Grapalat"/>
          <w:bCs/>
          <w:sz w:val="24"/>
          <w:szCs w:val="24"/>
          <w:lang w:val="hy-AM"/>
        </w:rPr>
        <w:t xml:space="preserve">րաժեշտ իրավակարգավորումների ամրագրումը </w:t>
      </w:r>
      <w:r w:rsidRPr="00E475E8">
        <w:rPr>
          <w:rFonts w:ascii="GHEA Grapalat" w:hAnsi="GHEA Grapalat"/>
          <w:bCs/>
          <w:sz w:val="24"/>
          <w:szCs w:val="24"/>
          <w:lang w:val="hy-AM"/>
        </w:rPr>
        <w:t>հնարավորություն կտա խուսա</w:t>
      </w:r>
      <w:r w:rsidR="00FD6A03" w:rsidRPr="00E475E8">
        <w:rPr>
          <w:rFonts w:ascii="GHEA Grapalat" w:hAnsi="GHEA Grapalat"/>
          <w:bCs/>
          <w:sz w:val="24"/>
          <w:szCs w:val="24"/>
          <w:lang w:val="hy-AM"/>
        </w:rPr>
        <w:t>փ</w:t>
      </w:r>
      <w:r w:rsidRPr="00E475E8">
        <w:rPr>
          <w:rFonts w:ascii="GHEA Grapalat" w:hAnsi="GHEA Grapalat"/>
          <w:bCs/>
          <w:sz w:val="24"/>
          <w:szCs w:val="24"/>
          <w:lang w:val="hy-AM"/>
        </w:rPr>
        <w:t>ել հետագայում հնարավոր իրավական խնդիրներից։</w:t>
      </w:r>
    </w:p>
    <w:p w:rsidR="006A7C86" w:rsidRDefault="00BE3ADC" w:rsidP="006A7C86">
      <w:pPr>
        <w:shd w:val="clear" w:color="auto" w:fill="FFFFFF"/>
        <w:spacing w:before="240" w:after="240" w:line="360" w:lineRule="auto"/>
        <w:ind w:firstLine="425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475E8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E475E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E475E8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տեղեկատվություն</w:t>
      </w:r>
    </w:p>
    <w:p w:rsidR="00BE3ADC" w:rsidRPr="006A7C86" w:rsidRDefault="00BE3ADC" w:rsidP="006A7C86">
      <w:pPr>
        <w:shd w:val="clear" w:color="auto" w:fill="FFFFFF"/>
        <w:spacing w:before="240" w:after="240" w:line="360" w:lineRule="auto"/>
        <w:ind w:firstLine="425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475E8">
        <w:rPr>
          <w:rFonts w:ascii="GHEA Grapalat" w:hAnsi="GHEA Grapalat" w:cs="Sylfaen"/>
          <w:bCs/>
          <w:color w:val="000000" w:themeColor="text1"/>
          <w:lang w:val="af-ZA"/>
        </w:rPr>
        <w:t>«</w:t>
      </w:r>
      <w:proofErr w:type="spellStart"/>
      <w:r w:rsidRPr="00E475E8">
        <w:rPr>
          <w:rFonts w:ascii="GHEA Grapalat" w:hAnsi="GHEA Grapalat" w:cs="Sylfaen"/>
          <w:bCs/>
          <w:color w:val="000000" w:themeColor="text1"/>
          <w:lang w:val="af-ZA"/>
        </w:rPr>
        <w:t>Հայաստանի</w:t>
      </w:r>
      <w:proofErr w:type="spellEnd"/>
      <w:r w:rsidRPr="00E475E8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E475E8">
        <w:rPr>
          <w:rFonts w:ascii="GHEA Grapalat" w:hAnsi="GHEA Grapalat" w:cs="Sylfaen"/>
          <w:bCs/>
          <w:color w:val="000000" w:themeColor="text1"/>
          <w:lang w:val="af-ZA"/>
        </w:rPr>
        <w:t>Հանրապետության</w:t>
      </w:r>
      <w:proofErr w:type="spellEnd"/>
      <w:r w:rsidRPr="00E475E8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E475E8">
        <w:rPr>
          <w:rFonts w:ascii="GHEA Grapalat" w:hAnsi="GHEA Grapalat" w:cs="Sylfaen"/>
          <w:bCs/>
          <w:color w:val="000000" w:themeColor="text1"/>
          <w:lang w:val="af-ZA"/>
        </w:rPr>
        <w:t>կառավարության</w:t>
      </w:r>
      <w:proofErr w:type="spellEnd"/>
      <w:r w:rsidRPr="00E475E8">
        <w:rPr>
          <w:rFonts w:ascii="GHEA Grapalat" w:hAnsi="GHEA Grapalat" w:cs="Sylfaen"/>
          <w:bCs/>
          <w:color w:val="000000" w:themeColor="text1"/>
          <w:lang w:val="af-ZA"/>
        </w:rPr>
        <w:t xml:space="preserve"> 2020 թվականի մարտի 26-ի N 357-Լ որոշման մեջ լրացում կատարելու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sectPr w:rsidR="00BE3ADC" w:rsidRPr="006A7C86" w:rsidSect="00CD3FE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E1"/>
    <w:rsid w:val="0004254E"/>
    <w:rsid w:val="00107009"/>
    <w:rsid w:val="00161F36"/>
    <w:rsid w:val="001D1E75"/>
    <w:rsid w:val="002A6EF1"/>
    <w:rsid w:val="00320351"/>
    <w:rsid w:val="00364405"/>
    <w:rsid w:val="003A2BBB"/>
    <w:rsid w:val="003D0AFA"/>
    <w:rsid w:val="00430196"/>
    <w:rsid w:val="00431716"/>
    <w:rsid w:val="004A02C6"/>
    <w:rsid w:val="004B5989"/>
    <w:rsid w:val="004D6B19"/>
    <w:rsid w:val="00535ADB"/>
    <w:rsid w:val="00543ADE"/>
    <w:rsid w:val="00637A28"/>
    <w:rsid w:val="00690B44"/>
    <w:rsid w:val="006A7C86"/>
    <w:rsid w:val="007237DC"/>
    <w:rsid w:val="007B1244"/>
    <w:rsid w:val="007B4AAB"/>
    <w:rsid w:val="007D1E43"/>
    <w:rsid w:val="00805998"/>
    <w:rsid w:val="00815320"/>
    <w:rsid w:val="008443FF"/>
    <w:rsid w:val="008B2833"/>
    <w:rsid w:val="008D46E1"/>
    <w:rsid w:val="0097413C"/>
    <w:rsid w:val="00A0652F"/>
    <w:rsid w:val="00A551B9"/>
    <w:rsid w:val="00AD027A"/>
    <w:rsid w:val="00B32326"/>
    <w:rsid w:val="00B32692"/>
    <w:rsid w:val="00BD228B"/>
    <w:rsid w:val="00BD2606"/>
    <w:rsid w:val="00BE1D96"/>
    <w:rsid w:val="00BE3ADC"/>
    <w:rsid w:val="00C44775"/>
    <w:rsid w:val="00C6105A"/>
    <w:rsid w:val="00C67BD9"/>
    <w:rsid w:val="00C84817"/>
    <w:rsid w:val="00CA12F8"/>
    <w:rsid w:val="00CA74D9"/>
    <w:rsid w:val="00CD3FE8"/>
    <w:rsid w:val="00CD5D22"/>
    <w:rsid w:val="00D80DD1"/>
    <w:rsid w:val="00D86D93"/>
    <w:rsid w:val="00D96629"/>
    <w:rsid w:val="00DC11F9"/>
    <w:rsid w:val="00E475E8"/>
    <w:rsid w:val="00EE3A0C"/>
    <w:rsid w:val="00F122FD"/>
    <w:rsid w:val="00F15B5F"/>
    <w:rsid w:val="00F92B77"/>
    <w:rsid w:val="00FD6A03"/>
    <w:rsid w:val="00FE70BC"/>
    <w:rsid w:val="00FF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153F"/>
  <w15:chartTrackingRefBased/>
  <w15:docId w15:val="{BB9E1700-D41C-4A76-A8DF-D6A6F788F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B1244"/>
    <w:pPr>
      <w:keepNext/>
      <w:spacing w:before="240" w:after="60" w:line="240" w:lineRule="auto"/>
      <w:ind w:left="576" w:hanging="576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E3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3A0C"/>
    <w:rPr>
      <w:b/>
      <w:bCs/>
    </w:rPr>
  </w:style>
  <w:style w:type="character" w:styleId="Emphasis">
    <w:name w:val="Emphasis"/>
    <w:basedOn w:val="DefaultParagraphFont"/>
    <w:uiPriority w:val="20"/>
    <w:qFormat/>
    <w:rsid w:val="00EE3A0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07009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7B124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124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9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552CC-7223-4D4F-9CC3-6A5732EF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A. Simonyan</dc:creator>
  <cp:keywords/>
  <dc:description/>
  <cp:lastModifiedBy>Anjela Aslanyan</cp:lastModifiedBy>
  <cp:revision>36</cp:revision>
  <cp:lastPrinted>2020-12-17T12:38:00Z</cp:lastPrinted>
  <dcterms:created xsi:type="dcterms:W3CDTF">2020-12-17T12:24:00Z</dcterms:created>
  <dcterms:modified xsi:type="dcterms:W3CDTF">2021-06-28T06:22:00Z</dcterms:modified>
</cp:coreProperties>
</file>