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0E7E" w:rsidRPr="00442100" w:rsidRDefault="00590E7E" w:rsidP="00E038E6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GHEA Grapalat" w:hAnsi="GHEA Grapalat"/>
          <w:b/>
          <w:bCs/>
          <w:u w:val="single"/>
        </w:rPr>
      </w:pPr>
    </w:p>
    <w:p w:rsidR="00590E7E" w:rsidRPr="00442100" w:rsidRDefault="00590E7E" w:rsidP="00E038E6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GHEA Grapalat" w:hAnsi="GHEA Grapalat"/>
          <w:b/>
          <w:bCs/>
          <w:u w:val="single"/>
        </w:rPr>
      </w:pPr>
    </w:p>
    <w:p w:rsidR="0005020B" w:rsidRPr="00442100" w:rsidRDefault="0005020B" w:rsidP="00E038E6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GHEA Grapalat" w:hAnsi="GHEA Grapalat"/>
          <w:b/>
          <w:bCs/>
          <w:u w:val="single"/>
          <w:lang w:val="hy-AM"/>
        </w:rPr>
      </w:pPr>
      <w:r w:rsidRPr="00442100">
        <w:rPr>
          <w:rFonts w:ascii="GHEA Grapalat" w:hAnsi="GHEA Grapalat"/>
          <w:b/>
          <w:bCs/>
          <w:u w:val="single"/>
        </w:rPr>
        <w:t>Նախագիծ</w:t>
      </w:r>
    </w:p>
    <w:p w:rsidR="0005020B" w:rsidRPr="00442100" w:rsidRDefault="0005020B" w:rsidP="00E038E6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GHEA Grapalat" w:hAnsi="GHEA Grapalat"/>
          <w:b/>
          <w:bCs/>
          <w:u w:val="single"/>
          <w:lang w:val="hy-AM"/>
        </w:rPr>
      </w:pPr>
    </w:p>
    <w:p w:rsidR="0005020B" w:rsidRPr="00442100" w:rsidRDefault="0005020B" w:rsidP="00E038E6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</w:rPr>
      </w:pPr>
      <w:r w:rsidRPr="00442100">
        <w:rPr>
          <w:rStyle w:val="Strong"/>
          <w:rFonts w:ascii="GHEA Grapalat" w:hAnsi="GHEA Grapalat"/>
        </w:rPr>
        <w:t>ՀԱՅԱՍՏԱՆԻ ՀԱՆՐԱՊԵՏՈՒԹՅԱՆ ԿԱՌԱՎԱՐՈՒԹՅՈՒՆ</w:t>
      </w:r>
    </w:p>
    <w:p w:rsidR="0005020B" w:rsidRPr="00442100" w:rsidRDefault="0005020B" w:rsidP="00E038E6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</w:rPr>
      </w:pPr>
      <w:r w:rsidRPr="00442100">
        <w:rPr>
          <w:rStyle w:val="Strong"/>
          <w:rFonts w:ascii="GHEA Grapalat" w:hAnsi="GHEA Grapalat"/>
        </w:rPr>
        <w:t>Ո Ր Ո Շ ՈՒ Մ</w:t>
      </w:r>
    </w:p>
    <w:p w:rsidR="0005020B" w:rsidRPr="00442100" w:rsidRDefault="0005020B" w:rsidP="00E038E6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  <w:r w:rsidRPr="00442100">
        <w:rPr>
          <w:rFonts w:ascii="GHEA Grapalat" w:hAnsi="GHEA Grapalat"/>
        </w:rPr>
        <w:t>20</w:t>
      </w:r>
      <w:r w:rsidRPr="00442100">
        <w:rPr>
          <w:rFonts w:ascii="GHEA Grapalat" w:hAnsi="GHEA Grapalat"/>
          <w:lang w:val="hy-AM"/>
        </w:rPr>
        <w:t>2</w:t>
      </w:r>
      <w:r w:rsidR="00874566" w:rsidRPr="00442100">
        <w:rPr>
          <w:rFonts w:ascii="GHEA Grapalat" w:hAnsi="GHEA Grapalat"/>
        </w:rPr>
        <w:t>1</w:t>
      </w:r>
      <w:r w:rsidRPr="00442100">
        <w:rPr>
          <w:rFonts w:ascii="GHEA Grapalat" w:hAnsi="GHEA Grapalat"/>
        </w:rPr>
        <w:t xml:space="preserve"> թվականի</w:t>
      </w:r>
      <w:r w:rsidR="00874566" w:rsidRPr="00442100">
        <w:rPr>
          <w:rFonts w:ascii="GHEA Grapalat" w:hAnsi="GHEA Grapalat"/>
        </w:rPr>
        <w:t>-------------------</w:t>
      </w:r>
      <w:r w:rsidRPr="00442100">
        <w:rPr>
          <w:rFonts w:ascii="GHEA Grapalat" w:hAnsi="GHEA Grapalat"/>
        </w:rPr>
        <w:t xml:space="preserve"> N </w:t>
      </w:r>
      <w:r w:rsidR="00874566" w:rsidRPr="00442100">
        <w:rPr>
          <w:rFonts w:ascii="GHEA Grapalat" w:hAnsi="GHEA Grapalat"/>
        </w:rPr>
        <w:t xml:space="preserve">     </w:t>
      </w:r>
      <w:r w:rsidRPr="00442100">
        <w:rPr>
          <w:rFonts w:ascii="GHEA Grapalat" w:hAnsi="GHEA Grapalat"/>
        </w:rPr>
        <w:t>-Ն</w:t>
      </w:r>
    </w:p>
    <w:p w:rsidR="0005020B" w:rsidRPr="00442100" w:rsidRDefault="0005020B" w:rsidP="00E038E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</w:rPr>
      </w:pPr>
      <w:r w:rsidRPr="00442100">
        <w:rPr>
          <w:rFonts w:ascii="Courier New" w:hAnsi="Courier New" w:cs="Courier New"/>
        </w:rPr>
        <w:t> </w:t>
      </w:r>
    </w:p>
    <w:p w:rsidR="0005020B" w:rsidRPr="00442100" w:rsidRDefault="0005020B" w:rsidP="00E038E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lang w:val="hy-AM"/>
        </w:rPr>
      </w:pPr>
      <w:r w:rsidRPr="00442100">
        <w:rPr>
          <w:rStyle w:val="Strong"/>
          <w:rFonts w:ascii="GHEA Grapalat" w:hAnsi="GHEA Grapalat"/>
        </w:rPr>
        <w:t xml:space="preserve">ՀԱՅԱՍՏԱՆԻ ՀԱՆՐԱՊԵՏՈՒԹՅԱՆ ԿԱՌԱՎԱՐՈՒԹՅԱՆ </w:t>
      </w:r>
      <w:r w:rsidRPr="00442100">
        <w:rPr>
          <w:rStyle w:val="Strong"/>
          <w:rFonts w:ascii="GHEA Grapalat" w:hAnsi="GHEA Grapalat"/>
          <w:lang w:val="hy-AM"/>
        </w:rPr>
        <w:t xml:space="preserve">2016 ԹՎԱԿԱՆԻ ՍԵՊՏԵՄԲԵՐԻ 22-Ի </w:t>
      </w:r>
      <w:r w:rsidR="00D0054F" w:rsidRPr="00442100">
        <w:rPr>
          <w:rStyle w:val="Strong"/>
          <w:rFonts w:ascii="GHEA Grapalat" w:hAnsi="GHEA Grapalat"/>
        </w:rPr>
        <w:t>N</w:t>
      </w:r>
      <w:r w:rsidRPr="00442100">
        <w:rPr>
          <w:rStyle w:val="Strong"/>
          <w:rFonts w:ascii="GHEA Grapalat" w:hAnsi="GHEA Grapalat"/>
          <w:lang w:val="hy-AM"/>
        </w:rPr>
        <w:t xml:space="preserve"> 968-</w:t>
      </w:r>
      <w:r w:rsidR="00B949FD" w:rsidRPr="00442100">
        <w:rPr>
          <w:rStyle w:val="Strong"/>
          <w:rFonts w:ascii="GHEA Grapalat" w:hAnsi="GHEA Grapalat"/>
          <w:lang w:val="hy-AM"/>
        </w:rPr>
        <w:t>Ն</w:t>
      </w:r>
      <w:r w:rsidRPr="00442100">
        <w:rPr>
          <w:rStyle w:val="Strong"/>
          <w:rFonts w:ascii="GHEA Grapalat" w:hAnsi="GHEA Grapalat"/>
          <w:lang w:val="hy-AM"/>
        </w:rPr>
        <w:t xml:space="preserve"> </w:t>
      </w:r>
      <w:r w:rsidRPr="00442100">
        <w:rPr>
          <w:rStyle w:val="Strong"/>
          <w:rFonts w:ascii="GHEA Grapalat" w:hAnsi="GHEA Grapalat"/>
        </w:rPr>
        <w:t>ՈՐՈՇ</w:t>
      </w:r>
      <w:r w:rsidRPr="00442100">
        <w:rPr>
          <w:rStyle w:val="Strong"/>
          <w:rFonts w:ascii="GHEA Grapalat" w:hAnsi="GHEA Grapalat"/>
          <w:lang w:val="hy-AM"/>
        </w:rPr>
        <w:t>ՄԱՆ ՄԵՋ</w:t>
      </w:r>
      <w:r w:rsidRPr="00442100">
        <w:rPr>
          <w:rStyle w:val="Strong"/>
          <w:rFonts w:ascii="GHEA Grapalat" w:hAnsi="GHEA Grapalat"/>
        </w:rPr>
        <w:t xml:space="preserve"> ՓՈՓՈԽՈՒԹՅՈՒՆ ԿԱՏԱՐԵԼՈՒ ՄԱՍԻՆ</w:t>
      </w:r>
    </w:p>
    <w:p w:rsidR="0005020B" w:rsidRPr="00442100" w:rsidRDefault="0005020B" w:rsidP="00E038E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lang w:val="hy-AM"/>
        </w:rPr>
      </w:pPr>
      <w:r w:rsidRPr="00442100">
        <w:rPr>
          <w:rFonts w:ascii="Courier New" w:hAnsi="Courier New" w:cs="Courier New"/>
          <w:lang w:val="hy-AM"/>
        </w:rPr>
        <w:t> </w:t>
      </w:r>
    </w:p>
    <w:p w:rsidR="0005020B" w:rsidRPr="00442100" w:rsidRDefault="0005020B" w:rsidP="00E038E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442100">
        <w:rPr>
          <w:rFonts w:ascii="GHEA Grapalat" w:hAnsi="GHEA Grapalat"/>
          <w:lang w:val="hy-AM"/>
        </w:rPr>
        <w:t>Ղեկավարվելով «Նորմատիվ իրավական ակտերի մասին</w:t>
      </w:r>
      <w:r w:rsidR="00C57497" w:rsidRPr="00442100">
        <w:rPr>
          <w:rFonts w:ascii="Arial Armenian" w:hAnsi="Arial Armenian"/>
          <w:lang w:val="hy-AM"/>
        </w:rPr>
        <w:t>¦</w:t>
      </w:r>
      <w:r w:rsidRPr="00442100">
        <w:rPr>
          <w:rFonts w:ascii="GHEA Grapalat" w:hAnsi="GHEA Grapalat"/>
          <w:lang w:val="hy-AM"/>
        </w:rPr>
        <w:t xml:space="preserve"> Հայաստանի Հանրապետության օրենքի 34-րդ հոդվածով՝ Հայաստանի Հանրապետության կառավարությունը</w:t>
      </w:r>
      <w:r w:rsidRPr="00442100">
        <w:rPr>
          <w:rFonts w:ascii="Courier New" w:hAnsi="Courier New" w:cs="Courier New"/>
          <w:lang w:val="hy-AM"/>
        </w:rPr>
        <w:t> </w:t>
      </w:r>
      <w:r w:rsidRPr="00442100">
        <w:rPr>
          <w:rFonts w:ascii="GHEA Grapalat" w:hAnsi="GHEA Grapalat" w:cs="GHEA Grapalat"/>
          <w:lang w:val="hy-AM"/>
        </w:rPr>
        <w:t>որոշում</w:t>
      </w:r>
      <w:r w:rsidRPr="00442100">
        <w:rPr>
          <w:rFonts w:ascii="GHEA Grapalat" w:hAnsi="GHEA Grapalat"/>
          <w:lang w:val="hy-AM"/>
        </w:rPr>
        <w:t xml:space="preserve"> </w:t>
      </w:r>
      <w:r w:rsidRPr="00442100">
        <w:rPr>
          <w:rFonts w:ascii="GHEA Grapalat" w:hAnsi="GHEA Grapalat" w:cs="GHEA Grapalat"/>
          <w:lang w:val="hy-AM"/>
        </w:rPr>
        <w:t>է</w:t>
      </w:r>
      <w:r w:rsidRPr="00442100">
        <w:rPr>
          <w:rFonts w:ascii="GHEA Grapalat" w:hAnsi="GHEA Grapalat"/>
          <w:lang w:val="hy-AM"/>
        </w:rPr>
        <w:t>.</w:t>
      </w:r>
    </w:p>
    <w:p w:rsidR="0005020B" w:rsidRPr="00442100" w:rsidRDefault="0005020B" w:rsidP="00E038E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442100">
        <w:rPr>
          <w:rFonts w:ascii="GHEA Grapalat" w:hAnsi="GHEA Grapalat"/>
          <w:lang w:val="hy-AM"/>
        </w:rPr>
        <w:t>1. Հայաստանի Հանրապետության կառավարության 2016 թվականի սեպտեմբերի 22-ի «Տարածքային մանկավարժահոգեբանական աջակցության կենտրոնների գործունեության ֆինանսավորման կարգը հաստատելու մասին</w:t>
      </w:r>
      <w:r w:rsidR="00C57497" w:rsidRPr="00442100">
        <w:rPr>
          <w:rFonts w:ascii="Arial Armenian" w:hAnsi="Arial Armenian"/>
          <w:lang w:val="hy-AM"/>
        </w:rPr>
        <w:t>¦</w:t>
      </w:r>
      <w:r w:rsidRPr="00442100">
        <w:rPr>
          <w:rFonts w:ascii="GHEA Grapalat" w:hAnsi="GHEA Grapalat"/>
          <w:lang w:val="hy-AM"/>
        </w:rPr>
        <w:t xml:space="preserve"> N 968-Ն որոշման 1-ին կետով հաստատված տարածքային մանկավարժահոգեբանական աջակցության կենտրոնների գործունեության ֆինանսավորման կարգը շարադրել նոր խմբագրությամբ՝ համաձայն հավելվածի:</w:t>
      </w:r>
    </w:p>
    <w:p w:rsidR="0005020B" w:rsidRPr="00442100" w:rsidRDefault="0005020B" w:rsidP="00E038E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442100">
        <w:rPr>
          <w:rFonts w:ascii="GHEA Grapalat" w:hAnsi="GHEA Grapalat"/>
          <w:lang w:val="hy-AM"/>
        </w:rPr>
        <w:t xml:space="preserve">2. </w:t>
      </w:r>
      <w:r w:rsidR="009601F7" w:rsidRPr="00442100">
        <w:rPr>
          <w:rFonts w:ascii="GHEA Grapalat" w:hAnsi="GHEA Grapalat" w:cs="Sylfaen"/>
          <w:lang w:val="hy-AM"/>
        </w:rPr>
        <w:t xml:space="preserve">Սույն որոշումն ուժի մեջ է մտնում </w:t>
      </w:r>
      <w:r w:rsidRPr="00442100">
        <w:rPr>
          <w:rFonts w:ascii="GHEA Grapalat" w:hAnsi="GHEA Grapalat"/>
          <w:lang w:val="hy-AM"/>
        </w:rPr>
        <w:t xml:space="preserve">2021 թվականի </w:t>
      </w:r>
      <w:r w:rsidR="001061B5" w:rsidRPr="00442100">
        <w:rPr>
          <w:rFonts w:ascii="GHEA Grapalat" w:hAnsi="GHEA Grapalat"/>
          <w:lang w:val="hy-AM"/>
        </w:rPr>
        <w:t>սեպտեմբերի</w:t>
      </w:r>
      <w:r w:rsidRPr="00442100">
        <w:rPr>
          <w:rFonts w:ascii="GHEA Grapalat" w:hAnsi="GHEA Grapalat"/>
          <w:lang w:val="hy-AM"/>
        </w:rPr>
        <w:t xml:space="preserve"> 1-ից:</w:t>
      </w:r>
    </w:p>
    <w:p w:rsidR="003767FA" w:rsidRPr="00442100" w:rsidRDefault="003767FA" w:rsidP="00E038E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</w:p>
    <w:p w:rsidR="00D723AB" w:rsidRPr="00442100" w:rsidRDefault="00D723AB" w:rsidP="00E038E6">
      <w:pPr>
        <w:spacing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9C506E" w:rsidRPr="00442100" w:rsidRDefault="009C506E" w:rsidP="00524093">
      <w:pPr>
        <w:shd w:val="clear" w:color="auto" w:fill="FFFFFF"/>
        <w:spacing w:after="0" w:line="360" w:lineRule="auto"/>
        <w:ind w:firstLine="313"/>
        <w:jc w:val="right"/>
        <w:rPr>
          <w:rFonts w:ascii="Courier New" w:eastAsia="Times New Roman" w:hAnsi="Courier New" w:cs="Courier New"/>
          <w:sz w:val="24"/>
          <w:szCs w:val="24"/>
          <w:lang w:val="hy-AM"/>
        </w:rPr>
      </w:pPr>
    </w:p>
    <w:p w:rsidR="009C506E" w:rsidRPr="00442100" w:rsidRDefault="009C506E" w:rsidP="00524093">
      <w:pPr>
        <w:shd w:val="clear" w:color="auto" w:fill="FFFFFF"/>
        <w:spacing w:after="0" w:line="360" w:lineRule="auto"/>
        <w:ind w:firstLine="313"/>
        <w:jc w:val="right"/>
        <w:rPr>
          <w:rFonts w:ascii="Courier New" w:eastAsia="Times New Roman" w:hAnsi="Courier New" w:cs="Courier New"/>
          <w:sz w:val="24"/>
          <w:szCs w:val="24"/>
          <w:lang w:val="hy-AM"/>
        </w:rPr>
      </w:pPr>
    </w:p>
    <w:p w:rsidR="009C506E" w:rsidRPr="00442100" w:rsidRDefault="009C506E" w:rsidP="00524093">
      <w:pPr>
        <w:shd w:val="clear" w:color="auto" w:fill="FFFFFF"/>
        <w:spacing w:after="0" w:line="360" w:lineRule="auto"/>
        <w:ind w:firstLine="313"/>
        <w:jc w:val="right"/>
        <w:rPr>
          <w:rFonts w:ascii="Courier New" w:eastAsia="Times New Roman" w:hAnsi="Courier New" w:cs="Courier New"/>
          <w:sz w:val="24"/>
          <w:szCs w:val="24"/>
          <w:lang w:val="hy-AM"/>
        </w:rPr>
      </w:pPr>
    </w:p>
    <w:p w:rsidR="009C506E" w:rsidRPr="00442100" w:rsidRDefault="009C506E" w:rsidP="00524093">
      <w:pPr>
        <w:shd w:val="clear" w:color="auto" w:fill="FFFFFF"/>
        <w:spacing w:after="0" w:line="360" w:lineRule="auto"/>
        <w:ind w:firstLine="313"/>
        <w:jc w:val="right"/>
        <w:rPr>
          <w:rFonts w:ascii="Courier New" w:eastAsia="Times New Roman" w:hAnsi="Courier New" w:cs="Courier New"/>
          <w:sz w:val="24"/>
          <w:szCs w:val="24"/>
          <w:lang w:val="hy-AM"/>
        </w:rPr>
      </w:pPr>
    </w:p>
    <w:p w:rsidR="009C506E" w:rsidRPr="00442100" w:rsidRDefault="009C506E" w:rsidP="00524093">
      <w:pPr>
        <w:shd w:val="clear" w:color="auto" w:fill="FFFFFF"/>
        <w:spacing w:after="0" w:line="360" w:lineRule="auto"/>
        <w:ind w:firstLine="313"/>
        <w:jc w:val="right"/>
        <w:rPr>
          <w:rFonts w:ascii="Courier New" w:eastAsia="Times New Roman" w:hAnsi="Courier New" w:cs="Courier New"/>
          <w:sz w:val="24"/>
          <w:szCs w:val="24"/>
          <w:lang w:val="hy-AM"/>
        </w:rPr>
      </w:pPr>
    </w:p>
    <w:p w:rsidR="009C506E" w:rsidRPr="00442100" w:rsidRDefault="009C506E" w:rsidP="00524093">
      <w:pPr>
        <w:shd w:val="clear" w:color="auto" w:fill="FFFFFF"/>
        <w:spacing w:after="0" w:line="360" w:lineRule="auto"/>
        <w:ind w:firstLine="313"/>
        <w:jc w:val="right"/>
        <w:rPr>
          <w:rFonts w:ascii="Courier New" w:eastAsia="Times New Roman" w:hAnsi="Courier New" w:cs="Courier New"/>
          <w:sz w:val="24"/>
          <w:szCs w:val="24"/>
          <w:lang w:val="hy-AM"/>
        </w:rPr>
      </w:pPr>
    </w:p>
    <w:p w:rsidR="009C506E" w:rsidRPr="00442100" w:rsidRDefault="009C506E" w:rsidP="00524093">
      <w:pPr>
        <w:shd w:val="clear" w:color="auto" w:fill="FFFFFF"/>
        <w:spacing w:after="0" w:line="360" w:lineRule="auto"/>
        <w:ind w:firstLine="313"/>
        <w:jc w:val="right"/>
        <w:rPr>
          <w:rFonts w:ascii="Courier New" w:eastAsia="Times New Roman" w:hAnsi="Courier New" w:cs="Courier New"/>
          <w:sz w:val="24"/>
          <w:szCs w:val="24"/>
          <w:lang w:val="hy-AM"/>
        </w:rPr>
      </w:pPr>
    </w:p>
    <w:p w:rsidR="009C506E" w:rsidRPr="00442100" w:rsidRDefault="009C506E" w:rsidP="00524093">
      <w:pPr>
        <w:shd w:val="clear" w:color="auto" w:fill="FFFFFF"/>
        <w:spacing w:after="0" w:line="360" w:lineRule="auto"/>
        <w:ind w:firstLine="313"/>
        <w:jc w:val="right"/>
        <w:rPr>
          <w:rFonts w:ascii="Courier New" w:eastAsia="Times New Roman" w:hAnsi="Courier New" w:cs="Courier New"/>
          <w:sz w:val="24"/>
          <w:szCs w:val="24"/>
          <w:lang w:val="hy-AM"/>
        </w:rPr>
      </w:pPr>
    </w:p>
    <w:p w:rsidR="009C506E" w:rsidRPr="00442100" w:rsidRDefault="009C506E" w:rsidP="00524093">
      <w:pPr>
        <w:shd w:val="clear" w:color="auto" w:fill="FFFFFF"/>
        <w:spacing w:after="0" w:line="360" w:lineRule="auto"/>
        <w:ind w:firstLine="313"/>
        <w:jc w:val="right"/>
        <w:rPr>
          <w:rFonts w:ascii="Courier New" w:eastAsia="Times New Roman" w:hAnsi="Courier New" w:cs="Courier New"/>
          <w:sz w:val="24"/>
          <w:szCs w:val="24"/>
          <w:lang w:val="hy-AM"/>
        </w:rPr>
      </w:pPr>
    </w:p>
    <w:p w:rsidR="00590E7E" w:rsidRPr="00442100" w:rsidRDefault="00590E7E" w:rsidP="00524093">
      <w:pPr>
        <w:shd w:val="clear" w:color="auto" w:fill="FFFFFF"/>
        <w:spacing w:after="0" w:line="360" w:lineRule="auto"/>
        <w:ind w:firstLine="313"/>
        <w:jc w:val="right"/>
        <w:rPr>
          <w:rFonts w:ascii="Courier New" w:eastAsia="Times New Roman" w:hAnsi="Courier New" w:cs="Courier New"/>
          <w:sz w:val="24"/>
          <w:szCs w:val="24"/>
          <w:lang w:val="hy-AM"/>
        </w:rPr>
      </w:pPr>
    </w:p>
    <w:p w:rsidR="00590E7E" w:rsidRPr="00442100" w:rsidRDefault="00590E7E" w:rsidP="00524093">
      <w:pPr>
        <w:shd w:val="clear" w:color="auto" w:fill="FFFFFF"/>
        <w:spacing w:after="0" w:line="360" w:lineRule="auto"/>
        <w:ind w:firstLine="313"/>
        <w:jc w:val="right"/>
        <w:rPr>
          <w:rFonts w:ascii="Courier New" w:eastAsia="Times New Roman" w:hAnsi="Courier New" w:cs="Courier New"/>
          <w:sz w:val="24"/>
          <w:szCs w:val="24"/>
          <w:lang w:val="hy-AM"/>
        </w:rPr>
      </w:pPr>
    </w:p>
    <w:p w:rsidR="000B2EE9" w:rsidRPr="00442100" w:rsidRDefault="0005020B" w:rsidP="00524093">
      <w:pPr>
        <w:shd w:val="clear" w:color="auto" w:fill="FFFFFF"/>
        <w:spacing w:after="0" w:line="360" w:lineRule="auto"/>
        <w:ind w:firstLine="313"/>
        <w:jc w:val="right"/>
        <w:rPr>
          <w:rFonts w:ascii="Courier New" w:eastAsia="Times New Roman" w:hAnsi="Courier New" w:cs="Courier New"/>
          <w:sz w:val="24"/>
          <w:szCs w:val="24"/>
          <w:lang w:val="hy-AM"/>
        </w:rPr>
      </w:pPr>
      <w:r w:rsidRPr="00442100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="000B2EE9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Հավելված</w:t>
      </w:r>
      <w:r w:rsidR="000B2EE9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br/>
        <w:t>ՀՀ կառավարության 2021 թվականի</w:t>
      </w:r>
      <w:r w:rsidR="000B2EE9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br/>
        <w:t>------------------- ----------N --------------Ն որոշման</w:t>
      </w:r>
    </w:p>
    <w:p w:rsidR="0005020B" w:rsidRPr="00442100" w:rsidRDefault="0005020B" w:rsidP="00E038E6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442100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4421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 Ա Ր Գ</w:t>
      </w:r>
    </w:p>
    <w:p w:rsidR="0005020B" w:rsidRPr="00442100" w:rsidRDefault="0005020B" w:rsidP="00E038E6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GHEA Grapalat"/>
          <w:b/>
          <w:sz w:val="24"/>
          <w:szCs w:val="24"/>
          <w:lang w:val="hy-AM"/>
        </w:rPr>
      </w:pPr>
      <w:r w:rsidRPr="00442100">
        <w:rPr>
          <w:rFonts w:ascii="Courier New" w:eastAsia="Times New Roman" w:hAnsi="Courier New" w:cs="Courier New"/>
          <w:b/>
          <w:sz w:val="24"/>
          <w:szCs w:val="24"/>
          <w:lang w:val="hy-AM"/>
        </w:rPr>
        <w:t> </w:t>
      </w:r>
      <w:r w:rsidRPr="00442100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ՏԱՐԱԾՔԱՅԻՆ</w:t>
      </w:r>
      <w:r w:rsidRPr="004421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442100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ՄԱՆԿԱՎԱՐԺԱՀՈԳԵԲԱՆԱԿԱՆ</w:t>
      </w:r>
      <w:r w:rsidRPr="004421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442100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ԱՋԱԿՑՈՒԹՅԱՆ</w:t>
      </w:r>
      <w:r w:rsidRPr="004421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442100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ԿԵՆՏՐՈՆՆԵՐԻ</w:t>
      </w:r>
      <w:r w:rsidRPr="004421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442100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ԳՈՐԾՈՒՆԵՈՒԹՅԱՆ</w:t>
      </w:r>
      <w:r w:rsidRPr="004421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442100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ՖԻՆԱՆՍԱՎՈՐՄԱՆ</w:t>
      </w:r>
    </w:p>
    <w:p w:rsidR="0005020B" w:rsidRPr="00442100" w:rsidRDefault="0005020B" w:rsidP="00E038E6">
      <w:pPr>
        <w:shd w:val="clear" w:color="auto" w:fill="FFFFFF"/>
        <w:spacing w:after="0" w:line="360" w:lineRule="auto"/>
        <w:ind w:firstLine="31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42100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1. Սույն կարգով կարգավորվում են տարածքային մանկավարժահոգեբանական աջակցության կենտրոնների (այսուհետ` կենտրոն)` Հայաստանի Հանրապետության պետական բյուջեի միջոցներից ֆինանսավորման հետ կապված հարաբերությունները:</w:t>
      </w:r>
    </w:p>
    <w:p w:rsidR="0005020B" w:rsidRPr="00442100" w:rsidRDefault="0005020B" w:rsidP="00E038E6">
      <w:pPr>
        <w:shd w:val="clear" w:color="auto" w:fill="FFFFFF"/>
        <w:spacing w:after="0" w:line="360" w:lineRule="auto"/>
        <w:ind w:firstLine="31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2. Հայաստանի Հանրապետությունում կենտրոնի գործունեության համար անհրաժեշտ ֆինանսավորումն իրականացվում է Հայաստանի Հանրապետության տվյալ տարվա պետական բյուջեով «Մանկավարժահոգեբանական աջակցության ծառայություններ ծրագրի միջոցների հաշվին:</w:t>
      </w:r>
    </w:p>
    <w:p w:rsidR="0005020B" w:rsidRPr="00442100" w:rsidRDefault="0005020B" w:rsidP="00E038E6">
      <w:pPr>
        <w:shd w:val="clear" w:color="auto" w:fill="FFFFFF"/>
        <w:spacing w:after="0" w:line="360" w:lineRule="auto"/>
        <w:ind w:firstLine="31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3. Կենտրոնի տարեկան ֆինանսավոր</w:t>
      </w:r>
      <w:r w:rsidR="00083183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ման չափը որոշվում է հետևյալ բանաձևով</w:t>
      </w:r>
      <w:r w:rsidR="00250425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:rsidR="00083183" w:rsidRPr="00442100" w:rsidRDefault="00083183" w:rsidP="00E038E6">
      <w:pPr>
        <w:shd w:val="clear" w:color="auto" w:fill="FFFFFF"/>
        <w:spacing w:after="0" w:line="360" w:lineRule="auto"/>
        <w:ind w:firstLine="313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4421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ԿՏֆ</w:t>
      </w:r>
      <w:r w:rsidR="00AB505E" w:rsidRPr="004421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4421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=</w:t>
      </w:r>
      <w:r w:rsidR="00AB505E" w:rsidRPr="004421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4421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(</w:t>
      </w:r>
      <w:r w:rsidR="00AB505E" w:rsidRPr="004421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4421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ՄԱԱֆ</w:t>
      </w:r>
      <w:r w:rsidR="00AB505E" w:rsidRPr="004421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4421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+</w:t>
      </w:r>
      <w:r w:rsidR="00AB505E" w:rsidRPr="004421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4421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ՈՄԱԱֆ</w:t>
      </w:r>
      <w:r w:rsidR="00AB505E" w:rsidRPr="004421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4421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)</w:t>
      </w:r>
      <w:r w:rsidR="00AB505E" w:rsidRPr="004421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4421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x</w:t>
      </w:r>
      <w:r w:rsidR="00AB505E" w:rsidRPr="004421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4421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12</w:t>
      </w:r>
      <w:r w:rsidR="00AB505E" w:rsidRPr="004421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E87CCB" w:rsidRPr="004421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+ ԲԼլ </w:t>
      </w:r>
      <w:r w:rsidRPr="004421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+</w:t>
      </w:r>
      <w:r w:rsidR="00AB505E" w:rsidRPr="004421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4421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Պծ</w:t>
      </w:r>
    </w:p>
    <w:p w:rsidR="00083183" w:rsidRPr="00442100" w:rsidRDefault="00083183" w:rsidP="00E038E6">
      <w:pPr>
        <w:shd w:val="clear" w:color="auto" w:fill="FFFFFF"/>
        <w:spacing w:after="0" w:line="360" w:lineRule="auto"/>
        <w:ind w:firstLine="31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որտեղ՝</w:t>
      </w:r>
    </w:p>
    <w:p w:rsidR="00083183" w:rsidRPr="00442100" w:rsidRDefault="00083183" w:rsidP="00E038E6">
      <w:pPr>
        <w:shd w:val="clear" w:color="auto" w:fill="FFFFFF"/>
        <w:spacing w:after="0" w:line="360" w:lineRule="auto"/>
        <w:ind w:firstLine="31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421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ԿՏֆ-ն </w:t>
      </w:r>
      <w:r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կենտրոնի տարեկան ֆինանսավորման չափն է,</w:t>
      </w:r>
    </w:p>
    <w:p w:rsidR="00083183" w:rsidRPr="00442100" w:rsidRDefault="00083183" w:rsidP="00E038E6">
      <w:pPr>
        <w:shd w:val="clear" w:color="auto" w:fill="FFFFFF"/>
        <w:spacing w:after="0" w:line="360" w:lineRule="auto"/>
        <w:ind w:firstLine="31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421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ՄԱԱֆ–ն </w:t>
      </w:r>
      <w:r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կենտրոնի մանկավարժահոգեբանական անձնակազմի ամսական աշխատավարձային ֆոնդն է,</w:t>
      </w:r>
    </w:p>
    <w:p w:rsidR="00083183" w:rsidRPr="00442100" w:rsidRDefault="00083183" w:rsidP="00E038E6">
      <w:pPr>
        <w:shd w:val="clear" w:color="auto" w:fill="FFFFFF"/>
        <w:spacing w:after="0" w:line="360" w:lineRule="auto"/>
        <w:ind w:firstLine="31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421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ՈՄԱԱֆ–ն </w:t>
      </w:r>
      <w:r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կենտրոնի ոչ մանկավարժահոգեբանական անձնակազմի ամսական աշխատավարձային ֆոնդն է,</w:t>
      </w:r>
    </w:p>
    <w:p w:rsidR="00E87CCB" w:rsidRPr="00442100" w:rsidRDefault="00E87CCB" w:rsidP="00E038E6">
      <w:pPr>
        <w:shd w:val="clear" w:color="auto" w:fill="FFFFFF"/>
        <w:spacing w:after="0" w:line="360" w:lineRule="auto"/>
        <w:ind w:firstLine="313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4421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ԲԼլ</w:t>
      </w:r>
      <w:r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-ն բարձրլեռնային բնակավայրերի շարքում դասվող բնակավայրերում տեղակայված կենտրոնների աշխատողներին բարձրլեռնային վայրերում աշխատելու համար տրվող լրավճարն է</w:t>
      </w:r>
      <w:r w:rsidR="008265D0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:rsidR="009C506E" w:rsidRPr="00442100" w:rsidRDefault="00083183" w:rsidP="00030192">
      <w:pPr>
        <w:shd w:val="clear" w:color="auto" w:fill="FFFFFF"/>
        <w:spacing w:after="0" w:line="360" w:lineRule="auto"/>
        <w:ind w:firstLine="31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421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Պծ-ն </w:t>
      </w:r>
      <w:r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կենտրոնի պահպանման տարեկան ծախսերն են։</w:t>
      </w:r>
    </w:p>
    <w:p w:rsidR="00083183" w:rsidRPr="00442100" w:rsidRDefault="005C34FD" w:rsidP="00E038E6">
      <w:pPr>
        <w:shd w:val="clear" w:color="auto" w:fill="FFFFFF"/>
        <w:spacing w:after="0" w:line="360" w:lineRule="auto"/>
        <w:ind w:firstLine="31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="00712F01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6C4570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Կ</w:t>
      </w:r>
      <w:r w:rsidR="00250425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ենտրոնի </w:t>
      </w:r>
      <w:r w:rsidR="00083183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մանկավարժահոգեբանական անձնակազմի ամսական աշխատավարձային ֆոնդը</w:t>
      </w:r>
      <w:r w:rsidR="00073000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հաշվարկվում է հետևյալ բանաձևով</w:t>
      </w:r>
      <w:r w:rsidR="00250425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:rsidR="00657DFA" w:rsidRPr="00442100" w:rsidRDefault="00D226D8" w:rsidP="00E038E6">
      <w:pPr>
        <w:shd w:val="clear" w:color="auto" w:fill="FFFFFF"/>
        <w:spacing w:after="0" w:line="360" w:lineRule="auto"/>
        <w:ind w:firstLine="313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4421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Մ</w:t>
      </w:r>
      <w:r w:rsidR="00657DFA" w:rsidRPr="004421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ԱԱֆ =</w:t>
      </w:r>
      <w:r w:rsidR="00FB6AC5" w:rsidRPr="004421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(</w:t>
      </w:r>
      <w:r w:rsidR="00657DFA" w:rsidRPr="004421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FB6AC5" w:rsidRPr="004421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Դթ x </w:t>
      </w:r>
      <w:r w:rsidR="00657DFA" w:rsidRPr="004421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ԱՄթ</w:t>
      </w:r>
      <w:r w:rsidR="00FB6AC5" w:rsidRPr="004421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գ</w:t>
      </w:r>
      <w:r w:rsidR="00657DFA" w:rsidRPr="004421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FB6AC5" w:rsidRPr="004421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+</w:t>
      </w:r>
      <w:r w:rsidR="0099599E" w:rsidRPr="004421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ՄԱՆդ</w:t>
      </w:r>
      <w:r w:rsidR="00FB6AC5" w:rsidRPr="004421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) x </w:t>
      </w:r>
      <w:r w:rsidR="0099599E" w:rsidRPr="004421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ՄԱԱ</w:t>
      </w:r>
      <w:r w:rsidR="00FB6AC5" w:rsidRPr="004421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x 12</w:t>
      </w:r>
    </w:p>
    <w:p w:rsidR="000B2EE9" w:rsidRPr="00442100" w:rsidRDefault="00125810" w:rsidP="00E038E6">
      <w:pPr>
        <w:shd w:val="clear" w:color="auto" w:fill="FFFFFF"/>
        <w:spacing w:after="0" w:line="360" w:lineRule="auto"/>
        <w:ind w:firstLine="709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4421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lastRenderedPageBreak/>
        <w:t>Դթ -</w:t>
      </w:r>
      <w:r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 կենտրոնի սպասարկվող տարածքում գործող </w:t>
      </w:r>
      <w:r w:rsidR="00DD44F2" w:rsidRPr="00442100">
        <w:rPr>
          <w:rFonts w:ascii="GHEA Grapalat" w:hAnsi="GHEA Grapalat" w:cs="Arial"/>
          <w:sz w:val="24"/>
          <w:szCs w:val="24"/>
          <w:lang w:val="hy-AM"/>
        </w:rPr>
        <w:t>պետական հանրակրթական ուսումնական հաստատությունների</w:t>
      </w:r>
      <w:r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D44F2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(2022 թվականի սեպտեմբերի 1-ից հետո՝ նաև նախակրթարանների, իսկ 2023 թվականի սեպտեմբերի 1-ից հետո՝ նաև նախնական մասնագիտական (արհեստագործական) և միջին մասնագիտական </w:t>
      </w:r>
      <w:r w:rsidR="00DD44F2" w:rsidRPr="00442100">
        <w:rPr>
          <w:rFonts w:ascii="GHEA Grapalat" w:hAnsi="GHEA Grapalat" w:cs="Arial"/>
          <w:sz w:val="24"/>
          <w:szCs w:val="24"/>
          <w:lang w:val="hy-AM"/>
        </w:rPr>
        <w:t xml:space="preserve">ուսումնական </w:t>
      </w:r>
    </w:p>
    <w:p w:rsidR="00125810" w:rsidRPr="00442100" w:rsidRDefault="000B2EE9" w:rsidP="00E038E6">
      <w:pPr>
        <w:shd w:val="clear" w:color="auto" w:fill="FFFFFF"/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4210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DD44F2" w:rsidRPr="00442100">
        <w:rPr>
          <w:rFonts w:ascii="GHEA Grapalat" w:hAnsi="GHEA Grapalat" w:cs="Arial"/>
          <w:sz w:val="24"/>
          <w:szCs w:val="24"/>
          <w:lang w:val="hy-AM"/>
        </w:rPr>
        <w:t>հաստատությունների</w:t>
      </w:r>
      <w:r w:rsidR="00DD44F2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="00125810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թիվն է,</w:t>
      </w:r>
    </w:p>
    <w:p w:rsidR="00FA6FE2" w:rsidRPr="00442100" w:rsidRDefault="000B2EE9" w:rsidP="00FA6FE2">
      <w:pPr>
        <w:shd w:val="clear" w:color="auto" w:fill="FFFFFF"/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4421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657DFA" w:rsidRPr="004421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ԱՄթ</w:t>
      </w:r>
      <w:r w:rsidR="00FB6AC5" w:rsidRPr="004421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գ</w:t>
      </w:r>
      <w:r w:rsidR="00657DFA" w:rsidRPr="004421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125810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–ն </w:t>
      </w:r>
      <w:r w:rsidR="00657DFA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կենտրոնի սպասարկվող տարածքում աշակերտների տարեկան միջին թվի հարաբերակցությունն է կենտրոնի սպասարկվող տարածքում գործող դպրոցների թվին</w:t>
      </w:r>
      <w:r w:rsidR="00125810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(Դթ-ին)</w:t>
      </w:r>
      <w:r w:rsidR="00FB6AC5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որը 200-ից </w:t>
      </w:r>
      <w:r w:rsidR="00125810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փ</w:t>
      </w:r>
      <w:r w:rsidR="00FB6AC5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ոքր լինելու դեպքում</w:t>
      </w:r>
      <w:r w:rsidR="006F140E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B6AC5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ընդունում է 0,3</w:t>
      </w:r>
      <w:r w:rsidR="00DD44F2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="00FB6AC5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գործակիցը, 200-ից մինչև 500-ի դեպքում</w:t>
      </w:r>
      <w:r w:rsidR="006F140E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B6AC5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՝ 0,5 գործակիցը, 500-ից ավելի դեպքում</w:t>
      </w:r>
      <w:r w:rsidR="006F140E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B6AC5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՝ 0,7</w:t>
      </w:r>
      <w:r w:rsidR="00DD44F2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0</w:t>
      </w:r>
      <w:r w:rsidR="00FB6AC5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գործակիցը</w:t>
      </w:r>
      <w:r w:rsidR="006F140E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FA6FE2" w:rsidRPr="004421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</w:p>
    <w:p w:rsidR="00FA6FE2" w:rsidRPr="00442100" w:rsidRDefault="00FA6FE2" w:rsidP="00FA6FE2">
      <w:pPr>
        <w:shd w:val="clear" w:color="auto" w:fill="FFFFFF"/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421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ՄԱՆդ</w:t>
      </w:r>
      <w:r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-ն կենտրոնի մանկավարժահոգեբանական անձնակազմի նվազագույն դրույքների թիվն է, որը կենտրոնի սպասարկվող տարածքում աշակերտների տարեկան միջին մինչև 10000 թվի դեպքում (փոքր կենտրոն) հավասար է 10-ի, 10000-ից մինչև 25000 թվի դեպքում (միջին կենտրոն)` 13-ի, 25000-ից ավելի թվի դեպքում (մեծ կենտրոն)՝ 15-ի:</w:t>
      </w:r>
    </w:p>
    <w:p w:rsidR="00E2183E" w:rsidRPr="00E2183E" w:rsidRDefault="00FA6FE2" w:rsidP="00E2183E">
      <w:pPr>
        <w:spacing w:after="0" w:line="360" w:lineRule="auto"/>
        <w:ind w:firstLine="720"/>
        <w:jc w:val="both"/>
        <w:rPr>
          <w:rFonts w:ascii="GHEA Grapalat" w:eastAsia="Times New Roman" w:hAnsi="GHEA Grapalat"/>
          <w:i/>
          <w:sz w:val="24"/>
          <w:szCs w:val="24"/>
          <w:lang w:val="hy-AM"/>
        </w:rPr>
      </w:pPr>
      <w:r w:rsidRPr="004421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 </w:t>
      </w:r>
      <w:r w:rsidR="00E2183E" w:rsidRPr="003A158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ՄԱԱ</w:t>
      </w:r>
      <w:r w:rsidR="00E2183E" w:rsidRPr="003A158A">
        <w:rPr>
          <w:rFonts w:ascii="GHEA Grapalat" w:eastAsia="Times New Roman" w:hAnsi="GHEA Grapalat" w:cs="Times New Roman"/>
          <w:sz w:val="24"/>
          <w:szCs w:val="24"/>
          <w:lang w:val="hy-AM"/>
        </w:rPr>
        <w:t>-ն Մանկավարժահոգեբանական անձնակազմի տվյալ տարվա միջին ամսական աշխատավարձն է, որի չափը հավասար է ՆԱԱ* 1.75, որտեղ ՆԱԱ-ն Նվազագույն ամսական աշխատավարձի մասին ՀՀ օրենքի 1-ին հոդվածով սահմանված  Հայաստանի Հանրապետությունում նվազագույն ամսական աշխատավարձի չափն է:</w:t>
      </w:r>
      <w:bookmarkStart w:id="0" w:name="_GoBack"/>
      <w:bookmarkEnd w:id="0"/>
    </w:p>
    <w:p w:rsidR="00030192" w:rsidRPr="00442100" w:rsidRDefault="00FA6FE2" w:rsidP="00E2183E">
      <w:pPr>
        <w:shd w:val="clear" w:color="auto" w:fill="FFFFFF"/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5. Կենտրոնի ոչ մանկավարժահոգեբանական անձնակազմի ամսական աշխատավարձային ֆոնդը (ՈՄԱԱֆ-ն) հաշվարկվում է ըստ հետևյալ հաստիքային միավորների և </w:t>
      </w:r>
      <w:r w:rsidR="00BC0C09" w:rsidRPr="00372451">
        <w:rPr>
          <w:rFonts w:ascii="GHEA Grapalat" w:eastAsia="Times New Roman" w:hAnsi="GHEA Grapalat" w:cs="Times New Roman"/>
          <w:sz w:val="24"/>
          <w:szCs w:val="24"/>
          <w:lang w:val="hy-AM"/>
        </w:rPr>
        <w:t>հիմնական</w:t>
      </w:r>
      <w:r w:rsidR="003A5310" w:rsidRPr="0037245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ամս</w:t>
      </w:r>
      <w:r w:rsidR="00F0785F" w:rsidRPr="00372451"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 w:rsidR="003A5310" w:rsidRPr="00372451">
        <w:rPr>
          <w:rFonts w:ascii="GHEA Grapalat" w:eastAsia="Times New Roman" w:hAnsi="GHEA Grapalat" w:cs="Times New Roman"/>
          <w:sz w:val="24"/>
          <w:szCs w:val="24"/>
          <w:lang w:val="hy-AM"/>
        </w:rPr>
        <w:t>կան</w:t>
      </w:r>
      <w:r w:rsidRPr="0037245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աշխատավարձի մեծության:</w:t>
      </w:r>
      <w:r w:rsidR="00030192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tbl>
      <w:tblPr>
        <w:tblpPr w:leftFromText="180" w:rightFromText="180" w:vertAnchor="page" w:horzAnchor="margin" w:tblpXSpec="center" w:tblpY="14813"/>
        <w:tblW w:w="11424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5"/>
        <w:gridCol w:w="4487"/>
        <w:gridCol w:w="4561"/>
        <w:gridCol w:w="1911"/>
      </w:tblGrid>
      <w:tr w:rsidR="00442100" w:rsidRPr="00442100" w:rsidTr="003F6236">
        <w:trPr>
          <w:trHeight w:val="687"/>
          <w:tblCellSpacing w:w="0" w:type="dxa"/>
        </w:trPr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9C506E" w:rsidRPr="00442100" w:rsidRDefault="009C506E" w:rsidP="0003019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4210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հհ</w:t>
            </w:r>
          </w:p>
        </w:tc>
        <w:tc>
          <w:tcPr>
            <w:tcW w:w="4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9C506E" w:rsidRPr="00442100" w:rsidRDefault="009C506E" w:rsidP="0003019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42100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Հաստիքի</w:t>
            </w:r>
            <w:r w:rsidRPr="0044210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  <w:r w:rsidRPr="00442100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անվանումը</w:t>
            </w:r>
          </w:p>
        </w:tc>
        <w:tc>
          <w:tcPr>
            <w:tcW w:w="4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9C506E" w:rsidRPr="00442100" w:rsidRDefault="009C506E" w:rsidP="0003019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42100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Հաստիքի</w:t>
            </w:r>
            <w:r w:rsidRPr="00442100">
              <w:rPr>
                <w:rFonts w:ascii="Courier New" w:eastAsia="Times New Roman" w:hAnsi="Courier New" w:cs="Courier New"/>
                <w:bCs/>
                <w:sz w:val="24"/>
                <w:szCs w:val="24"/>
              </w:rPr>
              <w:t> </w:t>
            </w:r>
            <w:r w:rsidRPr="00442100">
              <w:rPr>
                <w:rFonts w:ascii="GHEA Grapalat" w:eastAsia="Times New Roman" w:hAnsi="GHEA Grapalat" w:cs="Arial Unicode"/>
                <w:bCs/>
                <w:sz w:val="24"/>
                <w:szCs w:val="24"/>
                <w:lang w:val="hy-AM"/>
              </w:rPr>
              <w:t>քանակը</w:t>
            </w:r>
          </w:p>
        </w:tc>
        <w:tc>
          <w:tcPr>
            <w:tcW w:w="1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</w:tcPr>
          <w:p w:rsidR="009C506E" w:rsidRPr="00442100" w:rsidRDefault="00BC0C09" w:rsidP="00F0785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442100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Հիմնական </w:t>
            </w:r>
            <w:r w:rsidR="003A5310" w:rsidRPr="00442100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ամս</w:t>
            </w:r>
            <w:r w:rsidR="00F0785F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ա</w:t>
            </w:r>
            <w:r w:rsidR="003A5310" w:rsidRPr="00442100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կան </w:t>
            </w:r>
            <w:r w:rsidR="009C506E" w:rsidRPr="0044210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աշխատավարձը</w:t>
            </w:r>
          </w:p>
        </w:tc>
      </w:tr>
      <w:tr w:rsidR="00442100" w:rsidRPr="00442100" w:rsidTr="003F6236">
        <w:trPr>
          <w:trHeight w:val="687"/>
          <w:tblCellSpacing w:w="0" w:type="dxa"/>
        </w:trPr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C506E" w:rsidRPr="00442100" w:rsidRDefault="009C506E" w:rsidP="009C506E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42100">
              <w:rPr>
                <w:rFonts w:ascii="GHEA Grapalat" w:eastAsia="Times New Roman" w:hAnsi="GHEA Grapalat" w:cs="Times New Roman"/>
                <w:sz w:val="24"/>
                <w:szCs w:val="24"/>
              </w:rPr>
              <w:t>1.</w:t>
            </w:r>
          </w:p>
        </w:tc>
        <w:tc>
          <w:tcPr>
            <w:tcW w:w="4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C506E" w:rsidRPr="00442100" w:rsidRDefault="009C506E" w:rsidP="009C506E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42100">
              <w:rPr>
                <w:rFonts w:ascii="GHEA Grapalat" w:eastAsia="Times New Roman" w:hAnsi="GHEA Grapalat" w:cs="Times New Roman"/>
                <w:sz w:val="24"/>
                <w:szCs w:val="24"/>
              </w:rPr>
              <w:t>Տնօրեն</w:t>
            </w:r>
          </w:p>
        </w:tc>
        <w:tc>
          <w:tcPr>
            <w:tcW w:w="4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C506E" w:rsidRPr="00442100" w:rsidRDefault="009C506E" w:rsidP="009C506E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42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- </w:t>
            </w:r>
            <w:r w:rsidRPr="00442100">
              <w:rPr>
                <w:rFonts w:ascii="GHEA Grapalat" w:eastAsia="Times New Roman" w:hAnsi="GHEA Grapalat" w:cs="Times New Roman"/>
                <w:sz w:val="24"/>
                <w:szCs w:val="24"/>
              </w:rPr>
              <w:t>1 հաստիքային միավոր</w:t>
            </w:r>
          </w:p>
        </w:tc>
        <w:tc>
          <w:tcPr>
            <w:tcW w:w="1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C506E" w:rsidRPr="00442100" w:rsidRDefault="009C506E" w:rsidP="009C506E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42100">
              <w:rPr>
                <w:rFonts w:ascii="GHEA Grapalat" w:eastAsia="Times New Roman" w:hAnsi="GHEA Grapalat" w:cs="GHEA Grapalat"/>
                <w:sz w:val="24"/>
                <w:szCs w:val="24"/>
              </w:rPr>
              <w:t>ՆԱԱ*2.28</w:t>
            </w:r>
          </w:p>
        </w:tc>
      </w:tr>
      <w:tr w:rsidR="00442100" w:rsidRPr="00442100" w:rsidTr="003F6236">
        <w:trPr>
          <w:trHeight w:val="3030"/>
          <w:tblCellSpacing w:w="0" w:type="dxa"/>
        </w:trPr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C506E" w:rsidRPr="00442100" w:rsidRDefault="009C506E" w:rsidP="009C506E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42100">
              <w:rPr>
                <w:rFonts w:ascii="GHEA Grapalat" w:eastAsia="Times New Roman" w:hAnsi="GHEA Grapalat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4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C506E" w:rsidRPr="00442100" w:rsidRDefault="009C506E" w:rsidP="009C506E">
            <w:pPr>
              <w:shd w:val="clear" w:color="auto" w:fill="FFFFFF"/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Տնօրենի տեղակալ</w:t>
            </w:r>
            <w:r w:rsidRPr="00442100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4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C506E" w:rsidRPr="00442100" w:rsidRDefault="009C506E" w:rsidP="009C506E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- 1 հաստիքային միավոր` փոքր կենտրոնի դեպքում, </w:t>
            </w:r>
          </w:p>
          <w:p w:rsidR="009C506E" w:rsidRPr="00442100" w:rsidRDefault="009C506E" w:rsidP="009C506E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- 1,5  հաստիքային միավոր` միջին կենտրոնի դեպքում, </w:t>
            </w:r>
          </w:p>
          <w:p w:rsidR="009C506E" w:rsidRPr="00442100" w:rsidRDefault="009C506E" w:rsidP="009C506E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- 2 հաստիքային միավոր` մեծ կենտրոնի դեպքում</w:t>
            </w:r>
          </w:p>
        </w:tc>
        <w:tc>
          <w:tcPr>
            <w:tcW w:w="191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C506E" w:rsidRPr="00442100" w:rsidRDefault="009C506E" w:rsidP="009C506E">
            <w:pPr>
              <w:spacing w:after="0" w:line="360" w:lineRule="auto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 w:rsidRPr="00442100">
              <w:rPr>
                <w:rFonts w:ascii="GHEA Grapalat" w:eastAsia="Times New Roman" w:hAnsi="GHEA Grapalat" w:cs="GHEA Grapalat"/>
                <w:sz w:val="24"/>
                <w:szCs w:val="24"/>
              </w:rPr>
              <w:t>ՆԱԱ*1.62</w:t>
            </w:r>
          </w:p>
        </w:tc>
      </w:tr>
      <w:tr w:rsidR="00442100" w:rsidRPr="00442100" w:rsidTr="003F6236">
        <w:trPr>
          <w:trHeight w:val="2403"/>
          <w:tblCellSpacing w:w="0" w:type="dxa"/>
        </w:trPr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C506E" w:rsidRPr="00442100" w:rsidRDefault="009C506E" w:rsidP="009C506E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42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442100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4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C506E" w:rsidRPr="00442100" w:rsidRDefault="009C506E" w:rsidP="009C506E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42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Գ</w:t>
            </w:r>
            <w:r w:rsidRPr="00442100">
              <w:rPr>
                <w:rFonts w:ascii="GHEA Grapalat" w:eastAsia="Times New Roman" w:hAnsi="GHEA Grapalat" w:cs="Times New Roman"/>
                <w:sz w:val="24"/>
                <w:szCs w:val="24"/>
              </w:rPr>
              <w:t>լխավոր հաշվապահ</w:t>
            </w:r>
          </w:p>
        </w:tc>
        <w:tc>
          <w:tcPr>
            <w:tcW w:w="4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C506E" w:rsidRPr="00442100" w:rsidRDefault="009C506E" w:rsidP="009C506E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- 1 հաստիքային միավոր</w:t>
            </w:r>
          </w:p>
        </w:tc>
        <w:tc>
          <w:tcPr>
            <w:tcW w:w="191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C506E" w:rsidRPr="00442100" w:rsidRDefault="009C506E" w:rsidP="009C506E">
            <w:pPr>
              <w:spacing w:after="0" w:line="360" w:lineRule="auto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</w:p>
        </w:tc>
      </w:tr>
      <w:tr w:rsidR="00442100" w:rsidRPr="00442100" w:rsidTr="003F6236">
        <w:trPr>
          <w:trHeight w:val="707"/>
          <w:tblCellSpacing w:w="0" w:type="dxa"/>
        </w:trPr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C506E" w:rsidRPr="00442100" w:rsidRDefault="009C506E" w:rsidP="009C506E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42100">
              <w:rPr>
                <w:rFonts w:ascii="GHEA Grapalat" w:eastAsia="Times New Roman" w:hAnsi="GHEA Grapalat" w:cs="Times New Roman"/>
                <w:sz w:val="24"/>
                <w:szCs w:val="24"/>
              </w:rPr>
              <w:t>4.</w:t>
            </w:r>
          </w:p>
        </w:tc>
        <w:tc>
          <w:tcPr>
            <w:tcW w:w="4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C506E" w:rsidRPr="00442100" w:rsidRDefault="009C506E" w:rsidP="009C506E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00">
              <w:rPr>
                <w:rFonts w:ascii="GHEA Grapalat" w:eastAsia="Times New Roman" w:hAnsi="GHEA Grapalat" w:cs="Times New Roman"/>
                <w:sz w:val="24"/>
                <w:szCs w:val="24"/>
              </w:rPr>
              <w:t>Տնտեսվար</w:t>
            </w:r>
            <w:r w:rsidRPr="00442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4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C506E" w:rsidRPr="00442100" w:rsidRDefault="009C506E" w:rsidP="009C506E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- 1 հաստիքային միավոր` մեծ կենտրոնի դեպքում</w:t>
            </w:r>
          </w:p>
        </w:tc>
        <w:tc>
          <w:tcPr>
            <w:tcW w:w="191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C506E" w:rsidRPr="00442100" w:rsidRDefault="009C506E" w:rsidP="009C506E">
            <w:pPr>
              <w:spacing w:after="0" w:line="360" w:lineRule="auto"/>
              <w:rPr>
                <w:rFonts w:ascii="GHEA Grapalat" w:eastAsia="Times New Roman" w:hAnsi="GHEA Grapalat" w:cs="GHEA Grapalat"/>
                <w:sz w:val="24"/>
                <w:szCs w:val="24"/>
              </w:rPr>
            </w:pPr>
            <w:r w:rsidRPr="00442100">
              <w:rPr>
                <w:rFonts w:ascii="GHEA Grapalat" w:eastAsia="Times New Roman" w:hAnsi="GHEA Grapalat" w:cs="GHEA Grapalat"/>
                <w:sz w:val="24"/>
                <w:szCs w:val="24"/>
              </w:rPr>
              <w:t>ՆԱԱ*1.39</w:t>
            </w:r>
          </w:p>
        </w:tc>
      </w:tr>
      <w:tr w:rsidR="00442100" w:rsidRPr="003A158A" w:rsidTr="003F6236">
        <w:trPr>
          <w:trHeight w:val="2669"/>
          <w:tblCellSpacing w:w="0" w:type="dxa"/>
        </w:trPr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C506E" w:rsidRPr="00442100" w:rsidRDefault="009C506E" w:rsidP="009C506E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42100">
              <w:rPr>
                <w:rFonts w:ascii="GHEA Grapalat" w:eastAsia="Times New Roman" w:hAnsi="GHEA Grapalat" w:cs="Times New Roman"/>
                <w:sz w:val="24"/>
                <w:szCs w:val="24"/>
              </w:rPr>
              <w:t>5.</w:t>
            </w:r>
          </w:p>
        </w:tc>
        <w:tc>
          <w:tcPr>
            <w:tcW w:w="4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C506E" w:rsidRPr="00442100" w:rsidRDefault="009C506E" w:rsidP="009C506E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Համակարգչային օպերատոր</w:t>
            </w:r>
          </w:p>
        </w:tc>
        <w:tc>
          <w:tcPr>
            <w:tcW w:w="4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C506E" w:rsidRPr="00442100" w:rsidRDefault="009C506E" w:rsidP="001720BB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- 0,5 հաստիքային միավոր` փոքր կենտրոնի դեպքում, </w:t>
            </w:r>
          </w:p>
          <w:p w:rsidR="009C506E" w:rsidRPr="00442100" w:rsidRDefault="009C506E" w:rsidP="001720BB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- 1  հաստիքային միավոր` միջին կենտրոնի դեպքում, </w:t>
            </w:r>
          </w:p>
          <w:p w:rsidR="009C506E" w:rsidRPr="00442100" w:rsidRDefault="009C506E" w:rsidP="001720BB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- 1,5 հաստիքային միավոր` մեծ կենտրոնի դեպքում</w:t>
            </w:r>
          </w:p>
        </w:tc>
        <w:tc>
          <w:tcPr>
            <w:tcW w:w="1911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C506E" w:rsidRPr="00442100" w:rsidRDefault="009C506E" w:rsidP="009C506E">
            <w:pPr>
              <w:spacing w:after="0" w:line="360" w:lineRule="auto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</w:p>
        </w:tc>
      </w:tr>
      <w:tr w:rsidR="00442100" w:rsidRPr="003A158A" w:rsidTr="003F6236">
        <w:trPr>
          <w:trHeight w:val="2624"/>
          <w:tblCellSpacing w:w="0" w:type="dxa"/>
        </w:trPr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C506E" w:rsidRPr="00442100" w:rsidRDefault="009C506E" w:rsidP="009C506E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42100">
              <w:rPr>
                <w:rFonts w:ascii="GHEA Grapalat" w:eastAsia="Times New Roman" w:hAnsi="GHEA Grapalat" w:cs="Times New Roman"/>
                <w:sz w:val="24"/>
                <w:szCs w:val="24"/>
              </w:rPr>
              <w:t>6.</w:t>
            </w:r>
          </w:p>
        </w:tc>
        <w:tc>
          <w:tcPr>
            <w:tcW w:w="4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C506E" w:rsidRPr="00442100" w:rsidRDefault="009C506E" w:rsidP="009C506E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Տեսուչ` կադրերի գծով և/կամ Գործավար</w:t>
            </w:r>
          </w:p>
        </w:tc>
        <w:tc>
          <w:tcPr>
            <w:tcW w:w="4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C506E" w:rsidRPr="00442100" w:rsidRDefault="009C506E" w:rsidP="001720BB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- 0,5 հաստիքային միավոր` փոքր կենտրոնի դեպքում, </w:t>
            </w:r>
          </w:p>
          <w:p w:rsidR="009C506E" w:rsidRPr="00442100" w:rsidRDefault="009C506E" w:rsidP="001720BB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- 1  հաստիքային միավոր` միջին կենտրոնի դեպքում, </w:t>
            </w:r>
          </w:p>
          <w:p w:rsidR="009C506E" w:rsidRPr="00442100" w:rsidRDefault="009C506E" w:rsidP="001720BB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- 1,5 հաստիքային միավոր` մեծ կենտրոնի դեպքում</w:t>
            </w:r>
          </w:p>
        </w:tc>
        <w:tc>
          <w:tcPr>
            <w:tcW w:w="191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C506E" w:rsidRPr="00442100" w:rsidRDefault="009C506E" w:rsidP="009C506E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442100" w:rsidRPr="00442100" w:rsidTr="003F6236">
        <w:trPr>
          <w:trHeight w:val="2678"/>
          <w:tblCellSpacing w:w="0" w:type="dxa"/>
        </w:trPr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14F97" w:rsidRPr="00442100" w:rsidRDefault="00414F97" w:rsidP="009C506E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42100">
              <w:rPr>
                <w:rFonts w:ascii="GHEA Grapalat" w:eastAsia="Times New Roman" w:hAnsi="GHEA Grapalat" w:cs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4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14F97" w:rsidRPr="00442100" w:rsidRDefault="00414F97" w:rsidP="009C506E">
            <w:pPr>
              <w:spacing w:after="0" w:line="360" w:lineRule="auto"/>
              <w:ind w:left="-150" w:firstLine="15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00">
              <w:rPr>
                <w:rFonts w:ascii="GHEA Grapalat" w:eastAsia="Times New Roman" w:hAnsi="GHEA Grapalat" w:cs="Times New Roman"/>
                <w:sz w:val="24"/>
                <w:szCs w:val="24"/>
              </w:rPr>
              <w:t>Վարորդ</w:t>
            </w:r>
            <w:r w:rsidRPr="00442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4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14F97" w:rsidRPr="00442100" w:rsidRDefault="00414F97" w:rsidP="009C506E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- 0,5 հաստիքային միավոր` փոքր կենտրոնի դեպքում, </w:t>
            </w:r>
          </w:p>
          <w:p w:rsidR="00414F97" w:rsidRPr="00442100" w:rsidRDefault="00414F97" w:rsidP="009C506E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- 1  հաստիքային միավոր` միջին կենտրոնի դեպքում, </w:t>
            </w:r>
          </w:p>
          <w:p w:rsidR="00414F97" w:rsidRPr="00442100" w:rsidRDefault="00414F97" w:rsidP="009C506E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- 1,5 հաստիքային միավոր` մեծ կենտրոնի դեպքում</w:t>
            </w:r>
          </w:p>
        </w:tc>
        <w:tc>
          <w:tcPr>
            <w:tcW w:w="191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14F97" w:rsidRPr="00442100" w:rsidRDefault="00414F97" w:rsidP="00414F97">
            <w:pPr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</w:rPr>
            </w:pPr>
            <w:r w:rsidRPr="00442100">
              <w:rPr>
                <w:rFonts w:ascii="GHEA Grapalat" w:eastAsia="Times New Roman" w:hAnsi="GHEA Grapalat" w:cs="GHEA Grapalat"/>
                <w:sz w:val="24"/>
                <w:szCs w:val="24"/>
              </w:rPr>
              <w:t>ՆԱԱ*1.19</w:t>
            </w:r>
          </w:p>
        </w:tc>
      </w:tr>
      <w:tr w:rsidR="00442100" w:rsidRPr="003A158A" w:rsidTr="003F6236">
        <w:trPr>
          <w:trHeight w:val="2624"/>
          <w:tblCellSpacing w:w="0" w:type="dxa"/>
        </w:trPr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14F97" w:rsidRPr="00442100" w:rsidRDefault="00414F97" w:rsidP="009C506E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42100">
              <w:rPr>
                <w:rFonts w:ascii="GHEA Grapalat" w:eastAsia="Times New Roman" w:hAnsi="GHEA Grapalat" w:cs="Times New Roman"/>
                <w:sz w:val="24"/>
                <w:szCs w:val="24"/>
              </w:rPr>
              <w:t>8.</w:t>
            </w:r>
          </w:p>
        </w:tc>
        <w:tc>
          <w:tcPr>
            <w:tcW w:w="4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14F97" w:rsidRPr="00442100" w:rsidRDefault="00414F97" w:rsidP="009C506E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Ընթացիկ նորոգող և սպասարկող մասնագետներ </w:t>
            </w:r>
            <w:r w:rsidRPr="00442100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>/էլեկտրագետ,  սանտեխնիկ, փականագործ/</w:t>
            </w:r>
          </w:p>
        </w:tc>
        <w:tc>
          <w:tcPr>
            <w:tcW w:w="4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14F97" w:rsidRPr="00442100" w:rsidRDefault="00414F97" w:rsidP="001720BB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- 0,5 հաստիքային միավոր` փոքր կենտրոնի դեպքում, </w:t>
            </w:r>
          </w:p>
          <w:p w:rsidR="00414F97" w:rsidRPr="00442100" w:rsidRDefault="00414F97" w:rsidP="001720BB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- 0,75  հաստիքային միավոր` միջին կենտրոնի դեպքում, </w:t>
            </w:r>
          </w:p>
          <w:p w:rsidR="00414F97" w:rsidRPr="00442100" w:rsidRDefault="00414F97" w:rsidP="001720BB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- 1 հաստիքային միավոր` մեծ կենտրոնի դեպքում</w:t>
            </w:r>
          </w:p>
        </w:tc>
        <w:tc>
          <w:tcPr>
            <w:tcW w:w="1911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14F97" w:rsidRPr="00442100" w:rsidRDefault="00414F97" w:rsidP="00414F97">
            <w:pPr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</w:p>
        </w:tc>
      </w:tr>
      <w:tr w:rsidR="00442100" w:rsidRPr="003A158A" w:rsidTr="003F6236">
        <w:trPr>
          <w:trHeight w:val="1319"/>
          <w:tblCellSpacing w:w="0" w:type="dxa"/>
        </w:trPr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14F97" w:rsidRPr="00442100" w:rsidRDefault="00414F97" w:rsidP="009C506E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Pr="00442100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  <w:r w:rsidRPr="00442100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4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14F97" w:rsidRPr="00442100" w:rsidRDefault="00414F97" w:rsidP="009C506E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0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Հնոցապան </w:t>
            </w:r>
            <w:r w:rsidRPr="00442100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>/</w:t>
            </w:r>
            <w:r w:rsidRPr="00442100">
              <w:rPr>
                <w:rFonts w:ascii="GHEA Grapalat" w:eastAsia="Times New Roman" w:hAnsi="GHEA Grapalat" w:cs="Times New Roman"/>
                <w:i/>
                <w:sz w:val="24"/>
                <w:szCs w:val="24"/>
              </w:rPr>
              <w:t>կաթսայատան առկայության դեպքում</w:t>
            </w:r>
            <w:r w:rsidRPr="00442100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>/</w:t>
            </w:r>
          </w:p>
        </w:tc>
        <w:tc>
          <w:tcPr>
            <w:tcW w:w="4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14F97" w:rsidRPr="00442100" w:rsidRDefault="00414F97" w:rsidP="001720BB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  ջեռուցման ժամանակաշրջանում՝ համաձայն հերթափոխի հաշվարկի /4 հաստիքային միավոր 5 ամիս ժամկետով/</w:t>
            </w:r>
          </w:p>
        </w:tc>
        <w:tc>
          <w:tcPr>
            <w:tcW w:w="1911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14F97" w:rsidRPr="00442100" w:rsidRDefault="00414F97" w:rsidP="00414F97">
            <w:pPr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</w:p>
        </w:tc>
      </w:tr>
      <w:tr w:rsidR="00442100" w:rsidRPr="00442100" w:rsidTr="003F6236">
        <w:trPr>
          <w:trHeight w:val="1605"/>
          <w:tblCellSpacing w:w="0" w:type="dxa"/>
        </w:trPr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14F97" w:rsidRPr="00442100" w:rsidRDefault="00414F97" w:rsidP="009C506E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42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Pr="00442100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4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14F97" w:rsidRPr="00442100" w:rsidRDefault="00414F97" w:rsidP="001720BB">
            <w:pPr>
              <w:spacing w:after="0"/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</w:pPr>
            <w:r w:rsidRPr="00442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Մասնագետ` ջեռուցման համակարգի սպասարկման</w:t>
            </w:r>
            <w:r w:rsidRPr="0044210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442100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>/ջեռուցումն ավտոնոմ</w:t>
            </w:r>
            <w:r w:rsidRPr="00442100">
              <w:rPr>
                <w:rFonts w:ascii="GHEA Grapalat" w:eastAsia="Times New Roman" w:hAnsi="GHEA Grapalat" w:cs="Times New Roman"/>
                <w:i/>
                <w:sz w:val="24"/>
                <w:szCs w:val="24"/>
              </w:rPr>
              <w:t xml:space="preserve"> </w:t>
            </w:r>
            <w:r w:rsidRPr="00442100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>համակարգով իրականացնելու դեպքում/</w:t>
            </w:r>
          </w:p>
        </w:tc>
        <w:tc>
          <w:tcPr>
            <w:tcW w:w="4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14F97" w:rsidRPr="00442100" w:rsidRDefault="00414F97" w:rsidP="001720BB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 ջեռուցման ժամանակաշրջանում 0,5 հաստիքային միավոր</w:t>
            </w:r>
          </w:p>
        </w:tc>
        <w:tc>
          <w:tcPr>
            <w:tcW w:w="191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14F97" w:rsidRPr="00442100" w:rsidRDefault="00414F97" w:rsidP="00414F97">
            <w:pPr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</w:p>
        </w:tc>
      </w:tr>
      <w:tr w:rsidR="00442100" w:rsidRPr="00442100" w:rsidTr="003F6236">
        <w:trPr>
          <w:trHeight w:val="345"/>
          <w:tblCellSpacing w:w="0" w:type="dxa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1720BB" w:rsidRPr="00442100" w:rsidRDefault="001720BB" w:rsidP="009C506E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44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1720BB" w:rsidRPr="00442100" w:rsidRDefault="001720BB" w:rsidP="001720BB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45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1720BB" w:rsidRPr="00442100" w:rsidRDefault="001720BB" w:rsidP="001720BB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191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1720BB" w:rsidRPr="00442100" w:rsidRDefault="001720BB" w:rsidP="00414F97">
            <w:pPr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</w:p>
        </w:tc>
      </w:tr>
      <w:tr w:rsidR="00442100" w:rsidRPr="00442100" w:rsidTr="003F6236">
        <w:trPr>
          <w:trHeight w:val="401"/>
          <w:tblCellSpacing w:w="0" w:type="dxa"/>
        </w:trPr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C506E" w:rsidRPr="00442100" w:rsidRDefault="009C506E" w:rsidP="009C506E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11.</w:t>
            </w:r>
          </w:p>
        </w:tc>
        <w:tc>
          <w:tcPr>
            <w:tcW w:w="4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C506E" w:rsidRPr="00442100" w:rsidRDefault="009C506E" w:rsidP="009C506E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42100">
              <w:rPr>
                <w:rFonts w:ascii="GHEA Grapalat" w:eastAsia="Times New Roman" w:hAnsi="GHEA Grapalat" w:cs="Times New Roman"/>
                <w:sz w:val="24"/>
                <w:szCs w:val="24"/>
              </w:rPr>
              <w:t>Պահակ</w:t>
            </w:r>
          </w:p>
        </w:tc>
        <w:tc>
          <w:tcPr>
            <w:tcW w:w="4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C506E" w:rsidRPr="00442100" w:rsidRDefault="009C506E" w:rsidP="009C506E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- 4 հաստիքային միավոր</w:t>
            </w:r>
          </w:p>
        </w:tc>
        <w:tc>
          <w:tcPr>
            <w:tcW w:w="191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C506E" w:rsidRPr="00442100" w:rsidRDefault="009C506E" w:rsidP="009C506E">
            <w:pPr>
              <w:spacing w:after="0" w:line="360" w:lineRule="auto"/>
              <w:rPr>
                <w:rFonts w:ascii="GHEA Grapalat" w:eastAsia="Times New Roman" w:hAnsi="GHEA Grapalat" w:cs="GHEA Grapalat"/>
                <w:sz w:val="24"/>
                <w:szCs w:val="24"/>
              </w:rPr>
            </w:pPr>
            <w:r w:rsidRPr="00442100">
              <w:rPr>
                <w:rFonts w:ascii="GHEA Grapalat" w:eastAsia="Times New Roman" w:hAnsi="GHEA Grapalat" w:cs="GHEA Grapalat"/>
                <w:sz w:val="24"/>
                <w:szCs w:val="24"/>
              </w:rPr>
              <w:t>ՆԱԱ*1.03</w:t>
            </w:r>
          </w:p>
        </w:tc>
      </w:tr>
      <w:tr w:rsidR="00442100" w:rsidRPr="003A158A" w:rsidTr="003F6236">
        <w:trPr>
          <w:trHeight w:val="3695"/>
          <w:tblCellSpacing w:w="0" w:type="dxa"/>
        </w:trPr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C506E" w:rsidRPr="00442100" w:rsidRDefault="009C506E" w:rsidP="009C506E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42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12</w:t>
            </w:r>
            <w:r w:rsidRPr="00442100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4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C506E" w:rsidRPr="00442100" w:rsidRDefault="009C506E" w:rsidP="009C506E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42100">
              <w:rPr>
                <w:rFonts w:ascii="GHEA Grapalat" w:eastAsia="Times New Roman" w:hAnsi="GHEA Grapalat" w:cs="Times New Roman"/>
                <w:sz w:val="24"/>
                <w:szCs w:val="24"/>
              </w:rPr>
              <w:t>Հավաքարար</w:t>
            </w:r>
          </w:p>
        </w:tc>
        <w:tc>
          <w:tcPr>
            <w:tcW w:w="4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C506E" w:rsidRPr="00442100" w:rsidRDefault="009C506E" w:rsidP="009C506E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- </w:t>
            </w:r>
            <w:r w:rsidRPr="0044210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 հաստիքային միավոր՝ </w:t>
            </w:r>
            <w:r w:rsidRPr="00442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շենք-շինությունների</w:t>
            </w:r>
            <w:r w:rsidRPr="0044210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տարածքի յուրաքանչյուր</w:t>
            </w:r>
            <w:r w:rsidRPr="00442100">
              <w:rPr>
                <w:rFonts w:ascii="Courier New" w:eastAsia="Times New Roman" w:hAnsi="Courier New" w:cs="Courier New"/>
                <w:sz w:val="24"/>
                <w:szCs w:val="24"/>
              </w:rPr>
              <w:t> </w:t>
            </w:r>
            <w:r w:rsidRPr="0044210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մաքրվող մինչև 600 քառ.մ-ի մաքրման համար </w:t>
            </w:r>
          </w:p>
          <w:p w:rsidR="009C506E" w:rsidRPr="00442100" w:rsidRDefault="009C506E" w:rsidP="009C506E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 ևս 1 հաստիքային միավոր՝ բակի յուրաքանչյուր</w:t>
            </w:r>
            <w:r w:rsidRPr="00442100">
              <w:rPr>
                <w:rFonts w:ascii="Courier New" w:eastAsia="Times New Roman" w:hAnsi="Courier New" w:cs="Courier New"/>
                <w:sz w:val="24"/>
                <w:szCs w:val="24"/>
                <w:lang w:val="hy-AM"/>
              </w:rPr>
              <w:t> </w:t>
            </w:r>
            <w:r w:rsidRPr="00442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մաքրվող մինչև 2000 քառ.մ-ի մաքրման համար, սակայն ոչ ավելի, քան 2 հաստիքային միավոր</w:t>
            </w:r>
          </w:p>
        </w:tc>
        <w:tc>
          <w:tcPr>
            <w:tcW w:w="191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C506E" w:rsidRPr="00442100" w:rsidRDefault="009C506E" w:rsidP="009C506E">
            <w:pPr>
              <w:spacing w:after="0" w:line="360" w:lineRule="auto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</w:p>
        </w:tc>
      </w:tr>
    </w:tbl>
    <w:p w:rsidR="00462D93" w:rsidRDefault="00462D93" w:rsidP="00CC7BC4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CC7BC4" w:rsidRPr="00442100" w:rsidRDefault="00942EAE" w:rsidP="00CC7BC4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Ընդ որում</w:t>
      </w:r>
      <w:r w:rsidR="00712F01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:rsidR="00226070" w:rsidRPr="00442100" w:rsidRDefault="00683602" w:rsidP="00CC7BC4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6C4570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="00226070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միջին կենտրոնի</w:t>
      </w:r>
      <w:r w:rsidR="00942EAE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դեպքում տնօրենի աշխատավարձի նկատմամբ կիրառելի է 1,18 գործակիցը, փոխտնօրենների </w:t>
      </w:r>
      <w:r w:rsidR="00226070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գլխավոր հաշվապահի </w:t>
      </w:r>
      <w:r w:rsidR="00942EAE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աշխատավարձի նկատմամբ՝ 1,12 գործակիցը, </w:t>
      </w:r>
    </w:p>
    <w:p w:rsidR="00942EAE" w:rsidRPr="00442100" w:rsidRDefault="00683602" w:rsidP="00E038E6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6C4570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="00226070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մեծ կենտրոնի</w:t>
      </w:r>
      <w:r w:rsidR="00942EAE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դեպքում տնօրենի աշխատավարձի նկատմամբ կիրառելի է 1,32 գործակիցը, փոխտնօրենների </w:t>
      </w:r>
      <w:r w:rsidR="00226070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գլխավոր հաշվապահի </w:t>
      </w:r>
      <w:r w:rsidR="00942EAE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աշխատավարձի նկատմամբ՝ 1,21 գործակիցը, </w:t>
      </w:r>
    </w:p>
    <w:p w:rsidR="00942EAE" w:rsidRPr="00442100" w:rsidRDefault="00683602" w:rsidP="00E038E6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="006C4570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="00942EAE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87CCB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գ</w:t>
      </w:r>
      <w:r w:rsidR="00942EAE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նումների համակարգողի կողմից իրականացվող աշխատանքները տնօրենի հրամանով կարող են դրվել </w:t>
      </w:r>
      <w:r w:rsidR="00226070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գլխավոր հաշվապահի </w:t>
      </w:r>
      <w:r w:rsidR="00942EAE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վրա, որ</w:t>
      </w:r>
      <w:r w:rsidR="00226070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="00942EAE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պետք է ունենա գնումների համակարգողի որակավորում։ Այդ դեպքում </w:t>
      </w:r>
      <w:r w:rsidR="00226070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գլխավոր հաշվապահին </w:t>
      </w:r>
      <w:r w:rsidR="00942EAE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կարող է տրվել լրավճար, որը հավասար է </w:t>
      </w:r>
      <w:r w:rsidR="00226070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գլխավոր հաշվապահի </w:t>
      </w:r>
      <w:r w:rsidR="00942EAE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համար</w:t>
      </w:r>
      <w:r w:rsidR="00942EAE" w:rsidRPr="004421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942EAE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նախատեսված ամսական աշխատավարձի քսան տոկոսին։</w:t>
      </w:r>
      <w:r w:rsidR="00226070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Հակառակ դեպքում՝ կենտրոնը</w:t>
      </w:r>
      <w:r w:rsidR="00942EAE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կարող է </w:t>
      </w:r>
      <w:r w:rsidR="00226070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նշված գումարների սահմանում </w:t>
      </w:r>
      <w:r w:rsidR="00942EAE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ձեռք բերել գնումների կազմակերպման ծառայություն</w:t>
      </w:r>
      <w:r w:rsidR="00E87CCB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:rsidR="006565F9" w:rsidRPr="00442100" w:rsidRDefault="00683602" w:rsidP="00E038E6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="006C4570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="00E87CCB" w:rsidRPr="00442100">
        <w:rPr>
          <w:rFonts w:ascii="GHEA Grapalat" w:eastAsia="Times New Roman" w:hAnsi="GHEA Grapalat" w:cs="Calibri"/>
          <w:sz w:val="24"/>
          <w:szCs w:val="24"/>
          <w:lang w:val="hy-AM"/>
        </w:rPr>
        <w:t>գործավարի կամ կադրերի գծով տեսուչի պարտականությունները կարող են դրվել համապատասխանաբար կադրերի գծով տեսուչի կամ գործավարի վրա</w:t>
      </w:r>
      <w:r w:rsidR="006565F9" w:rsidRPr="00442100">
        <w:rPr>
          <w:rFonts w:ascii="GHEA Grapalat" w:eastAsia="Times New Roman" w:hAnsi="GHEA Grapalat" w:cs="Calibri"/>
          <w:sz w:val="24"/>
          <w:szCs w:val="24"/>
          <w:lang w:val="hy-AM"/>
        </w:rPr>
        <w:t>,</w:t>
      </w:r>
    </w:p>
    <w:p w:rsidR="00E87CCB" w:rsidRPr="00442100" w:rsidRDefault="00683602" w:rsidP="00E038E6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="006565F9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) 2020 թվականի հունվարի 1-ի դրությամբ տվյալ կենտրոնի</w:t>
      </w:r>
      <w:r w:rsidR="006D4822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565F9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ոչ մանկավարժահոգեբանական անձնակազմի մեկ դրույքի համար սահմանված ամսական աշխատավարձը սույն կարգով հաշվարկվող ամսական աշխատավարձից բարձր լինելու դեպքում ենթակա է պահպանման։</w:t>
      </w:r>
    </w:p>
    <w:p w:rsidR="00226070" w:rsidRPr="00442100" w:rsidRDefault="005C34FD" w:rsidP="00E038E6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="00874566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="00E87CCB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</w:t>
      </w:r>
      <w:r w:rsidR="00226070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արձրլեռնային բնակավայրերի շարքում դասվող բնակավայրերում տեղակայված </w:t>
      </w:r>
      <w:r w:rsidR="00E87CCB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կենտրոնների</w:t>
      </w:r>
      <w:r w:rsidR="00226070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աշխատողներին բարձրլեռնային վայրերում աշխատելու համար տրվող լրավճարի չափը որոշվում է տվյալ </w:t>
      </w:r>
      <w:r w:rsidR="00E87CCB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կենրոնի</w:t>
      </w:r>
      <w:r w:rsidR="00226070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075FF" w:rsidRPr="00372451">
        <w:rPr>
          <w:rFonts w:ascii="GHEA Grapalat" w:eastAsia="Times New Roman" w:hAnsi="GHEA Grapalat" w:cs="Times New Roman"/>
          <w:sz w:val="24"/>
          <w:szCs w:val="24"/>
          <w:lang w:val="hy-AM"/>
        </w:rPr>
        <w:t>դրույքների</w:t>
      </w:r>
      <w:r w:rsidR="00226070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թվի (</w:t>
      </w:r>
      <w:r w:rsidR="00E87CCB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մանկավարժահոգեբանական և ոչ մանկավարժահոգեբանական անձնակազմի </w:t>
      </w:r>
      <w:r w:rsidR="00226070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հաստիքների թվի հանրագումարի) տարեկան թվի, Հայաստանի Հանրապետության կառավարության կողմից սահմանած պետական մարմին չհամարվող պետական բյուջետային հիմնարկների աշխատողներին բարձրլեռնային վայրերում աշխատելու համար տրվող լրավճարի (աշխատաժամանակի նորմալ կամ կրճատ տևողության դեպքում) չափի և 12 թվի արտադրյալին</w:t>
      </w:r>
      <w:r w:rsidR="00E87CCB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:rsidR="006C4570" w:rsidRPr="00442100" w:rsidRDefault="005C34FD" w:rsidP="00E038E6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7</w:t>
      </w:r>
      <w:r w:rsidR="00874566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="00083183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C4570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Կ</w:t>
      </w:r>
      <w:r w:rsidR="00083183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ենտրոնի պահպանման տարեկան ծախսերը </w:t>
      </w:r>
      <w:r w:rsidR="006C4570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ներառում են հետևյալ  ծախսատեսկաները</w:t>
      </w:r>
      <w:r w:rsidR="00DA5300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</w:p>
    <w:p w:rsidR="006C4570" w:rsidRPr="00442100" w:rsidRDefault="006C4570" w:rsidP="00E038E6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DA5300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Pr="00442100">
        <w:rPr>
          <w:rFonts w:ascii="GHEA Grapalat" w:eastAsia="Times New Roman" w:hAnsi="GHEA Grapalat" w:cs="Times New Roman"/>
          <w:b/>
          <w:i/>
          <w:sz w:val="24"/>
          <w:szCs w:val="24"/>
          <w:lang w:val="hy-AM"/>
        </w:rPr>
        <w:t xml:space="preserve"> էլեկտրոմատակարարման ծախսերը</w:t>
      </w:r>
      <w:r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, որը որոշվում է վերջին երեք տարվա փաստացի ծախսերի միջինով /հաշվի առնելով սակագնային փոփոխությունները/,</w:t>
      </w:r>
    </w:p>
    <w:p w:rsidR="006C4570" w:rsidRPr="00442100" w:rsidRDefault="0079486E" w:rsidP="00E038E6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DA5300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6C4570" w:rsidRPr="00442100">
        <w:rPr>
          <w:rFonts w:ascii="GHEA Grapalat" w:eastAsia="Times New Roman" w:hAnsi="GHEA Grapalat" w:cs="Times New Roman"/>
          <w:b/>
          <w:i/>
          <w:sz w:val="24"/>
          <w:szCs w:val="24"/>
          <w:lang w:val="hy-AM"/>
        </w:rPr>
        <w:t xml:space="preserve"> բնական գազի մատակարարման և սպասարկման ծախսերը</w:t>
      </w:r>
      <w:r w:rsidR="006C4570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, որը որոշվում է վերջին երեք տարվա փաստացի ծախսերի միջինով /հաշվի առնելով սակագնային փոփոխությունները/,</w:t>
      </w:r>
    </w:p>
    <w:p w:rsidR="006C4570" w:rsidRPr="00442100" w:rsidRDefault="0079486E" w:rsidP="00E038E6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="00DA5300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6C4570" w:rsidRPr="00442100">
        <w:rPr>
          <w:rFonts w:ascii="GHEA Grapalat" w:eastAsia="Times New Roman" w:hAnsi="GHEA Grapalat" w:cs="Times New Roman"/>
          <w:b/>
          <w:i/>
          <w:sz w:val="24"/>
          <w:szCs w:val="24"/>
          <w:lang w:val="hy-AM"/>
        </w:rPr>
        <w:t xml:space="preserve"> այլ տիպի ջեռուցման ծախսերը</w:t>
      </w:r>
      <w:r w:rsidR="006C4570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, որը որոշվում է վերջին երեք տարվա փաստացի ծախսերի միջինով, ընդ որում, ջեռուցման մի տեսակից մյուսին անցնելիս հիմք է ընդունվում համանման ջեռուցման համակարգ և ծավալներ ունեցող հաստատության տվյալ տեսակի ծախսերը,</w:t>
      </w:r>
    </w:p>
    <w:p w:rsidR="006C4570" w:rsidRPr="00442100" w:rsidRDefault="0079486E" w:rsidP="00E038E6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="00DA5300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6C4570" w:rsidRPr="00442100">
        <w:rPr>
          <w:rFonts w:ascii="GHEA Grapalat" w:eastAsia="Times New Roman" w:hAnsi="GHEA Grapalat" w:cs="Times New Roman"/>
          <w:b/>
          <w:i/>
          <w:sz w:val="24"/>
          <w:szCs w:val="24"/>
          <w:lang w:val="hy-AM"/>
        </w:rPr>
        <w:t xml:space="preserve"> ջրամատակարարման և ջրահեռացման ծախսերը</w:t>
      </w:r>
      <w:r w:rsidR="006C4570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, որը որոշվում է վերջին երեք տարվա փաստացի ծախսերի միջինով /հաշվի առնելով սակագնային փոփոխությունները/,</w:t>
      </w:r>
    </w:p>
    <w:p w:rsidR="006C4570" w:rsidRPr="00442100" w:rsidRDefault="0079486E" w:rsidP="00E038E6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i/>
          <w:lang w:val="hy-AM"/>
        </w:rPr>
      </w:pPr>
      <w:r w:rsidRPr="00442100">
        <w:rPr>
          <w:rFonts w:ascii="GHEA Grapalat" w:hAnsi="GHEA Grapalat"/>
          <w:lang w:val="hy-AM"/>
        </w:rPr>
        <w:t>5</w:t>
      </w:r>
      <w:r w:rsidR="00DA5300" w:rsidRPr="00442100">
        <w:rPr>
          <w:rFonts w:ascii="GHEA Grapalat" w:hAnsi="GHEA Grapalat"/>
          <w:lang w:val="hy-AM"/>
        </w:rPr>
        <w:t>)</w:t>
      </w:r>
      <w:r w:rsidR="006C4570" w:rsidRPr="00442100">
        <w:rPr>
          <w:rFonts w:ascii="GHEA Grapalat" w:hAnsi="GHEA Grapalat"/>
          <w:b/>
          <w:i/>
          <w:lang w:val="hy-AM"/>
        </w:rPr>
        <w:t xml:space="preserve"> աղբահանման ծախսերը</w:t>
      </w:r>
      <w:r w:rsidR="006C4570" w:rsidRPr="00442100">
        <w:rPr>
          <w:rFonts w:ascii="GHEA Grapalat" w:hAnsi="GHEA Grapalat"/>
          <w:lang w:val="hy-AM"/>
        </w:rPr>
        <w:t>, որը հավասար է Աղբահանության և սանիտարական մաքրման մասին Հայաստանի Հանրապետության օրենքով սահմանված կարգով կրթական և ուսումնական նշանակության շենքերի և շինությունների աղբահանության վճարի տարեկան չափին,</w:t>
      </w:r>
    </w:p>
    <w:p w:rsidR="006C4570" w:rsidRPr="00442100" w:rsidRDefault="00DA5300" w:rsidP="00E038E6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6)</w:t>
      </w:r>
      <w:r w:rsidR="006C4570" w:rsidRPr="00442100">
        <w:rPr>
          <w:rFonts w:ascii="GHEA Grapalat" w:eastAsia="Times New Roman" w:hAnsi="GHEA Grapalat" w:cs="Times New Roman"/>
          <w:b/>
          <w:i/>
          <w:sz w:val="24"/>
          <w:szCs w:val="24"/>
          <w:lang w:val="hy-AM"/>
        </w:rPr>
        <w:t xml:space="preserve"> ներքին գործուղումների և ծառայողական ուղևորությունների ծախսերը, </w:t>
      </w:r>
      <w:r w:rsidR="006C4570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որը հաշվարկվում է</w:t>
      </w:r>
      <w:r w:rsidR="00250425" w:rsidRPr="00442100">
        <w:rPr>
          <w:rFonts w:ascii="GHEA Grapalat" w:eastAsia="MS Mincho" w:hAnsi="GHEA Grapalat" w:cs="MS Mincho"/>
          <w:sz w:val="24"/>
          <w:szCs w:val="24"/>
          <w:lang w:val="hy-AM"/>
        </w:rPr>
        <w:t>.</w:t>
      </w:r>
    </w:p>
    <w:p w:rsidR="006C4570" w:rsidRPr="00442100" w:rsidRDefault="00030192" w:rsidP="00E038E6">
      <w:pPr>
        <w:spacing w:after="0" w:line="360" w:lineRule="auto"/>
        <w:ind w:firstLine="720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ա.</w:t>
      </w:r>
      <w:r w:rsidR="00DA5300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C4570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Երևան քաղաք</w:t>
      </w:r>
      <w:r w:rsidR="00DD1195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ից մինչև 30 կմ հեռավորությամբ գտնվող կենտրոնների համար՝ </w:t>
      </w:r>
      <w:r w:rsidR="006C4570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տարեկան </w:t>
      </w:r>
      <w:r w:rsidR="00DD1195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36,0</w:t>
      </w:r>
      <w:r w:rsidR="006C4570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հազ</w:t>
      </w:r>
      <w:r w:rsidR="00250425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="006C4570" w:rsidRPr="00442100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դրամ,</w:t>
      </w:r>
    </w:p>
    <w:p w:rsidR="00DD1195" w:rsidRPr="00442100" w:rsidRDefault="00650C97" w:rsidP="00E038E6">
      <w:pPr>
        <w:spacing w:after="0" w:line="360" w:lineRule="auto"/>
        <w:ind w:firstLine="720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բ</w:t>
      </w:r>
      <w:r w:rsidR="00DA5300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DD1195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Երևան քաղաքից մինչև 100 կմ հեռավորությամբ գտնվող կենտրոնների համար՝ տարեկան 250,8 հազ</w:t>
      </w:r>
      <w:r w:rsidR="00250425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="00DD1195" w:rsidRPr="00442100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դրամ,</w:t>
      </w:r>
    </w:p>
    <w:p w:rsidR="00DD1195" w:rsidRPr="00442100" w:rsidRDefault="00650C97" w:rsidP="00E038E6">
      <w:pPr>
        <w:spacing w:after="0" w:line="360" w:lineRule="auto"/>
        <w:ind w:firstLine="720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գ</w:t>
      </w:r>
      <w:r w:rsidR="00DA5300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DD1195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Երևան քաղաքից մինչև 200 կմ հեռավորությամբ գտնվող կենտրոնների համար՝ տարեկան 306,0 հազ</w:t>
      </w:r>
      <w:r w:rsidR="00250425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="00DD1195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դրամ</w:t>
      </w:r>
      <w:r w:rsidR="00DD1195" w:rsidRPr="00442100">
        <w:rPr>
          <w:rFonts w:ascii="GHEA Grapalat" w:eastAsia="Times New Roman" w:hAnsi="GHEA Grapalat" w:cs="GHEA Grapalat"/>
          <w:sz w:val="24"/>
          <w:szCs w:val="24"/>
          <w:lang w:val="hy-AM"/>
        </w:rPr>
        <w:t>,</w:t>
      </w:r>
    </w:p>
    <w:p w:rsidR="00DD1195" w:rsidRPr="00442100" w:rsidRDefault="00650C97" w:rsidP="00E038E6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դ</w:t>
      </w:r>
      <w:r w:rsidR="00DA5300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DD1195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Երևան քաղաքից մինչև 300 կմ հեռավորությամբ գտնվող կենտրոնների համար՝ տարեկան 424,8 հազ</w:t>
      </w:r>
      <w:r w:rsidR="00250425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="00DD1195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դրամ,</w:t>
      </w:r>
    </w:p>
    <w:p w:rsidR="00DD1195" w:rsidRPr="00442100" w:rsidRDefault="00650C97" w:rsidP="00E038E6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ե</w:t>
      </w:r>
      <w:r w:rsidR="00DA5300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DD1195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Երևան քաղաքից 300 կմ և ավելի հեռավորությամբ գտնվող կենտրոնների համար՝ տարեկան 517,2 հազ</w:t>
      </w:r>
      <w:r w:rsidR="00250425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="00DD1195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դրամ։</w:t>
      </w:r>
    </w:p>
    <w:p w:rsidR="006C4570" w:rsidRPr="00442100" w:rsidRDefault="00510EFE" w:rsidP="00E038E6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7</w:t>
      </w:r>
      <w:r w:rsidR="00DA5300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6C4570" w:rsidRPr="00442100">
        <w:rPr>
          <w:rFonts w:ascii="GHEA Grapalat" w:eastAsia="Times New Roman" w:hAnsi="GHEA Grapalat" w:cs="Times New Roman"/>
          <w:b/>
          <w:i/>
          <w:sz w:val="24"/>
          <w:szCs w:val="24"/>
          <w:lang w:val="hy-AM"/>
        </w:rPr>
        <w:t xml:space="preserve"> կապի ծառայությունների ծախսերը, </w:t>
      </w:r>
      <w:r w:rsidR="006C4570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որը հաշվարկվում է հետևյալ աղյուսակով</w:t>
      </w:r>
      <w:r w:rsidR="00712F01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tbl>
      <w:tblPr>
        <w:tblW w:w="10543" w:type="dxa"/>
        <w:tblInd w:w="95" w:type="dxa"/>
        <w:tblLayout w:type="fixed"/>
        <w:tblLook w:val="04A0" w:firstRow="1" w:lastRow="0" w:firstColumn="1" w:lastColumn="0" w:noHBand="0" w:noVBand="1"/>
      </w:tblPr>
      <w:tblGrid>
        <w:gridCol w:w="1003"/>
        <w:gridCol w:w="990"/>
        <w:gridCol w:w="1620"/>
        <w:gridCol w:w="5310"/>
        <w:gridCol w:w="1620"/>
      </w:tblGrid>
      <w:tr w:rsidR="00442100" w:rsidRPr="00442100" w:rsidTr="00FA6FE2">
        <w:trPr>
          <w:trHeight w:val="330"/>
        </w:trPr>
        <w:tc>
          <w:tcPr>
            <w:tcW w:w="100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10EFE" w:rsidRPr="00442100" w:rsidRDefault="00510EFE" w:rsidP="00E038E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42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կենտրոնը</w:t>
            </w:r>
          </w:p>
        </w:tc>
        <w:tc>
          <w:tcPr>
            <w:tcW w:w="792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10EFE" w:rsidRPr="00442100" w:rsidRDefault="00510EFE" w:rsidP="00E038E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42100">
              <w:rPr>
                <w:rFonts w:ascii="GHEA Grapalat" w:eastAsia="Times New Roman" w:hAnsi="GHEA Grapalat" w:cs="Times New Roman"/>
                <w:sz w:val="24"/>
                <w:szCs w:val="24"/>
              </w:rPr>
              <w:t>հասանելիք ֆիքսված հեռախոսակապի</w:t>
            </w:r>
          </w:p>
        </w:tc>
        <w:tc>
          <w:tcPr>
            <w:tcW w:w="16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10EFE" w:rsidRPr="00442100" w:rsidRDefault="00510EFE" w:rsidP="00E038E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42100">
              <w:rPr>
                <w:rFonts w:ascii="GHEA Grapalat" w:eastAsia="Times New Roman" w:hAnsi="GHEA Grapalat" w:cs="Times New Roman"/>
                <w:sz w:val="24"/>
                <w:szCs w:val="24"/>
              </w:rPr>
              <w:t>ընդամենը՝ տարեկան վճարը /հազ</w:t>
            </w:r>
            <w:r w:rsidR="00712F01" w:rsidRPr="00442100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  <w:r w:rsidRPr="0044210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դրամ/</w:t>
            </w:r>
          </w:p>
        </w:tc>
      </w:tr>
      <w:tr w:rsidR="00442100" w:rsidRPr="00442100" w:rsidTr="00FA6FE2">
        <w:trPr>
          <w:trHeight w:val="1591"/>
        </w:trPr>
        <w:tc>
          <w:tcPr>
            <w:tcW w:w="100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10EFE" w:rsidRPr="00442100" w:rsidRDefault="00510EFE" w:rsidP="00E038E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10EFE" w:rsidRPr="00442100" w:rsidRDefault="00510EFE" w:rsidP="00E038E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42100">
              <w:rPr>
                <w:rFonts w:ascii="GHEA Grapalat" w:eastAsia="Times New Roman" w:hAnsi="GHEA Grapalat" w:cs="Times New Roman"/>
                <w:sz w:val="24"/>
                <w:szCs w:val="24"/>
              </w:rPr>
              <w:t>թիվը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10EFE" w:rsidRPr="00442100" w:rsidRDefault="00510EFE" w:rsidP="00E038E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42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ամսական բաժանորդավճարը /դրամ/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10EFE" w:rsidRPr="00442100" w:rsidRDefault="00510EFE" w:rsidP="00E038E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42100">
              <w:rPr>
                <w:rFonts w:ascii="GHEA Grapalat" w:eastAsia="Times New Roman" w:hAnsi="GHEA Grapalat" w:cs="Times New Roman"/>
                <w:sz w:val="24"/>
                <w:szCs w:val="24"/>
              </w:rPr>
              <w:t>միջքաղաքային և դեպի բջջային ցանց ելից հեռախոսային խոսակցությունների ամսական սահմանաչափը*  /դրամ/</w:t>
            </w:r>
          </w:p>
        </w:tc>
        <w:tc>
          <w:tcPr>
            <w:tcW w:w="16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10EFE" w:rsidRPr="00442100" w:rsidRDefault="00510EFE" w:rsidP="00E038E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442100" w:rsidRPr="00442100" w:rsidTr="00FA6FE2">
        <w:trPr>
          <w:trHeight w:val="345"/>
        </w:trPr>
        <w:tc>
          <w:tcPr>
            <w:tcW w:w="10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10EFE" w:rsidRPr="00442100" w:rsidRDefault="00510EFE" w:rsidP="00E038E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42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փոքր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10EFE" w:rsidRPr="00442100" w:rsidRDefault="00510EFE" w:rsidP="00E038E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42100"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10EFE" w:rsidRPr="00442100" w:rsidRDefault="00510EFE" w:rsidP="00E038E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42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4800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10EFE" w:rsidRPr="00442100" w:rsidRDefault="00510EFE" w:rsidP="00E038E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42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10EFE" w:rsidRPr="00442100" w:rsidRDefault="00510EFE" w:rsidP="00E038E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42100">
              <w:rPr>
                <w:rFonts w:ascii="GHEA Grapalat" w:eastAsia="Times New Roman" w:hAnsi="GHEA Grapalat" w:cs="Times New Roman"/>
                <w:sz w:val="24"/>
                <w:szCs w:val="24"/>
              </w:rPr>
              <w:t>117</w:t>
            </w:r>
            <w:r w:rsidRPr="00442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</w:t>
            </w:r>
            <w:r w:rsidRPr="00442100">
              <w:rPr>
                <w:rFonts w:ascii="GHEA Grapalat" w:eastAsia="Times New Roman" w:hAnsi="GHEA Grapalat" w:cs="Times New Roman"/>
                <w:sz w:val="24"/>
                <w:szCs w:val="24"/>
              </w:rPr>
              <w:t>6</w:t>
            </w:r>
          </w:p>
        </w:tc>
      </w:tr>
      <w:tr w:rsidR="00442100" w:rsidRPr="00442100" w:rsidTr="00FA6FE2">
        <w:trPr>
          <w:trHeight w:val="345"/>
        </w:trPr>
        <w:tc>
          <w:tcPr>
            <w:tcW w:w="10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10EFE" w:rsidRPr="00442100" w:rsidRDefault="00510EFE" w:rsidP="00E038E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42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միջին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10EFE" w:rsidRPr="00442100" w:rsidRDefault="00510EFE" w:rsidP="00E038E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42100"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10EFE" w:rsidRPr="00442100" w:rsidRDefault="00510EFE" w:rsidP="00E038E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42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4800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10EFE" w:rsidRPr="00442100" w:rsidRDefault="00510EFE" w:rsidP="00E038E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42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7500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10EFE" w:rsidRPr="00442100" w:rsidRDefault="00510EFE" w:rsidP="00E038E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00">
              <w:rPr>
                <w:rFonts w:ascii="GHEA Grapalat" w:eastAsia="Times New Roman" w:hAnsi="GHEA Grapalat" w:cs="Times New Roman"/>
                <w:sz w:val="24"/>
                <w:szCs w:val="24"/>
              </w:rPr>
              <w:t>147</w:t>
            </w:r>
            <w:r w:rsidRPr="00442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,6</w:t>
            </w:r>
          </w:p>
        </w:tc>
      </w:tr>
      <w:tr w:rsidR="00442100" w:rsidRPr="00442100" w:rsidTr="00FA6FE2">
        <w:trPr>
          <w:trHeight w:val="345"/>
        </w:trPr>
        <w:tc>
          <w:tcPr>
            <w:tcW w:w="10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10EFE" w:rsidRPr="00442100" w:rsidRDefault="00510EFE" w:rsidP="00E038E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42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մեծ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10EFE" w:rsidRPr="00442100" w:rsidRDefault="00510EFE" w:rsidP="00E038E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42100">
              <w:rPr>
                <w:rFonts w:ascii="GHEA Grapalat" w:eastAsia="Times New Roman" w:hAnsi="GHEA Grapalat" w:cs="Times New Roman"/>
                <w:sz w:val="24"/>
                <w:szCs w:val="24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10EFE" w:rsidRPr="00442100" w:rsidRDefault="00510EFE" w:rsidP="00E038E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42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4800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10EFE" w:rsidRPr="00442100" w:rsidRDefault="00510EFE" w:rsidP="00E038E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42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10EFE" w:rsidRPr="00442100" w:rsidRDefault="00510EFE" w:rsidP="00E038E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00">
              <w:rPr>
                <w:rFonts w:ascii="GHEA Grapalat" w:eastAsia="Times New Roman" w:hAnsi="GHEA Grapalat" w:cs="Times New Roman"/>
                <w:sz w:val="24"/>
                <w:szCs w:val="24"/>
              </w:rPr>
              <w:t>235</w:t>
            </w:r>
            <w:r w:rsidRPr="00442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,2</w:t>
            </w:r>
          </w:p>
        </w:tc>
      </w:tr>
    </w:tbl>
    <w:p w:rsidR="006C4570" w:rsidRPr="00442100" w:rsidRDefault="006C4570" w:rsidP="00E038E6">
      <w:pPr>
        <w:spacing w:after="0" w:line="360" w:lineRule="auto"/>
        <w:ind w:firstLine="720"/>
        <w:jc w:val="both"/>
        <w:rPr>
          <w:rFonts w:ascii="GHEA Grapalat" w:eastAsia="Times New Roman" w:hAnsi="GHEA Grapalat" w:cs="Calibri"/>
          <w:i/>
          <w:sz w:val="24"/>
          <w:szCs w:val="24"/>
          <w:lang w:val="hy-AM"/>
        </w:rPr>
      </w:pPr>
      <w:r w:rsidRPr="00442100">
        <w:rPr>
          <w:rFonts w:ascii="GHEA Grapalat" w:eastAsia="Times New Roman" w:hAnsi="GHEA Grapalat"/>
          <w:i/>
          <w:sz w:val="24"/>
          <w:szCs w:val="24"/>
          <w:lang w:val="hy-AM"/>
        </w:rPr>
        <w:t>*</w:t>
      </w:r>
      <w:r w:rsidRPr="00442100">
        <w:rPr>
          <w:rFonts w:ascii="GHEA Grapalat" w:eastAsia="Times New Roman" w:hAnsi="GHEA Grapalat" w:cs="Calibri"/>
          <w:i/>
          <w:sz w:val="24"/>
          <w:szCs w:val="24"/>
          <w:lang w:val="hy-AM"/>
        </w:rPr>
        <w:t xml:space="preserve"> միջքաղաքային և դեպի բջջային ցանց ելից հեռախոսային խոսակցությունների սահմանաչափը կախված չէ ֆիքսված հեռախոսակապի թվից</w:t>
      </w:r>
    </w:p>
    <w:p w:rsidR="00B535A9" w:rsidRPr="00442100" w:rsidRDefault="00DA5300" w:rsidP="00E038E6">
      <w:pPr>
        <w:spacing w:after="0" w:line="360" w:lineRule="auto"/>
        <w:ind w:firstLine="720"/>
        <w:jc w:val="both"/>
        <w:rPr>
          <w:rFonts w:ascii="GHEA Grapalat" w:hAnsi="GHEA Grapalat" w:cs="Arial"/>
          <w:b/>
          <w:i/>
          <w:sz w:val="24"/>
          <w:szCs w:val="24"/>
          <w:lang w:val="hy-AM"/>
        </w:rPr>
      </w:pPr>
      <w:r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8)</w:t>
      </w:r>
      <w:r w:rsidR="006C4570" w:rsidRPr="00442100">
        <w:rPr>
          <w:rFonts w:ascii="GHEA Grapalat" w:eastAsia="Times New Roman" w:hAnsi="GHEA Grapalat" w:cs="Times New Roman"/>
          <w:b/>
          <w:i/>
          <w:sz w:val="24"/>
          <w:szCs w:val="24"/>
          <w:lang w:val="hy-AM"/>
        </w:rPr>
        <w:t xml:space="preserve"> </w:t>
      </w:r>
      <w:r w:rsidR="006C4570" w:rsidRPr="00442100">
        <w:rPr>
          <w:rFonts w:ascii="GHEA Grapalat" w:hAnsi="GHEA Grapalat" w:cs="Arial"/>
          <w:b/>
          <w:i/>
          <w:sz w:val="24"/>
          <w:szCs w:val="24"/>
          <w:lang w:val="hy-AM"/>
        </w:rPr>
        <w:t>գրասենյակային ապրանքների և նյութերի, տնտեսական ապրանքների և նյութերի համար նախատեսված ծախսեր</w:t>
      </w:r>
      <w:r w:rsidR="00B535A9" w:rsidRPr="00442100">
        <w:rPr>
          <w:rFonts w:ascii="GHEA Grapalat" w:hAnsi="GHEA Grapalat" w:cs="Arial"/>
          <w:b/>
          <w:i/>
          <w:sz w:val="24"/>
          <w:szCs w:val="24"/>
          <w:lang w:val="hy-AM"/>
        </w:rPr>
        <w:t>.</w:t>
      </w:r>
    </w:p>
    <w:p w:rsidR="00B535A9" w:rsidRPr="00442100" w:rsidRDefault="00B535A9" w:rsidP="00E038E6">
      <w:pPr>
        <w:spacing w:after="0" w:line="360" w:lineRule="auto"/>
        <w:ind w:left="75" w:right="146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- փոքր կենտրոնի դեպքում` տարեկան 187</w:t>
      </w:r>
      <w:r w:rsidR="00117BA0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0</w:t>
      </w:r>
      <w:r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,0 հազ. դրամ,</w:t>
      </w:r>
    </w:p>
    <w:p w:rsidR="00B535A9" w:rsidRPr="00442100" w:rsidRDefault="00B535A9" w:rsidP="00E038E6">
      <w:pPr>
        <w:spacing w:after="0" w:line="360" w:lineRule="auto"/>
        <w:ind w:left="75" w:right="146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- միջին կենտրոնի դեպքում` տարեկան 23</w:t>
      </w:r>
      <w:r w:rsidR="00117BA0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80</w:t>
      </w:r>
      <w:r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,0 հազ. դրամ,</w:t>
      </w:r>
    </w:p>
    <w:p w:rsidR="006C4570" w:rsidRPr="00442100" w:rsidRDefault="00B535A9" w:rsidP="00E038E6">
      <w:pPr>
        <w:spacing w:after="0" w:line="360" w:lineRule="auto"/>
        <w:ind w:left="75"/>
        <w:jc w:val="both"/>
        <w:rPr>
          <w:rFonts w:ascii="GHEA Grapalat" w:hAnsi="GHEA Grapalat" w:cs="Arial"/>
          <w:b/>
          <w:i/>
          <w:sz w:val="24"/>
          <w:szCs w:val="24"/>
          <w:lang w:val="hy-AM"/>
        </w:rPr>
      </w:pPr>
      <w:r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- մեծ կենտրոնի դեպքում` տարեկան 28</w:t>
      </w:r>
      <w:r w:rsidR="00117BA0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90</w:t>
      </w:r>
      <w:r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,0 հազ. դրամ</w:t>
      </w:r>
      <w:r w:rsidR="00E956F1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510EFE" w:rsidRPr="00442100" w:rsidRDefault="00117BA0" w:rsidP="00E038E6">
      <w:pPr>
        <w:spacing w:after="0" w:line="360" w:lineRule="auto"/>
        <w:ind w:firstLine="720"/>
        <w:jc w:val="both"/>
        <w:rPr>
          <w:rFonts w:ascii="GHEA Grapalat" w:hAnsi="GHEA Grapalat" w:cs="Arial"/>
          <w:b/>
          <w:i/>
          <w:sz w:val="24"/>
          <w:szCs w:val="24"/>
          <w:lang w:val="hy-AM"/>
        </w:rPr>
      </w:pPr>
      <w:r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9</w:t>
      </w:r>
      <w:r w:rsidR="00DA5300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510EFE" w:rsidRPr="00442100">
        <w:rPr>
          <w:rFonts w:ascii="GHEA Grapalat" w:eastAsia="Times New Roman" w:hAnsi="GHEA Grapalat" w:cs="Times New Roman"/>
          <w:b/>
          <w:i/>
          <w:sz w:val="24"/>
          <w:szCs w:val="24"/>
          <w:lang w:val="hy-AM"/>
        </w:rPr>
        <w:t xml:space="preserve"> </w:t>
      </w:r>
      <w:r w:rsidR="00510EFE" w:rsidRPr="00442100">
        <w:rPr>
          <w:rFonts w:ascii="GHEA Grapalat" w:hAnsi="GHEA Grapalat" w:cs="Arial"/>
          <w:b/>
          <w:i/>
          <w:sz w:val="24"/>
          <w:szCs w:val="24"/>
          <w:lang w:val="hy-AM"/>
        </w:rPr>
        <w:t xml:space="preserve">այլ </w:t>
      </w:r>
      <w:r w:rsidRPr="00442100">
        <w:rPr>
          <w:rFonts w:ascii="GHEA Grapalat" w:hAnsi="GHEA Grapalat" w:cs="Arial"/>
          <w:b/>
          <w:i/>
          <w:sz w:val="24"/>
          <w:szCs w:val="24"/>
          <w:lang w:val="hy-AM"/>
        </w:rPr>
        <w:t>ծառայությունների</w:t>
      </w:r>
      <w:r w:rsidR="00510EFE" w:rsidRPr="00442100">
        <w:rPr>
          <w:rFonts w:ascii="GHEA Grapalat" w:hAnsi="GHEA Grapalat" w:cs="Arial"/>
          <w:b/>
          <w:i/>
          <w:sz w:val="24"/>
          <w:szCs w:val="24"/>
          <w:lang w:val="hy-AM"/>
        </w:rPr>
        <w:t>,</w:t>
      </w:r>
      <w:r w:rsidRPr="00442100">
        <w:rPr>
          <w:rFonts w:ascii="GHEA Grapalat" w:hAnsi="GHEA Grapalat" w:cs="Arial"/>
          <w:b/>
          <w:i/>
          <w:sz w:val="24"/>
          <w:szCs w:val="24"/>
          <w:lang w:val="hy-AM"/>
        </w:rPr>
        <w:t xml:space="preserve"> գույքի և սարքավորումների ձեռքբերման համար նախատեսված ծախսեր</w:t>
      </w:r>
      <w:r w:rsidR="00250425" w:rsidRPr="00442100">
        <w:rPr>
          <w:rFonts w:ascii="GHEA Grapalat" w:eastAsia="MS Mincho" w:hAnsi="GHEA Grapalat" w:cs="MS Mincho"/>
          <w:b/>
          <w:i/>
          <w:sz w:val="24"/>
          <w:szCs w:val="24"/>
          <w:lang w:val="hy-AM"/>
        </w:rPr>
        <w:t>.</w:t>
      </w:r>
    </w:p>
    <w:p w:rsidR="00117BA0" w:rsidRPr="00442100" w:rsidRDefault="00117BA0" w:rsidP="00E038E6">
      <w:pPr>
        <w:spacing w:after="0" w:line="360" w:lineRule="auto"/>
        <w:ind w:left="75" w:right="146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- փոքր կենտրոնի դեպքում` տարեկան 2800,0 հազ. դրամ,</w:t>
      </w:r>
    </w:p>
    <w:p w:rsidR="00117BA0" w:rsidRPr="00442100" w:rsidRDefault="00117BA0" w:rsidP="00E038E6">
      <w:pPr>
        <w:spacing w:after="0" w:line="360" w:lineRule="auto"/>
        <w:ind w:left="75" w:right="146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- միջին կենտրոնի դեպքում` տարեկան 3600,0 հազ. դրամ,</w:t>
      </w:r>
    </w:p>
    <w:p w:rsidR="00117BA0" w:rsidRPr="00442100" w:rsidRDefault="00117BA0" w:rsidP="00E038E6">
      <w:pPr>
        <w:spacing w:after="0" w:line="360" w:lineRule="auto"/>
        <w:ind w:left="75"/>
        <w:jc w:val="both"/>
        <w:rPr>
          <w:rFonts w:ascii="GHEA Grapalat" w:hAnsi="GHEA Grapalat" w:cs="Arial"/>
          <w:b/>
          <w:i/>
          <w:sz w:val="24"/>
          <w:szCs w:val="24"/>
          <w:lang w:val="hy-AM"/>
        </w:rPr>
      </w:pPr>
      <w:r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- մեծ կենտրոնի դեպքում` տարեկան 4400,0 հազ. դրամ</w:t>
      </w:r>
      <w:r w:rsidR="00E956F1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E956F1" w:rsidRPr="00442100" w:rsidRDefault="00510EFE" w:rsidP="00E038E6">
      <w:pPr>
        <w:spacing w:after="0" w:line="360" w:lineRule="auto"/>
        <w:ind w:firstLine="720"/>
        <w:jc w:val="both"/>
        <w:rPr>
          <w:rFonts w:ascii="GHEA Grapalat" w:hAnsi="GHEA Grapalat" w:cs="Arial"/>
          <w:b/>
          <w:i/>
          <w:sz w:val="24"/>
          <w:szCs w:val="24"/>
          <w:lang w:val="hy-AM"/>
        </w:rPr>
      </w:pPr>
      <w:r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E956F1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0</w:t>
      </w:r>
      <w:r w:rsidR="00DA5300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6C4570" w:rsidRPr="00442100">
        <w:rPr>
          <w:rFonts w:ascii="GHEA Grapalat" w:eastAsia="Times New Roman" w:hAnsi="GHEA Grapalat" w:cs="Times New Roman"/>
          <w:b/>
          <w:i/>
          <w:sz w:val="24"/>
          <w:szCs w:val="24"/>
          <w:lang w:val="hy-AM"/>
        </w:rPr>
        <w:t xml:space="preserve"> </w:t>
      </w:r>
      <w:r w:rsidR="006C4570" w:rsidRPr="00442100">
        <w:rPr>
          <w:rFonts w:ascii="GHEA Grapalat" w:hAnsi="GHEA Grapalat" w:cs="Arial"/>
          <w:b/>
          <w:i/>
          <w:sz w:val="24"/>
          <w:szCs w:val="24"/>
          <w:lang w:val="hy-AM"/>
        </w:rPr>
        <w:t>այլ ծախսերը</w:t>
      </w:r>
      <w:r w:rsidR="00712F01" w:rsidRPr="00442100">
        <w:rPr>
          <w:rFonts w:ascii="GHEA Grapalat" w:hAnsi="GHEA Grapalat" w:cs="Arial"/>
          <w:b/>
          <w:i/>
          <w:sz w:val="24"/>
          <w:szCs w:val="24"/>
          <w:lang w:val="hy-AM"/>
        </w:rPr>
        <w:t>.</w:t>
      </w:r>
    </w:p>
    <w:p w:rsidR="00E956F1" w:rsidRPr="00442100" w:rsidRDefault="00E956F1" w:rsidP="00E038E6">
      <w:pPr>
        <w:spacing w:after="0" w:line="360" w:lineRule="auto"/>
        <w:ind w:left="75" w:right="146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- փոքր կենտրոնի դեպքում` տարեկան 1800,0 հազ. դրամ,</w:t>
      </w:r>
    </w:p>
    <w:p w:rsidR="00E956F1" w:rsidRPr="00442100" w:rsidRDefault="00E956F1" w:rsidP="00E038E6">
      <w:pPr>
        <w:spacing w:after="0" w:line="360" w:lineRule="auto"/>
        <w:ind w:left="75" w:right="146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- միջին կենտրոնի դեպքում` տարեկան 2700,0 հազ. դրամ,</w:t>
      </w:r>
    </w:p>
    <w:p w:rsidR="00E956F1" w:rsidRPr="00442100" w:rsidRDefault="00E956F1" w:rsidP="00E038E6">
      <w:pPr>
        <w:spacing w:after="0" w:line="360" w:lineRule="auto"/>
        <w:ind w:left="75"/>
        <w:jc w:val="both"/>
        <w:rPr>
          <w:rFonts w:ascii="GHEA Grapalat" w:hAnsi="GHEA Grapalat" w:cs="Arial"/>
          <w:b/>
          <w:i/>
          <w:sz w:val="24"/>
          <w:szCs w:val="24"/>
          <w:lang w:val="hy-AM"/>
        </w:rPr>
      </w:pPr>
      <w:r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- մեծ կենտրոնի դեպքում` տարեկան 3600,0 հազ. դրամ:</w:t>
      </w:r>
    </w:p>
    <w:p w:rsidR="00F56A48" w:rsidRPr="00442100" w:rsidRDefault="00F56A48" w:rsidP="00E038E6">
      <w:pPr>
        <w:shd w:val="clear" w:color="auto" w:fill="FFFFFF"/>
        <w:spacing w:after="0" w:line="360" w:lineRule="auto"/>
        <w:ind w:firstLine="31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8</w:t>
      </w:r>
      <w:r w:rsidR="00712F01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Կենտրոնի կազմում մասնաճյուղ գործելու դեպքում Կենտրոնի և մասնաճյուղի տարեկան ֆինանսավորման չափը հաշվարկվում է որպես առանձին կենտրոններ՝ մասնաճյուղի ոչ մանկավարժահոգեբանական անձնակազմի հաստիքային միավորներից հանելով տնօրենի և գլխավոր հաշվապահի հաստիքներն ու կենտրոնի տնօրենի աշխատավարձի նկատմամբ </w:t>
      </w:r>
      <w:r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կիրառելով 1,32 գործակիցը, իսկ գլխավոր հաշվապահի աշխատավարձի նկատմամբ՝ 1,21 գործակիցը։ </w:t>
      </w:r>
    </w:p>
    <w:p w:rsidR="00A17477" w:rsidRPr="00442100" w:rsidRDefault="00F56A48" w:rsidP="00E038E6">
      <w:pPr>
        <w:shd w:val="clear" w:color="auto" w:fill="FFFFFF"/>
        <w:spacing w:after="0" w:line="360" w:lineRule="auto"/>
        <w:ind w:firstLine="31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9</w:t>
      </w:r>
      <w:r w:rsidR="0005020B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Մանկավարժահոգեբանական աջակցության ծառայություններ մատուցելու ռեսուրսներ ունեցող այլ կազմակերպությանը ծառայությունների մատուցման պատվիրակման դեպքում տվյալ տարվա </w:t>
      </w:r>
      <w:r w:rsidR="005C6E30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ֆինանսավորման չափը</w:t>
      </w:r>
      <w:r w:rsidR="0005020B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հաշվարկվում է </w:t>
      </w:r>
      <w:r w:rsidR="00E956F1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կարգին համապատասխան՝ </w:t>
      </w:r>
      <w:r w:rsidR="00A17477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նկատի ունենալով, որ ոչ մանկավարժահոգեբանական անձնակազմի ամսական աշխատավարձային ֆոնդը հաշվարկվում է ըստ հետևյալ հաստիքային միավորների և </w:t>
      </w:r>
      <w:r w:rsidR="00F8506B" w:rsidRPr="00372451">
        <w:rPr>
          <w:rFonts w:ascii="GHEA Grapalat" w:eastAsia="Times New Roman" w:hAnsi="GHEA Grapalat" w:cs="Times New Roman"/>
          <w:sz w:val="24"/>
          <w:szCs w:val="24"/>
          <w:lang w:val="hy-AM"/>
        </w:rPr>
        <w:t>հիմնական</w:t>
      </w:r>
      <w:r w:rsidR="003A5310" w:rsidRPr="0037245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ամս</w:t>
      </w:r>
      <w:r w:rsidR="00F0785F" w:rsidRPr="00372451"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 w:rsidR="003A5310" w:rsidRPr="00372451">
        <w:rPr>
          <w:rFonts w:ascii="GHEA Grapalat" w:eastAsia="Times New Roman" w:hAnsi="GHEA Grapalat" w:cs="Times New Roman"/>
          <w:sz w:val="24"/>
          <w:szCs w:val="24"/>
          <w:lang w:val="hy-AM"/>
        </w:rPr>
        <w:t>կան</w:t>
      </w:r>
      <w:r w:rsidR="00A17477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աշխատավարձի մեծության</w:t>
      </w:r>
      <w:r w:rsidR="00250425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tbl>
      <w:tblPr>
        <w:tblW w:w="1154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8"/>
        <w:gridCol w:w="2970"/>
        <w:gridCol w:w="3690"/>
        <w:gridCol w:w="4377"/>
      </w:tblGrid>
      <w:tr w:rsidR="00442100" w:rsidRPr="00442100" w:rsidTr="00FA6FE2">
        <w:trPr>
          <w:trHeight w:val="858"/>
          <w:tblCellSpacing w:w="0" w:type="dxa"/>
          <w:jc w:val="center"/>
        </w:trPr>
        <w:tc>
          <w:tcPr>
            <w:tcW w:w="5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E956F1" w:rsidRPr="00442100" w:rsidRDefault="00E956F1" w:rsidP="00E038E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4210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հհ</w:t>
            </w:r>
          </w:p>
        </w:tc>
        <w:tc>
          <w:tcPr>
            <w:tcW w:w="2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E956F1" w:rsidRPr="00442100" w:rsidRDefault="00E956F1" w:rsidP="00E038E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42100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Հաստիքի</w:t>
            </w:r>
            <w:r w:rsidRPr="0044210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  <w:r w:rsidRPr="00442100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անվանումը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E956F1" w:rsidRPr="00442100" w:rsidRDefault="00E956F1" w:rsidP="00E038E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42100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Հաստիքի</w:t>
            </w:r>
            <w:r w:rsidRPr="00442100">
              <w:rPr>
                <w:rFonts w:ascii="Courier New" w:eastAsia="Times New Roman" w:hAnsi="Courier New" w:cs="Courier New"/>
                <w:bCs/>
                <w:sz w:val="24"/>
                <w:szCs w:val="24"/>
              </w:rPr>
              <w:t> </w:t>
            </w:r>
            <w:r w:rsidRPr="00442100">
              <w:rPr>
                <w:rFonts w:ascii="GHEA Grapalat" w:eastAsia="Times New Roman" w:hAnsi="GHEA Grapalat" w:cs="Arial Unicode"/>
                <w:bCs/>
                <w:sz w:val="24"/>
                <w:szCs w:val="24"/>
                <w:lang w:val="hy-AM"/>
              </w:rPr>
              <w:t>քանակը</w:t>
            </w:r>
          </w:p>
        </w:tc>
        <w:tc>
          <w:tcPr>
            <w:tcW w:w="43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</w:tcPr>
          <w:p w:rsidR="00E956F1" w:rsidRPr="00442100" w:rsidRDefault="00F8506B" w:rsidP="00F0785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442100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Հիմնական</w:t>
            </w:r>
            <w:r w:rsidR="00E956F1" w:rsidRPr="0044210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  <w:r w:rsidR="003A5310" w:rsidRPr="00442100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ամս</w:t>
            </w:r>
            <w:r w:rsidR="00F0785F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ա</w:t>
            </w:r>
            <w:r w:rsidR="003A5310" w:rsidRPr="00442100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կան </w:t>
            </w:r>
            <w:r w:rsidR="00E956F1" w:rsidRPr="0044210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աշխատավարձը</w:t>
            </w:r>
          </w:p>
        </w:tc>
      </w:tr>
      <w:tr w:rsidR="00442100" w:rsidRPr="00442100" w:rsidTr="00FA6FE2">
        <w:trPr>
          <w:tblCellSpacing w:w="0" w:type="dxa"/>
          <w:jc w:val="center"/>
        </w:trPr>
        <w:tc>
          <w:tcPr>
            <w:tcW w:w="5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956F1" w:rsidRPr="00442100" w:rsidRDefault="00E956F1" w:rsidP="00E038E6">
            <w:pPr>
              <w:spacing w:after="0" w:line="360" w:lineRule="auto"/>
              <w:ind w:right="46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</w:t>
            </w:r>
          </w:p>
        </w:tc>
        <w:tc>
          <w:tcPr>
            <w:tcW w:w="2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956F1" w:rsidRPr="00442100" w:rsidRDefault="00F56A48" w:rsidP="00E038E6">
            <w:pPr>
              <w:spacing w:after="0" w:line="360" w:lineRule="auto"/>
              <w:ind w:left="75" w:right="46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Ծ</w:t>
            </w:r>
            <w:r w:rsidR="00A17477" w:rsidRPr="00442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րագրի ղեկավար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956F1" w:rsidRPr="00442100" w:rsidRDefault="00E956F1" w:rsidP="00E038E6">
            <w:pPr>
              <w:spacing w:after="0" w:line="360" w:lineRule="auto"/>
              <w:ind w:left="75" w:right="146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00">
              <w:rPr>
                <w:rFonts w:ascii="GHEA Grapalat" w:eastAsia="Times New Roman" w:hAnsi="GHEA Grapalat" w:cs="Times New Roman"/>
                <w:sz w:val="24"/>
                <w:szCs w:val="24"/>
              </w:rPr>
              <w:t>1 հաստիքային միավոր</w:t>
            </w:r>
          </w:p>
        </w:tc>
        <w:tc>
          <w:tcPr>
            <w:tcW w:w="43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956F1" w:rsidRPr="00442100" w:rsidRDefault="00FA6FE2" w:rsidP="00E038E6">
            <w:pPr>
              <w:spacing w:after="0" w:line="360" w:lineRule="auto"/>
              <w:ind w:left="75" w:right="146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42100">
              <w:rPr>
                <w:rFonts w:ascii="GHEA Grapalat" w:eastAsia="Times New Roman" w:hAnsi="GHEA Grapalat" w:cs="GHEA Grapalat"/>
                <w:sz w:val="24"/>
                <w:szCs w:val="24"/>
              </w:rPr>
              <w:t>ՆԱԱ*2.28</w:t>
            </w:r>
          </w:p>
        </w:tc>
      </w:tr>
      <w:tr w:rsidR="00442100" w:rsidRPr="00442100" w:rsidTr="00FA6FE2">
        <w:trPr>
          <w:tblCellSpacing w:w="0" w:type="dxa"/>
          <w:jc w:val="center"/>
        </w:trPr>
        <w:tc>
          <w:tcPr>
            <w:tcW w:w="5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477" w:rsidRPr="00442100" w:rsidRDefault="00A17477" w:rsidP="00E038E6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42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12F01" w:rsidRPr="00442100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2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477" w:rsidRPr="00442100" w:rsidRDefault="00A17477" w:rsidP="00E038E6">
            <w:pPr>
              <w:spacing w:after="0" w:line="360" w:lineRule="auto"/>
              <w:ind w:right="46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42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Գ</w:t>
            </w:r>
            <w:r w:rsidRPr="00442100">
              <w:rPr>
                <w:rFonts w:ascii="GHEA Grapalat" w:eastAsia="Times New Roman" w:hAnsi="GHEA Grapalat" w:cs="Times New Roman"/>
                <w:sz w:val="24"/>
                <w:szCs w:val="24"/>
              </w:rPr>
              <w:t>լխավոր հաշվապահ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477" w:rsidRPr="00442100" w:rsidRDefault="00A17477" w:rsidP="00E038E6">
            <w:pPr>
              <w:spacing w:after="0" w:line="360" w:lineRule="auto"/>
              <w:ind w:right="46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0.5 հաստիքային միավոր</w:t>
            </w:r>
          </w:p>
        </w:tc>
        <w:tc>
          <w:tcPr>
            <w:tcW w:w="43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17477" w:rsidRPr="00442100" w:rsidRDefault="00FA6FE2" w:rsidP="00E038E6">
            <w:pPr>
              <w:spacing w:after="0" w:line="360" w:lineRule="auto"/>
              <w:ind w:left="75" w:right="146"/>
              <w:rPr>
                <w:rFonts w:ascii="GHEA Grapalat" w:eastAsia="Times New Roman" w:hAnsi="GHEA Grapalat" w:cs="GHEA Grapalat"/>
                <w:sz w:val="24"/>
                <w:szCs w:val="24"/>
              </w:rPr>
            </w:pPr>
            <w:r w:rsidRPr="00442100">
              <w:rPr>
                <w:rFonts w:ascii="GHEA Grapalat" w:eastAsia="Times New Roman" w:hAnsi="GHEA Grapalat" w:cs="GHEA Grapalat"/>
                <w:sz w:val="24"/>
                <w:szCs w:val="24"/>
              </w:rPr>
              <w:t>ՆԱԱ*1.62</w:t>
            </w:r>
          </w:p>
        </w:tc>
      </w:tr>
      <w:tr w:rsidR="00442100" w:rsidRPr="00442100" w:rsidTr="00FA6FE2">
        <w:trPr>
          <w:trHeight w:val="642"/>
          <w:tblCellSpacing w:w="0" w:type="dxa"/>
          <w:jc w:val="center"/>
        </w:trPr>
        <w:tc>
          <w:tcPr>
            <w:tcW w:w="5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477" w:rsidRPr="00442100" w:rsidRDefault="00A17477" w:rsidP="00E038E6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42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12F01" w:rsidRPr="00442100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2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477" w:rsidRPr="00442100" w:rsidRDefault="00A17477" w:rsidP="00E038E6">
            <w:pPr>
              <w:spacing w:after="0" w:line="360" w:lineRule="auto"/>
              <w:ind w:right="46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00">
              <w:rPr>
                <w:rFonts w:ascii="GHEA Grapalat" w:eastAsia="Times New Roman" w:hAnsi="GHEA Grapalat" w:cs="Times New Roman"/>
                <w:sz w:val="24"/>
                <w:szCs w:val="24"/>
              </w:rPr>
              <w:t>Վարորդ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477" w:rsidRPr="00442100" w:rsidRDefault="00A17477" w:rsidP="00E038E6">
            <w:pPr>
              <w:spacing w:after="0" w:line="360" w:lineRule="auto"/>
              <w:ind w:right="46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00">
              <w:rPr>
                <w:rFonts w:ascii="GHEA Grapalat" w:eastAsia="Times New Roman" w:hAnsi="GHEA Grapalat" w:cs="Times New Roman"/>
                <w:sz w:val="24"/>
                <w:szCs w:val="24"/>
              </w:rPr>
              <w:t>1 հաստիքային միավոր</w:t>
            </w:r>
          </w:p>
        </w:tc>
        <w:tc>
          <w:tcPr>
            <w:tcW w:w="43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17477" w:rsidRPr="00442100" w:rsidRDefault="00FA6FE2" w:rsidP="00E038E6">
            <w:pPr>
              <w:spacing w:after="0" w:line="360" w:lineRule="auto"/>
              <w:ind w:left="75" w:right="146"/>
              <w:rPr>
                <w:rFonts w:ascii="GHEA Grapalat" w:eastAsia="Times New Roman" w:hAnsi="GHEA Grapalat" w:cs="GHEA Grapalat"/>
                <w:sz w:val="24"/>
                <w:szCs w:val="24"/>
              </w:rPr>
            </w:pPr>
            <w:r w:rsidRPr="00442100">
              <w:rPr>
                <w:rFonts w:ascii="GHEA Grapalat" w:eastAsia="Times New Roman" w:hAnsi="GHEA Grapalat" w:cs="GHEA Grapalat"/>
                <w:sz w:val="24"/>
                <w:szCs w:val="24"/>
              </w:rPr>
              <w:t>ՆԱԱ-1.19</w:t>
            </w:r>
          </w:p>
        </w:tc>
      </w:tr>
    </w:tbl>
    <w:p w:rsidR="00590E7E" w:rsidRPr="00442100" w:rsidRDefault="00590E7E" w:rsidP="00590E7E">
      <w:pPr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FA6FE2" w:rsidRPr="00442100" w:rsidRDefault="009A4FD4" w:rsidP="00FA6FE2">
      <w:pPr>
        <w:spacing w:line="360" w:lineRule="auto"/>
        <w:ind w:firstLine="284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10</w:t>
      </w:r>
      <w:r w:rsidR="00712F01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2022 թվականի սեպտեմբերի 1-ից կենտրոնի սպասարկվող տարածքում աշակերտների թվին են գումարվում նաև կենտրոնի կողմից սպասարկվող </w:t>
      </w:r>
      <w:r w:rsidR="001061B5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նախադպրոցական</w:t>
      </w:r>
      <w:r w:rsidR="001061B5" w:rsidRPr="00442100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="001061B5" w:rsidRPr="00442100">
        <w:rPr>
          <w:rFonts w:ascii="GHEA Grapalat" w:eastAsia="Times New Roman" w:hAnsi="GHEA Grapalat" w:cs="GHEA Grapalat"/>
          <w:sz w:val="24"/>
          <w:szCs w:val="24"/>
          <w:lang w:val="hy-AM"/>
        </w:rPr>
        <w:t>ուսումնական</w:t>
      </w:r>
      <w:r w:rsidR="001061B5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061B5" w:rsidRPr="00442100">
        <w:rPr>
          <w:rFonts w:ascii="GHEA Grapalat" w:eastAsia="Times New Roman" w:hAnsi="GHEA Grapalat" w:cs="GHEA Grapalat"/>
          <w:sz w:val="24"/>
          <w:szCs w:val="24"/>
          <w:lang w:val="hy-AM"/>
        </w:rPr>
        <w:t>հաստատությունների</w:t>
      </w:r>
      <w:r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061B5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սաների թիվը, իս</w:t>
      </w:r>
      <w:r w:rsidR="008265D0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 2023 թվականի սեպտեմբերի 1-ից՝ </w:t>
      </w:r>
      <w:r w:rsidR="001061B5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նաև կենտրոնի կողմից սպասարկվող նախնական</w:t>
      </w:r>
      <w:r w:rsidR="001061B5" w:rsidRPr="00442100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="001061B5" w:rsidRPr="00442100">
        <w:rPr>
          <w:rFonts w:ascii="GHEA Grapalat" w:eastAsia="Times New Roman" w:hAnsi="GHEA Grapalat" w:cs="GHEA Grapalat"/>
          <w:sz w:val="24"/>
          <w:szCs w:val="24"/>
          <w:lang w:val="hy-AM"/>
        </w:rPr>
        <w:t>մաս</w:t>
      </w:r>
      <w:r w:rsidR="001061B5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նագիտական</w:t>
      </w:r>
      <w:r w:rsidR="001061B5" w:rsidRPr="00442100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="001061B5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>(</w:t>
      </w:r>
      <w:r w:rsidR="001061B5" w:rsidRPr="00442100">
        <w:rPr>
          <w:rFonts w:ascii="GHEA Grapalat" w:eastAsia="Times New Roman" w:hAnsi="GHEA Grapalat" w:cs="GHEA Grapalat"/>
          <w:sz w:val="24"/>
          <w:szCs w:val="24"/>
          <w:lang w:val="hy-AM"/>
        </w:rPr>
        <w:t>արհեստագործական</w:t>
      </w:r>
      <w:r w:rsidR="001061B5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="001061B5" w:rsidRPr="00442100">
        <w:rPr>
          <w:rFonts w:ascii="GHEA Grapalat" w:eastAsia="Times New Roman" w:hAnsi="GHEA Grapalat" w:cs="GHEA Grapalat"/>
          <w:sz w:val="24"/>
          <w:szCs w:val="24"/>
          <w:lang w:val="hy-AM"/>
        </w:rPr>
        <w:t>և</w:t>
      </w:r>
      <w:r w:rsidR="001061B5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061B5" w:rsidRPr="00442100">
        <w:rPr>
          <w:rFonts w:ascii="GHEA Grapalat" w:eastAsia="Times New Roman" w:hAnsi="GHEA Grapalat" w:cs="GHEA Grapalat"/>
          <w:sz w:val="24"/>
          <w:szCs w:val="24"/>
          <w:lang w:val="hy-AM"/>
        </w:rPr>
        <w:t>միջին</w:t>
      </w:r>
      <w:r w:rsidR="001061B5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061B5" w:rsidRPr="00442100">
        <w:rPr>
          <w:rFonts w:ascii="GHEA Grapalat" w:eastAsia="Times New Roman" w:hAnsi="GHEA Grapalat" w:cs="GHEA Grapalat"/>
          <w:sz w:val="24"/>
          <w:szCs w:val="24"/>
          <w:lang w:val="hy-AM"/>
        </w:rPr>
        <w:t>մասնագիտական</w:t>
      </w:r>
      <w:r w:rsidR="001061B5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061B5" w:rsidRPr="00442100">
        <w:rPr>
          <w:rFonts w:ascii="GHEA Grapalat" w:eastAsia="Times New Roman" w:hAnsi="GHEA Grapalat" w:cs="GHEA Grapalat"/>
          <w:sz w:val="24"/>
          <w:szCs w:val="24"/>
          <w:lang w:val="hy-AM"/>
        </w:rPr>
        <w:t>կրթական</w:t>
      </w:r>
      <w:r w:rsidR="001061B5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061B5" w:rsidRPr="00442100">
        <w:rPr>
          <w:rFonts w:ascii="GHEA Grapalat" w:eastAsia="Times New Roman" w:hAnsi="GHEA Grapalat" w:cs="GHEA Grapalat"/>
          <w:sz w:val="24"/>
          <w:szCs w:val="24"/>
          <w:lang w:val="hy-AM"/>
        </w:rPr>
        <w:t>հաստատությունների</w:t>
      </w:r>
      <w:r w:rsidR="001061B5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061B5" w:rsidRPr="00442100">
        <w:rPr>
          <w:rFonts w:ascii="GHEA Grapalat" w:eastAsia="Times New Roman" w:hAnsi="GHEA Grapalat" w:cs="GHEA Grapalat"/>
          <w:sz w:val="24"/>
          <w:szCs w:val="24"/>
          <w:lang w:val="hy-AM"/>
        </w:rPr>
        <w:t>ուսանողների</w:t>
      </w:r>
      <w:r w:rsidR="001061B5" w:rsidRPr="00442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061B5" w:rsidRPr="00442100">
        <w:rPr>
          <w:rFonts w:ascii="GHEA Grapalat" w:eastAsia="Times New Roman" w:hAnsi="GHEA Grapalat" w:cs="GHEA Grapalat"/>
          <w:sz w:val="24"/>
          <w:szCs w:val="24"/>
          <w:lang w:val="hy-AM"/>
        </w:rPr>
        <w:t>թիվը։</w:t>
      </w:r>
    </w:p>
    <w:p w:rsidR="00F8506B" w:rsidRPr="00442100" w:rsidRDefault="00F8506B" w:rsidP="00F8506B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37245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11. </w:t>
      </w:r>
      <w:r w:rsidRPr="00372451">
        <w:rPr>
          <w:rFonts w:ascii="GHEA Grapalat" w:eastAsia="Times New Roman" w:hAnsi="GHEA Grapalat"/>
          <w:sz w:val="24"/>
          <w:szCs w:val="24"/>
          <w:lang w:val="hy-AM"/>
        </w:rPr>
        <w:t>Աղյուսակ</w:t>
      </w:r>
      <w:r w:rsidR="00885BD5" w:rsidRPr="00372451">
        <w:rPr>
          <w:rFonts w:ascii="GHEA Grapalat" w:eastAsia="Times New Roman" w:hAnsi="GHEA Grapalat"/>
          <w:sz w:val="24"/>
          <w:szCs w:val="24"/>
          <w:lang w:val="hy-AM"/>
        </w:rPr>
        <w:t>ներ</w:t>
      </w:r>
      <w:r w:rsidRPr="00372451">
        <w:rPr>
          <w:rFonts w:ascii="GHEA Grapalat" w:eastAsia="Times New Roman" w:hAnsi="GHEA Grapalat"/>
          <w:sz w:val="24"/>
          <w:szCs w:val="24"/>
          <w:lang w:val="hy-AM"/>
        </w:rPr>
        <w:t>ում նախատեսված հիմնական</w:t>
      </w:r>
      <w:r w:rsidR="00927F12" w:rsidRPr="00372451">
        <w:rPr>
          <w:rFonts w:ascii="GHEA Grapalat" w:eastAsia="Times New Roman" w:hAnsi="GHEA Grapalat"/>
          <w:sz w:val="24"/>
          <w:szCs w:val="24"/>
          <w:lang w:val="hy-AM"/>
        </w:rPr>
        <w:t xml:space="preserve"> ամս</w:t>
      </w:r>
      <w:r w:rsidR="00FD4022" w:rsidRPr="00372451">
        <w:rPr>
          <w:rFonts w:ascii="GHEA Grapalat" w:eastAsia="Times New Roman" w:hAnsi="GHEA Grapalat"/>
          <w:sz w:val="24"/>
          <w:szCs w:val="24"/>
          <w:lang w:val="hy-AM"/>
        </w:rPr>
        <w:t>ա</w:t>
      </w:r>
      <w:r w:rsidR="00927F12" w:rsidRPr="00372451">
        <w:rPr>
          <w:rFonts w:ascii="GHEA Grapalat" w:eastAsia="Times New Roman" w:hAnsi="GHEA Grapalat"/>
          <w:sz w:val="24"/>
          <w:szCs w:val="24"/>
          <w:lang w:val="hy-AM"/>
        </w:rPr>
        <w:t>կան</w:t>
      </w:r>
      <w:r w:rsidRPr="00372451">
        <w:rPr>
          <w:rFonts w:ascii="GHEA Grapalat" w:eastAsia="Times New Roman" w:hAnsi="GHEA Grapalat"/>
          <w:sz w:val="24"/>
          <w:szCs w:val="24"/>
          <w:lang w:val="hy-AM"/>
        </w:rPr>
        <w:t xml:space="preserve"> աշխատավարձի չափը (գործակցով որոշվող) սահմանված է աշխատաժամանակի լրիվ ծանրաբեռնվածությա</w:t>
      </w:r>
      <w:r w:rsidR="003A5310" w:rsidRPr="00372451">
        <w:rPr>
          <w:rFonts w:ascii="GHEA Grapalat" w:eastAsia="Times New Roman" w:hAnsi="GHEA Grapalat"/>
          <w:sz w:val="24"/>
          <w:szCs w:val="24"/>
          <w:lang w:val="hy-AM"/>
        </w:rPr>
        <w:t xml:space="preserve">ն (1 դրույք) </w:t>
      </w:r>
      <w:r w:rsidRPr="00372451">
        <w:rPr>
          <w:rFonts w:ascii="GHEA Grapalat" w:eastAsia="Times New Roman" w:hAnsi="GHEA Grapalat"/>
          <w:sz w:val="24"/>
          <w:szCs w:val="24"/>
          <w:lang w:val="hy-AM"/>
        </w:rPr>
        <w:t>համար:</w:t>
      </w:r>
    </w:p>
    <w:p w:rsidR="0005020B" w:rsidRPr="00442100" w:rsidRDefault="0005020B" w:rsidP="00E038E6">
      <w:pPr>
        <w:spacing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05020B" w:rsidRPr="00442100" w:rsidSect="00590E7E">
      <w:pgSz w:w="12240" w:h="15840"/>
      <w:pgMar w:top="720" w:right="720" w:bottom="720" w:left="72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8E55BE"/>
    <w:multiLevelType w:val="hybridMultilevel"/>
    <w:tmpl w:val="7F7AF128"/>
    <w:lvl w:ilvl="0" w:tplc="2DEAE00A">
      <w:numFmt w:val="bullet"/>
      <w:lvlText w:val="-"/>
      <w:lvlJc w:val="left"/>
      <w:pPr>
        <w:ind w:left="673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33" w:hanging="360"/>
      </w:pPr>
      <w:rPr>
        <w:rFonts w:ascii="Wingdings" w:hAnsi="Wingdings" w:hint="default"/>
      </w:rPr>
    </w:lvl>
  </w:abstractNum>
  <w:abstractNum w:abstractNumId="1" w15:restartNumberingAfterBreak="0">
    <w:nsid w:val="5D2D51FA"/>
    <w:multiLevelType w:val="hybridMultilevel"/>
    <w:tmpl w:val="29DC27D2"/>
    <w:lvl w:ilvl="0" w:tplc="CCAA17D8">
      <w:start w:val="7"/>
      <w:numFmt w:val="decimal"/>
      <w:lvlText w:val="%1-"/>
      <w:lvlJc w:val="left"/>
      <w:pPr>
        <w:ind w:left="10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3" w:hanging="360"/>
      </w:pPr>
    </w:lvl>
    <w:lvl w:ilvl="2" w:tplc="0409001B" w:tentative="1">
      <w:start w:val="1"/>
      <w:numFmt w:val="lowerRoman"/>
      <w:lvlText w:val="%3."/>
      <w:lvlJc w:val="right"/>
      <w:pPr>
        <w:ind w:left="2473" w:hanging="180"/>
      </w:pPr>
    </w:lvl>
    <w:lvl w:ilvl="3" w:tplc="0409000F" w:tentative="1">
      <w:start w:val="1"/>
      <w:numFmt w:val="decimal"/>
      <w:lvlText w:val="%4."/>
      <w:lvlJc w:val="left"/>
      <w:pPr>
        <w:ind w:left="3193" w:hanging="360"/>
      </w:pPr>
    </w:lvl>
    <w:lvl w:ilvl="4" w:tplc="04090019" w:tentative="1">
      <w:start w:val="1"/>
      <w:numFmt w:val="lowerLetter"/>
      <w:lvlText w:val="%5."/>
      <w:lvlJc w:val="left"/>
      <w:pPr>
        <w:ind w:left="3913" w:hanging="360"/>
      </w:pPr>
    </w:lvl>
    <w:lvl w:ilvl="5" w:tplc="0409001B" w:tentative="1">
      <w:start w:val="1"/>
      <w:numFmt w:val="lowerRoman"/>
      <w:lvlText w:val="%6."/>
      <w:lvlJc w:val="right"/>
      <w:pPr>
        <w:ind w:left="4633" w:hanging="180"/>
      </w:pPr>
    </w:lvl>
    <w:lvl w:ilvl="6" w:tplc="0409000F" w:tentative="1">
      <w:start w:val="1"/>
      <w:numFmt w:val="decimal"/>
      <w:lvlText w:val="%7."/>
      <w:lvlJc w:val="left"/>
      <w:pPr>
        <w:ind w:left="5353" w:hanging="360"/>
      </w:pPr>
    </w:lvl>
    <w:lvl w:ilvl="7" w:tplc="04090019" w:tentative="1">
      <w:start w:val="1"/>
      <w:numFmt w:val="lowerLetter"/>
      <w:lvlText w:val="%8."/>
      <w:lvlJc w:val="left"/>
      <w:pPr>
        <w:ind w:left="6073" w:hanging="360"/>
      </w:pPr>
    </w:lvl>
    <w:lvl w:ilvl="8" w:tplc="0409001B" w:tentative="1">
      <w:start w:val="1"/>
      <w:numFmt w:val="lowerRoman"/>
      <w:lvlText w:val="%9."/>
      <w:lvlJc w:val="right"/>
      <w:pPr>
        <w:ind w:left="679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05020B"/>
    <w:rsid w:val="00004870"/>
    <w:rsid w:val="00025020"/>
    <w:rsid w:val="00030192"/>
    <w:rsid w:val="0005020B"/>
    <w:rsid w:val="00073000"/>
    <w:rsid w:val="00076BAA"/>
    <w:rsid w:val="00083183"/>
    <w:rsid w:val="000B130E"/>
    <w:rsid w:val="000B2EE9"/>
    <w:rsid w:val="000F6202"/>
    <w:rsid w:val="001061B5"/>
    <w:rsid w:val="00111B56"/>
    <w:rsid w:val="00117BA0"/>
    <w:rsid w:val="00125810"/>
    <w:rsid w:val="00136920"/>
    <w:rsid w:val="001720BB"/>
    <w:rsid w:val="00182665"/>
    <w:rsid w:val="001B552F"/>
    <w:rsid w:val="002110E8"/>
    <w:rsid w:val="00226070"/>
    <w:rsid w:val="00227838"/>
    <w:rsid w:val="00240E03"/>
    <w:rsid w:val="00250425"/>
    <w:rsid w:val="00263994"/>
    <w:rsid w:val="002E2625"/>
    <w:rsid w:val="003000E4"/>
    <w:rsid w:val="003631E7"/>
    <w:rsid w:val="00372451"/>
    <w:rsid w:val="003762A0"/>
    <w:rsid w:val="003767FA"/>
    <w:rsid w:val="003A158A"/>
    <w:rsid w:val="003A5310"/>
    <w:rsid w:val="003B1605"/>
    <w:rsid w:val="003D16C5"/>
    <w:rsid w:val="003F6236"/>
    <w:rsid w:val="00414F97"/>
    <w:rsid w:val="00430E0A"/>
    <w:rsid w:val="00442100"/>
    <w:rsid w:val="00462D93"/>
    <w:rsid w:val="00465EEF"/>
    <w:rsid w:val="004A1608"/>
    <w:rsid w:val="00510EFE"/>
    <w:rsid w:val="00524093"/>
    <w:rsid w:val="00590E7E"/>
    <w:rsid w:val="00595205"/>
    <w:rsid w:val="005C34FD"/>
    <w:rsid w:val="005C6E30"/>
    <w:rsid w:val="005F555A"/>
    <w:rsid w:val="00650C97"/>
    <w:rsid w:val="006543E0"/>
    <w:rsid w:val="006565F9"/>
    <w:rsid w:val="00657DFA"/>
    <w:rsid w:val="00683602"/>
    <w:rsid w:val="006C2D3F"/>
    <w:rsid w:val="006C4570"/>
    <w:rsid w:val="006D4822"/>
    <w:rsid w:val="006F140E"/>
    <w:rsid w:val="00712F01"/>
    <w:rsid w:val="00727BF3"/>
    <w:rsid w:val="0079486E"/>
    <w:rsid w:val="007B73B7"/>
    <w:rsid w:val="007D38AD"/>
    <w:rsid w:val="007F23EF"/>
    <w:rsid w:val="00821398"/>
    <w:rsid w:val="00825802"/>
    <w:rsid w:val="008265D0"/>
    <w:rsid w:val="008700F9"/>
    <w:rsid w:val="00874566"/>
    <w:rsid w:val="00885BD5"/>
    <w:rsid w:val="009053D9"/>
    <w:rsid w:val="009075FF"/>
    <w:rsid w:val="00927F12"/>
    <w:rsid w:val="00941EA7"/>
    <w:rsid w:val="00942EAE"/>
    <w:rsid w:val="009601F7"/>
    <w:rsid w:val="0099599E"/>
    <w:rsid w:val="009A3101"/>
    <w:rsid w:val="009A4FD4"/>
    <w:rsid w:val="009A51B8"/>
    <w:rsid w:val="009C506E"/>
    <w:rsid w:val="009D3460"/>
    <w:rsid w:val="009F22EB"/>
    <w:rsid w:val="00A17477"/>
    <w:rsid w:val="00A44F43"/>
    <w:rsid w:val="00A628C0"/>
    <w:rsid w:val="00A62938"/>
    <w:rsid w:val="00AB505E"/>
    <w:rsid w:val="00AC3FFC"/>
    <w:rsid w:val="00AD4855"/>
    <w:rsid w:val="00B535A9"/>
    <w:rsid w:val="00B849F0"/>
    <w:rsid w:val="00B949FD"/>
    <w:rsid w:val="00BA1A8F"/>
    <w:rsid w:val="00BC0C09"/>
    <w:rsid w:val="00BF3DE0"/>
    <w:rsid w:val="00C356DE"/>
    <w:rsid w:val="00C40E10"/>
    <w:rsid w:val="00C57497"/>
    <w:rsid w:val="00C76BF0"/>
    <w:rsid w:val="00CC7BC4"/>
    <w:rsid w:val="00D0054F"/>
    <w:rsid w:val="00D0536E"/>
    <w:rsid w:val="00D05703"/>
    <w:rsid w:val="00D226D8"/>
    <w:rsid w:val="00D723AB"/>
    <w:rsid w:val="00D97301"/>
    <w:rsid w:val="00DA5300"/>
    <w:rsid w:val="00DC4E83"/>
    <w:rsid w:val="00DD1195"/>
    <w:rsid w:val="00DD44F2"/>
    <w:rsid w:val="00E038E6"/>
    <w:rsid w:val="00E16B40"/>
    <w:rsid w:val="00E1709A"/>
    <w:rsid w:val="00E2183E"/>
    <w:rsid w:val="00E858D4"/>
    <w:rsid w:val="00E87CCB"/>
    <w:rsid w:val="00E956F1"/>
    <w:rsid w:val="00F06FDF"/>
    <w:rsid w:val="00F0785F"/>
    <w:rsid w:val="00F56A48"/>
    <w:rsid w:val="00F6123D"/>
    <w:rsid w:val="00F8506B"/>
    <w:rsid w:val="00FA260C"/>
    <w:rsid w:val="00FA6FE2"/>
    <w:rsid w:val="00FB6AC5"/>
    <w:rsid w:val="00FD4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A49FBCC-9A51-4D85-81B4-F7D6C09BB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23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502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5020B"/>
    <w:rPr>
      <w:b/>
      <w:bCs/>
    </w:rPr>
  </w:style>
  <w:style w:type="character" w:styleId="Emphasis">
    <w:name w:val="Emphasis"/>
    <w:basedOn w:val="DefaultParagraphFont"/>
    <w:uiPriority w:val="20"/>
    <w:qFormat/>
    <w:rsid w:val="0005020B"/>
    <w:rPr>
      <w:i/>
      <w:iCs/>
    </w:rPr>
  </w:style>
  <w:style w:type="paragraph" w:styleId="ListParagraph">
    <w:name w:val="List Paragraph"/>
    <w:basedOn w:val="Normal"/>
    <w:uiPriority w:val="34"/>
    <w:qFormat/>
    <w:rsid w:val="00A1747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F62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62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983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8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0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6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9</Pages>
  <Words>1640</Words>
  <Characters>9352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https://mul2.gov.am/tasks/436812/oneclick/Naxagic.docx?token=7a5e87dc5f1ff2ec26ba4ec8caecbbf2</cp:keywords>
  <cp:lastModifiedBy>Margarita Margaryan</cp:lastModifiedBy>
  <cp:revision>87</cp:revision>
  <cp:lastPrinted>2021-06-28T05:22:00Z</cp:lastPrinted>
  <dcterms:created xsi:type="dcterms:W3CDTF">2021-03-15T08:41:00Z</dcterms:created>
  <dcterms:modified xsi:type="dcterms:W3CDTF">2021-06-28T07:12:00Z</dcterms:modified>
</cp:coreProperties>
</file>