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2E0" w:rsidRPr="00CA39E3" w:rsidRDefault="007472E0" w:rsidP="007472E0">
      <w:pPr>
        <w:jc w:val="center"/>
        <w:rPr>
          <w:rFonts w:eastAsia="Times New Roman" w:cs="Sylfaen"/>
          <w:b/>
          <w:noProof/>
          <w:lang w:val="hy-AM" w:eastAsia="ru-RU"/>
        </w:rPr>
      </w:pPr>
      <w:r w:rsidRPr="00CA39E3">
        <w:rPr>
          <w:rFonts w:eastAsia="Times New Roman" w:cs="Sylfaen"/>
          <w:b/>
          <w:noProof/>
          <w:lang w:val="hy-AM" w:eastAsia="ru-RU"/>
        </w:rPr>
        <w:t>ՀԻՄՆԱՎՈՐՈՒՄ</w:t>
      </w:r>
    </w:p>
    <w:p w:rsidR="007472E0" w:rsidRPr="00EE497D" w:rsidRDefault="007472E0" w:rsidP="009D2CF2">
      <w:pPr>
        <w:autoSpaceDE w:val="0"/>
        <w:autoSpaceDN w:val="0"/>
        <w:adjustRightInd w:val="0"/>
        <w:jc w:val="center"/>
        <w:rPr>
          <w:rFonts w:eastAsia="Times New Roman" w:cs="Times New Roman"/>
          <w:b/>
          <w:bCs/>
          <w:iCs/>
          <w:lang w:val="hy-AM" w:eastAsia="ru-RU"/>
        </w:rPr>
      </w:pPr>
      <w:r w:rsidRPr="00CA39E3">
        <w:rPr>
          <w:rFonts w:eastAsia="Times New Roman" w:cs="Times New Roman"/>
          <w:b/>
          <w:lang w:val="hy-AM" w:eastAsia="ru-RU"/>
        </w:rPr>
        <w:t>«</w:t>
      </w:r>
      <w:r w:rsidR="009D2CF2" w:rsidRPr="00EE497D">
        <w:rPr>
          <w:rFonts w:eastAsia="Times New Roman" w:cs="Times New Roman"/>
          <w:b/>
          <w:bCs/>
          <w:iCs/>
          <w:lang w:val="hy-AM" w:eastAsia="ru-RU"/>
        </w:rPr>
        <w:t xml:space="preserve">«ՀԱՅԱՍՏԱՆԻ ՀԱՆՐԱՊԵՏՈՒԹՅԱՆ 2021 ԹՎԱԿԱՆԻ ՊԵՏԱԿԱՆ ԲՅՈՒՋԵԻ ՄԱՍԻՆ» ՀԱՅԱՍՏԱՆԻ ՀԱՆՐԱՊԵՏՈՒԹՅԱՆ ՕՐԵՆՔՈՒՄ ՓՈՓՈԽՈՒԹՅՈՒՆՆԵՐ, ՀԱՅԱՍՏԱՆԻ ՀԱՆՐԱՊԵՏՈՒԹՅԱՆ ԿԱՌԱՎԱՐՈՒԹՅԱՆ 2020 ԹՎԱԿԱՆԻ ԴԵԿՏԵՄԲԵՐԻ 30-Ի N 2215-Ն ՈՐՈՇՄԱՆ ՄԵՋ </w:t>
      </w:r>
      <w:r w:rsidR="009D2CF2" w:rsidRPr="009D2CF2">
        <w:rPr>
          <w:rFonts w:eastAsia="Times New Roman" w:cs="Times New Roman"/>
          <w:b/>
          <w:bCs/>
          <w:iCs/>
          <w:lang w:val="hy-AM" w:eastAsia="ru-RU"/>
        </w:rPr>
        <w:t>ՓՈՓՈԽՈՒԹՅՈՒՆՆԵՐ ԵՎ ԼՐԱՑՈՒՄՆԵՐ ԿԱՏԱՐԵԼՈՒ, ԻՆՉՊԵՍ ՆԱԵՎ ԳՆՄԱՆ ՊԱՅՄԱՆԱԳՐՈՒՄ ՓՈՓՈԽՈՒԹՅՈՒՆ ԿԱՏԱՐԵԼՈՒ ԹՈՒՅԼՏՎՈՒԹՅՈՒՆ ՏԱԼՈՒ ՄԱՍԻՆ</w:t>
      </w:r>
      <w:r w:rsidRPr="00CA39E3">
        <w:rPr>
          <w:rFonts w:eastAsia="Times New Roman" w:cs="Times New Roman"/>
          <w:b/>
          <w:lang w:val="hy-AM" w:eastAsia="ru-RU"/>
        </w:rPr>
        <w:t xml:space="preserve">» </w:t>
      </w:r>
      <w:r w:rsidRPr="00CA39E3">
        <w:rPr>
          <w:rFonts w:eastAsia="Times New Roman" w:cs="GHEA Grapalat"/>
          <w:b/>
          <w:noProof/>
          <w:spacing w:val="-6"/>
          <w:lang w:val="hy-AM" w:eastAsia="ru-RU"/>
        </w:rPr>
        <w:t>ՀԱՅԱՍՏԱՆԻ ՀԱՆՐԱՊԵՏՈՒԹՅԱՆ ԿԱՌԱՎԱՐՈՒԹՅԱՆ ՈՐՈՇՄԱՆ ՆԱԽԱԳԾԻ</w:t>
      </w:r>
    </w:p>
    <w:p w:rsidR="008960ED" w:rsidRPr="00CA39E3" w:rsidRDefault="008960ED" w:rsidP="007472E0">
      <w:pPr>
        <w:autoSpaceDE w:val="0"/>
        <w:autoSpaceDN w:val="0"/>
        <w:adjustRightInd w:val="0"/>
        <w:spacing w:after="0"/>
        <w:ind w:firstLine="708"/>
        <w:jc w:val="both"/>
        <w:rPr>
          <w:rFonts w:eastAsia="Times New Roman" w:cs="GHEA Grapalat"/>
          <w:b/>
          <w:bCs/>
          <w:i/>
          <w:noProof/>
          <w:color w:val="000000"/>
          <w:u w:val="single"/>
          <w:lang w:val="hy-AM" w:eastAsia="fr-FR"/>
        </w:rPr>
      </w:pPr>
    </w:p>
    <w:p w:rsidR="008960ED" w:rsidRPr="00CA39E3" w:rsidRDefault="008960ED" w:rsidP="007472E0">
      <w:pPr>
        <w:autoSpaceDE w:val="0"/>
        <w:autoSpaceDN w:val="0"/>
        <w:adjustRightInd w:val="0"/>
        <w:spacing w:after="0"/>
        <w:ind w:firstLine="708"/>
        <w:jc w:val="both"/>
        <w:rPr>
          <w:rFonts w:eastAsia="Times New Roman" w:cs="GHEA Grapalat"/>
          <w:b/>
          <w:bCs/>
          <w:i/>
          <w:noProof/>
          <w:color w:val="000000"/>
          <w:u w:val="single"/>
          <w:lang w:val="hy-AM" w:eastAsia="fr-FR"/>
        </w:rPr>
      </w:pPr>
    </w:p>
    <w:p w:rsidR="00182FFE" w:rsidRPr="00CA39E3" w:rsidRDefault="00182FFE" w:rsidP="00182FFE">
      <w:pPr>
        <w:ind w:firstLine="567"/>
        <w:jc w:val="both"/>
        <w:rPr>
          <w:b/>
          <w:lang w:val="hy-AM"/>
        </w:rPr>
      </w:pPr>
      <w:r w:rsidRPr="00CA39E3">
        <w:rPr>
          <w:b/>
          <w:lang w:val="hy-AM"/>
        </w:rPr>
        <w:t>Իրավական ակտի ընդունման անհրաժեշտությունը.</w:t>
      </w:r>
    </w:p>
    <w:p w:rsidR="00182FFE" w:rsidRPr="00CA39E3" w:rsidRDefault="00103944" w:rsidP="00140397">
      <w:pPr>
        <w:spacing w:line="360" w:lineRule="auto"/>
        <w:ind w:firstLine="567"/>
        <w:jc w:val="both"/>
        <w:rPr>
          <w:lang w:val="hy-AM"/>
        </w:rPr>
      </w:pPr>
      <w:r w:rsidRPr="00CA39E3">
        <w:rPr>
          <w:lang w:val="hy-AM"/>
        </w:rPr>
        <w:t xml:space="preserve">«Հայաստանի Հանրապետության 2021 թվականի պետական բյուջեի մասին» </w:t>
      </w:r>
      <w:r w:rsidR="00F83D1B" w:rsidRPr="00EE497D">
        <w:rPr>
          <w:bCs/>
          <w:iCs/>
          <w:lang w:val="hy-AM"/>
        </w:rPr>
        <w:t>Հ</w:t>
      </w:r>
      <w:r w:rsidR="00F83D1B" w:rsidRPr="00F83D1B">
        <w:rPr>
          <w:bCs/>
          <w:iCs/>
          <w:lang w:val="hy-AM"/>
        </w:rPr>
        <w:t xml:space="preserve">այաստանի </w:t>
      </w:r>
      <w:r w:rsidR="00F83D1B" w:rsidRPr="00EE497D">
        <w:rPr>
          <w:bCs/>
          <w:iCs/>
          <w:lang w:val="hy-AM"/>
        </w:rPr>
        <w:t>Հ</w:t>
      </w:r>
      <w:r w:rsidR="00F83D1B" w:rsidRPr="00F83D1B">
        <w:rPr>
          <w:bCs/>
          <w:iCs/>
          <w:lang w:val="hy-AM"/>
        </w:rPr>
        <w:t xml:space="preserve">անրապետության </w:t>
      </w:r>
      <w:r w:rsidRPr="00CA39E3">
        <w:rPr>
          <w:lang w:val="hy-AM"/>
        </w:rPr>
        <w:t>օրենքում փոփոխություններ</w:t>
      </w:r>
      <w:r w:rsidR="009D2CF2" w:rsidRPr="00EE497D">
        <w:rPr>
          <w:lang w:val="hy-AM"/>
        </w:rPr>
        <w:t>,</w:t>
      </w:r>
      <w:r w:rsidRPr="00CA39E3">
        <w:rPr>
          <w:lang w:val="hy-AM"/>
        </w:rPr>
        <w:t xml:space="preserve"> Հայաստանի Հանրապետության կառավարության 2020 թվականի դեկտեմբերի 30-ի N 2215-Ն որոշման մեջ փոփոխություններ և լրացումներ կատարելու</w:t>
      </w:r>
      <w:r w:rsidR="00D21811" w:rsidRPr="00EE497D">
        <w:rPr>
          <w:lang w:val="hy-AM"/>
        </w:rPr>
        <w:t>,</w:t>
      </w:r>
      <w:r w:rsidR="00D21811" w:rsidRPr="00D21811">
        <w:rPr>
          <w:rFonts w:eastAsia="Times New Roman" w:cs="Times Armenian"/>
          <w:bCs/>
          <w:iCs/>
          <w:lang w:val="hy-AM" w:eastAsia="ru-RU"/>
        </w:rPr>
        <w:t xml:space="preserve"> </w:t>
      </w:r>
      <w:r w:rsidR="00D21811" w:rsidRPr="00D21811">
        <w:rPr>
          <w:bCs/>
          <w:iCs/>
          <w:lang w:val="hy-AM"/>
        </w:rPr>
        <w:t>ինչպես նա</w:t>
      </w:r>
      <w:r w:rsidR="00D21811" w:rsidRPr="00EE497D">
        <w:rPr>
          <w:bCs/>
          <w:iCs/>
          <w:lang w:val="hy-AM"/>
        </w:rPr>
        <w:t>և</w:t>
      </w:r>
      <w:r w:rsidR="00D21811" w:rsidRPr="00D21811">
        <w:rPr>
          <w:bCs/>
          <w:iCs/>
          <w:lang w:val="hy-AM"/>
        </w:rPr>
        <w:t xml:space="preserve"> գնման պայմանագրում փոփոխություն կատարելու թույլտվություն տալու մասին</w:t>
      </w:r>
      <w:r w:rsidRPr="00CA39E3">
        <w:rPr>
          <w:lang w:val="hy-AM"/>
        </w:rPr>
        <w:t xml:space="preserve"> մասին» Հայաստանի Հանրապետության կառավարության </w:t>
      </w:r>
      <w:r w:rsidR="00E60614" w:rsidRPr="00CA39E3">
        <w:rPr>
          <w:lang w:val="hy-AM"/>
        </w:rPr>
        <w:t>որոշման</w:t>
      </w:r>
      <w:r w:rsidR="00A73162" w:rsidRPr="00CA39E3">
        <w:rPr>
          <w:lang w:val="hy-AM"/>
        </w:rPr>
        <w:t xml:space="preserve"> նախագծի </w:t>
      </w:r>
      <w:r w:rsidR="00DD69A7" w:rsidRPr="00CA39E3">
        <w:rPr>
          <w:lang w:val="hy-AM"/>
        </w:rPr>
        <w:t xml:space="preserve">(այսուհետ նաև՝ Նախագիծ) </w:t>
      </w:r>
      <w:r w:rsidR="00A73162" w:rsidRPr="00CA39E3">
        <w:rPr>
          <w:lang w:val="hy-AM"/>
        </w:rPr>
        <w:t xml:space="preserve">ընդունումը </w:t>
      </w:r>
      <w:r w:rsidR="00A03DA4" w:rsidRPr="00CA39E3">
        <w:rPr>
          <w:lang w:val="hy-AM"/>
        </w:rPr>
        <w:t>պայմանավորված</w:t>
      </w:r>
      <w:r w:rsidR="00A73162" w:rsidRPr="00CA39E3">
        <w:rPr>
          <w:lang w:val="hy-AM"/>
        </w:rPr>
        <w:t xml:space="preserve"> է</w:t>
      </w:r>
      <w:r w:rsidR="00061663" w:rsidRPr="00CA39E3">
        <w:rPr>
          <w:lang w:val="hy-AM"/>
        </w:rPr>
        <w:t xml:space="preserve"> «</w:t>
      </w:r>
      <w:r w:rsidR="00061663" w:rsidRPr="00CA39E3">
        <w:rPr>
          <w:bCs/>
          <w:lang w:val="hy-AM"/>
        </w:rPr>
        <w:t>Հայաստանի Հանրապետության հակակոռուպցիոն ռազմավարությունը և դրա իրականացման 2019-2022 թվականների միջոցառումների ծրագիրը հաստատելու մասին»</w:t>
      </w:r>
      <w:r w:rsidR="00061663" w:rsidRPr="00CA39E3">
        <w:rPr>
          <w:lang w:val="hy-AM"/>
        </w:rPr>
        <w:t xml:space="preserve"> N 1332-Ն որոշման (այսուհետ</w:t>
      </w:r>
      <w:r w:rsidR="00DD22A8" w:rsidRPr="00CA39E3">
        <w:rPr>
          <w:lang w:val="hy-AM"/>
        </w:rPr>
        <w:t xml:space="preserve"> նաև</w:t>
      </w:r>
      <w:r w:rsidR="00061663" w:rsidRPr="00CA39E3">
        <w:rPr>
          <w:lang w:val="hy-AM"/>
        </w:rPr>
        <w:t xml:space="preserve">՝ Հակակոռուպցիոն ռազմավարություն) միջոցառումների ծրագրի 2-րդ կետի </w:t>
      </w:r>
      <w:r w:rsidR="00A03DA4" w:rsidRPr="00CA39E3">
        <w:rPr>
          <w:lang w:val="hy-AM"/>
        </w:rPr>
        <w:t>կարգավորումներով</w:t>
      </w:r>
      <w:r w:rsidR="00061663" w:rsidRPr="00CA39E3">
        <w:rPr>
          <w:lang w:val="hy-AM"/>
        </w:rPr>
        <w:t>:</w:t>
      </w:r>
      <w:r w:rsidR="00A73162" w:rsidRPr="00CA39E3">
        <w:rPr>
          <w:lang w:val="hy-AM"/>
        </w:rPr>
        <w:t xml:space="preserve"> </w:t>
      </w:r>
    </w:p>
    <w:p w:rsidR="00182FFE" w:rsidRPr="00CA39E3" w:rsidRDefault="00182FFE" w:rsidP="00182FFE">
      <w:pPr>
        <w:ind w:firstLine="567"/>
        <w:jc w:val="both"/>
        <w:rPr>
          <w:b/>
          <w:bCs/>
          <w:lang w:val="hy-AM"/>
        </w:rPr>
      </w:pPr>
      <w:r w:rsidRPr="00CA39E3">
        <w:rPr>
          <w:b/>
          <w:bCs/>
          <w:lang w:val="hy-AM"/>
        </w:rPr>
        <w:t>Ընթացիկ իրավիճակը և խնդիրները.</w:t>
      </w:r>
    </w:p>
    <w:p w:rsidR="007472E0" w:rsidRPr="00CA39E3" w:rsidRDefault="007472E0" w:rsidP="00B40CD0">
      <w:pPr>
        <w:spacing w:after="0" w:line="360" w:lineRule="auto"/>
        <w:ind w:firstLine="567"/>
        <w:jc w:val="both"/>
        <w:rPr>
          <w:rFonts w:eastAsia="Times New Roman" w:cs="Tahoma"/>
          <w:color w:val="000000"/>
          <w:shd w:val="clear" w:color="auto" w:fill="FFFFFF"/>
          <w:lang w:val="hy-AM" w:eastAsia="ru-RU"/>
        </w:rPr>
      </w:pPr>
      <w:r w:rsidRPr="00CA39E3">
        <w:rPr>
          <w:rFonts w:eastAsia="Times New Roman" w:cs="Times New Roman"/>
          <w:color w:val="000000"/>
          <w:lang w:val="hy-AM" w:eastAsia="ru-RU"/>
        </w:rPr>
        <w:t>Հայաստանի Հանրապետության կառավարության 20</w:t>
      </w:r>
      <w:bookmarkStart w:id="0" w:name="_GoBack"/>
      <w:bookmarkEnd w:id="0"/>
      <w:r w:rsidRPr="00CA39E3">
        <w:rPr>
          <w:rFonts w:eastAsia="Times New Roman" w:cs="Times New Roman"/>
          <w:color w:val="000000"/>
          <w:lang w:val="hy-AM" w:eastAsia="ru-RU"/>
        </w:rPr>
        <w:t>19 թվականի հոկտեմբերի 3-ի «</w:t>
      </w:r>
      <w:r w:rsidRPr="00CA39E3">
        <w:rPr>
          <w:rFonts w:eastAsia="Times New Roman" w:cs="Times New Roman"/>
          <w:bCs/>
          <w:color w:val="000000"/>
          <w:lang w:val="hy-AM" w:eastAsia="ru-RU"/>
        </w:rPr>
        <w:t xml:space="preserve">Հայաստանի Հանրապետության հակակոռուպցիոն ռազմավարությունը և դրա իրականացման 2019-2022 թվականների միջոցառումների ծրագիրը հաստատելու </w:t>
      </w:r>
      <w:r w:rsidRPr="00CA39E3">
        <w:rPr>
          <w:rFonts w:eastAsia="Times New Roman" w:cs="Times New Roman"/>
          <w:bCs/>
          <w:color w:val="000000"/>
          <w:lang w:val="hy-AM" w:eastAsia="ru-RU"/>
        </w:rPr>
        <w:lastRenderedPageBreak/>
        <w:t>մասին»</w:t>
      </w:r>
      <w:r w:rsidRPr="00CA39E3">
        <w:rPr>
          <w:rFonts w:eastAsia="Times New Roman" w:cs="Times New Roman"/>
          <w:color w:val="000000"/>
          <w:lang w:val="hy-AM" w:eastAsia="ru-RU"/>
        </w:rPr>
        <w:t xml:space="preserve"> N 1332-Ն որոշմամբ նախատեսվում է </w:t>
      </w:r>
      <w:r w:rsidRPr="00CA39E3">
        <w:rPr>
          <w:rFonts w:eastAsia="Times New Roman" w:cs="Times New Roman"/>
          <w:lang w:val="hy-AM" w:eastAsia="ru-RU"/>
        </w:rPr>
        <w:t>կոռուպցիոն հանցագործությունների բացահայտման, քննության գործառույթներով օժտված և անկախության բավարար երաշխիքներ ունեցող հակակոռուպցիոն իրավապահ մարմնի՝ Հակակոռուպցիոն կոմիտեի</w:t>
      </w:r>
      <w:r w:rsidR="0049190F" w:rsidRPr="00CA39E3">
        <w:rPr>
          <w:rFonts w:eastAsia="Times New Roman" w:cs="Times New Roman"/>
          <w:lang w:val="hy-AM" w:eastAsia="ru-RU"/>
        </w:rPr>
        <w:t xml:space="preserve"> ստեղծում</w:t>
      </w:r>
      <w:r w:rsidRPr="00CA39E3">
        <w:rPr>
          <w:rFonts w:eastAsia="Times New Roman" w:cs="Times New Roman"/>
          <w:lang w:val="hy-AM" w:eastAsia="ru-RU"/>
        </w:rPr>
        <w:t xml:space="preserve">: Ռազմավարությամբ </w:t>
      </w:r>
      <w:r w:rsidRPr="00CA39E3">
        <w:rPr>
          <w:rFonts w:eastAsia="Times New Roman" w:cs="Times New Roman"/>
          <w:color w:val="000000"/>
          <w:shd w:val="clear" w:color="auto" w:fill="FFFFFF"/>
          <w:lang w:val="hy-AM" w:eastAsia="ru-RU"/>
        </w:rPr>
        <w:t xml:space="preserve">կարևորվում է Հակակոռուպցիոն կոմիտեին </w:t>
      </w:r>
      <w:r w:rsidR="00B40CD0" w:rsidRPr="00CA39E3">
        <w:rPr>
          <w:rFonts w:eastAsia="Times New Roman" w:cs="Times New Roman"/>
          <w:color w:val="000000"/>
          <w:shd w:val="clear" w:color="auto" w:fill="FFFFFF"/>
          <w:lang w:val="hy-AM" w:eastAsia="ru-RU"/>
        </w:rPr>
        <w:t>առանձին տարածքների տրամադրման և</w:t>
      </w:r>
      <w:r w:rsidRPr="00CA39E3">
        <w:rPr>
          <w:rFonts w:eastAsia="Times New Roman" w:cs="Times New Roman"/>
          <w:color w:val="000000"/>
          <w:shd w:val="clear" w:color="auto" w:fill="FFFFFF"/>
          <w:lang w:val="hy-AM" w:eastAsia="ru-RU"/>
        </w:rPr>
        <w:t xml:space="preserve"> ըստ այդմ, </w:t>
      </w:r>
      <w:r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>անհրաժեշտ չափանիշներին համապատասխան</w:t>
      </w:r>
      <w:r w:rsidR="00B40CD0" w:rsidRPr="00CA39E3">
        <w:rPr>
          <w:rFonts w:eastAsia="Times New Roman" w:cs="Times New Roman"/>
          <w:color w:val="000000"/>
          <w:shd w:val="clear" w:color="auto" w:fill="FFFFFF"/>
          <w:lang w:val="hy-AM" w:eastAsia="ru-RU"/>
        </w:rPr>
        <w:t xml:space="preserve"> շենք</w:t>
      </w:r>
      <w:r w:rsidRPr="00CA39E3">
        <w:rPr>
          <w:rFonts w:eastAsia="Times New Roman" w:cs="Times New Roman"/>
          <w:color w:val="000000"/>
          <w:shd w:val="clear" w:color="auto" w:fill="FFFFFF"/>
          <w:lang w:val="hy-AM" w:eastAsia="ru-RU"/>
        </w:rPr>
        <w:t>ի կառ</w:t>
      </w:r>
      <w:r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 xml:space="preserve">ուցումը։ </w:t>
      </w:r>
      <w:r w:rsidRPr="00CA39E3">
        <w:rPr>
          <w:rFonts w:eastAsia="Times New Roman" w:cs="Times New Roman"/>
          <w:color w:val="000000"/>
          <w:shd w:val="clear" w:color="auto" w:fill="FFFFFF"/>
          <w:lang w:val="hy-AM" w:eastAsia="ru-RU"/>
        </w:rPr>
        <w:t xml:space="preserve">Միևնույն ժամանակ նախատեսվում է, </w:t>
      </w:r>
      <w:r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>որ Հ</w:t>
      </w:r>
      <w:r w:rsidR="00B40CD0"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>ակակոռուպցիոն կոմիտեն</w:t>
      </w:r>
      <w:r w:rsidR="00CE24B9"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 xml:space="preserve"> պետք է ձևավորվի</w:t>
      </w:r>
      <w:r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 xml:space="preserve"> </w:t>
      </w:r>
      <w:r w:rsidRPr="00CA39E3">
        <w:rPr>
          <w:rFonts w:eastAsia="Times New Roman" w:cs="Times New Roman"/>
          <w:color w:val="000000"/>
          <w:shd w:val="clear" w:color="auto" w:fill="FFFFFF"/>
          <w:lang w:val="hy-AM" w:eastAsia="ru-RU"/>
        </w:rPr>
        <w:t>2021 թվական</w:t>
      </w:r>
      <w:r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 xml:space="preserve">ի ընթացքում։ </w:t>
      </w:r>
    </w:p>
    <w:p w:rsidR="00F61861" w:rsidRPr="00CA39E3" w:rsidRDefault="007472E0" w:rsidP="00737118">
      <w:pPr>
        <w:spacing w:after="0" w:line="360" w:lineRule="auto"/>
        <w:ind w:firstLine="567"/>
        <w:jc w:val="both"/>
        <w:rPr>
          <w:rFonts w:eastAsia="Times New Roman" w:cs="Times New Roman"/>
          <w:lang w:val="hy-AM" w:eastAsia="ru-RU"/>
        </w:rPr>
      </w:pPr>
      <w:r w:rsidRPr="00CA39E3">
        <w:rPr>
          <w:rFonts w:eastAsia="Times New Roman" w:cs="Times New Roman"/>
          <w:lang w:val="hy-AM" w:eastAsia="ru-RU"/>
        </w:rPr>
        <w:t xml:space="preserve">Այս համատեքստում հարկ է նշել, որ </w:t>
      </w:r>
      <w:r w:rsidR="00CE24B9" w:rsidRPr="00CA39E3">
        <w:rPr>
          <w:rFonts w:eastAsia="Times New Roman" w:cs="Times New Roman"/>
          <w:color w:val="000000"/>
          <w:lang w:val="hy-AM" w:eastAsia="ru-RU"/>
        </w:rPr>
        <w:t>Կ</w:t>
      </w:r>
      <w:r w:rsidR="003A411B">
        <w:rPr>
          <w:rFonts w:eastAsia="Times New Roman" w:cs="Times New Roman"/>
          <w:color w:val="000000"/>
          <w:lang w:val="hy-AM" w:eastAsia="ru-RU"/>
        </w:rPr>
        <w:t>առավարության</w:t>
      </w:r>
      <w:r w:rsidR="00737118" w:rsidRPr="00CA39E3">
        <w:rPr>
          <w:rFonts w:eastAsia="Times New Roman" w:cs="Times New Roman"/>
          <w:color w:val="000000"/>
          <w:lang w:val="hy-AM" w:eastAsia="ru-RU"/>
        </w:rPr>
        <w:t xml:space="preserve"> 2020 թվականի  </w:t>
      </w:r>
      <w:r w:rsidR="00D040EC" w:rsidRPr="00CA39E3">
        <w:rPr>
          <w:rFonts w:eastAsia="Times New Roman" w:cs="Times New Roman"/>
          <w:color w:val="000000"/>
          <w:lang w:val="hy-AM" w:eastAsia="ru-RU"/>
        </w:rPr>
        <w:t xml:space="preserve">մարտի 19-ի </w:t>
      </w:r>
      <w:r w:rsidR="003A411B">
        <w:rPr>
          <w:rFonts w:eastAsia="Times New Roman" w:cs="Times New Roman"/>
          <w:color w:val="000000"/>
          <w:lang w:val="hy-AM" w:eastAsia="ru-RU"/>
        </w:rPr>
        <w:t>N  348</w:t>
      </w:r>
      <w:r w:rsidR="003A411B" w:rsidRPr="00EE497D">
        <w:rPr>
          <w:rFonts w:eastAsia="Times New Roman" w:cs="Times New Roman"/>
          <w:color w:val="000000"/>
          <w:lang w:val="hy-AM" w:eastAsia="ru-RU"/>
        </w:rPr>
        <w:t>-</w:t>
      </w:r>
      <w:r w:rsidR="00737118" w:rsidRPr="00CA39E3">
        <w:rPr>
          <w:rFonts w:eastAsia="Times New Roman" w:cs="Times New Roman"/>
          <w:color w:val="000000"/>
          <w:lang w:val="hy-AM" w:eastAsia="ru-RU"/>
        </w:rPr>
        <w:t xml:space="preserve">Ա </w:t>
      </w:r>
      <w:r w:rsidRPr="00CA39E3">
        <w:rPr>
          <w:rFonts w:eastAsia="Times New Roman" w:cs="Times New Roman"/>
          <w:color w:val="000000"/>
          <w:lang w:val="hy-AM" w:eastAsia="ru-RU"/>
        </w:rPr>
        <w:t xml:space="preserve">որոշման համաձայն՝ </w:t>
      </w:r>
      <w:r w:rsidR="00D040EC" w:rsidRPr="00CA39E3">
        <w:rPr>
          <w:rFonts w:eastAsia="Times New Roman" w:cs="Times New Roman"/>
          <w:bCs/>
          <w:color w:val="000000"/>
          <w:lang w:val="hy-AM" w:eastAsia="ru-RU"/>
        </w:rPr>
        <w:t>Երևան</w:t>
      </w:r>
      <w:r w:rsidR="00737118" w:rsidRPr="00CA39E3">
        <w:rPr>
          <w:rFonts w:eastAsia="Times New Roman" w:cs="Times New Roman"/>
          <w:bCs/>
          <w:color w:val="000000"/>
          <w:lang w:val="hy-AM" w:eastAsia="ru-RU"/>
        </w:rPr>
        <w:t xml:space="preserve"> քաղաքի համայնքային սեփականություն հանդիսացող՝</w:t>
      </w:r>
      <w:r w:rsidR="00737118" w:rsidRPr="00CA39E3">
        <w:rPr>
          <w:rFonts w:eastAsia="Times New Roman" w:cs="Times New Roman"/>
          <w:b/>
          <w:bCs/>
          <w:color w:val="000000"/>
          <w:lang w:val="hy-AM" w:eastAsia="ru-RU"/>
        </w:rPr>
        <w:t xml:space="preserve"> </w:t>
      </w:r>
      <w:r w:rsidR="00923F11" w:rsidRPr="00CA39E3">
        <w:rPr>
          <w:rFonts w:eastAsia="Times New Roman" w:cs="Times New Roman"/>
          <w:color w:val="000000"/>
          <w:lang w:val="hy-AM" w:eastAsia="ru-RU"/>
        </w:rPr>
        <w:t xml:space="preserve">Սիլիկյան թաղամաս 12-րդ փողոց N 86 հասցեում </w:t>
      </w:r>
      <w:r w:rsidR="00737118" w:rsidRPr="00CA39E3">
        <w:rPr>
          <w:rFonts w:eastAsia="Times New Roman" w:cs="Times New Roman"/>
          <w:color w:val="000000"/>
          <w:lang w:val="hy-AM" w:eastAsia="ru-RU"/>
        </w:rPr>
        <w:t>15 հեկտար մակե</w:t>
      </w:r>
      <w:r w:rsidR="00737118" w:rsidRPr="00CA39E3">
        <w:rPr>
          <w:rFonts w:eastAsia="Times New Roman" w:cs="Times New Roman"/>
          <w:color w:val="000000"/>
          <w:lang w:val="hy-AM" w:eastAsia="ru-RU"/>
        </w:rPr>
        <w:softHyphen/>
        <w:t>րեսով հողատարածքը (այսուհետ՝ հողատարածք</w:t>
      </w:r>
      <w:r w:rsidR="00180F2F" w:rsidRPr="00CA39E3">
        <w:rPr>
          <w:rFonts w:eastAsia="Times New Roman" w:cs="Times New Roman"/>
          <w:color w:val="000000"/>
          <w:lang w:val="hy-AM" w:eastAsia="ru-RU"/>
        </w:rPr>
        <w:t>)</w:t>
      </w:r>
      <w:r w:rsidR="00737118" w:rsidRPr="00CA39E3">
        <w:rPr>
          <w:rFonts w:eastAsia="Times New Roman" w:cs="Times New Roman"/>
          <w:color w:val="000000"/>
          <w:lang w:val="hy-AM" w:eastAsia="ru-RU"/>
        </w:rPr>
        <w:t xml:space="preserve"> </w:t>
      </w:r>
      <w:r w:rsidR="00180F2F" w:rsidRPr="00CA39E3">
        <w:rPr>
          <w:rFonts w:eastAsia="Times New Roman" w:cs="Times New Roman"/>
          <w:bCs/>
          <w:color w:val="000000"/>
          <w:lang w:val="hy-AM" w:eastAsia="ru-RU"/>
        </w:rPr>
        <w:t>սեփականության իրավունքով փոխանցվել է Հայաստանի Հանրապետությանը և ամրացվել է Հայաստանի Հանրապետության արդարադատության նախարարությանը</w:t>
      </w:r>
      <w:r w:rsidRPr="00CA39E3">
        <w:rPr>
          <w:rFonts w:eastAsia="Times New Roman" w:cs="Times New Roman"/>
          <w:color w:val="000000"/>
          <w:lang w:val="hy-AM" w:eastAsia="ru-RU"/>
        </w:rPr>
        <w:t>։</w:t>
      </w:r>
      <w:r w:rsidRPr="00CA39E3">
        <w:rPr>
          <w:rFonts w:eastAsia="Times New Roman" w:cs="Times New Roman"/>
          <w:lang w:val="hy-AM" w:eastAsia="ru-RU"/>
        </w:rPr>
        <w:t xml:space="preserve"> </w:t>
      </w:r>
      <w:r w:rsidR="00CE24B9" w:rsidRPr="00CA39E3">
        <w:rPr>
          <w:rFonts w:eastAsia="Times New Roman" w:cs="Times New Roman"/>
          <w:lang w:val="hy-AM" w:eastAsia="ru-RU"/>
        </w:rPr>
        <w:t xml:space="preserve">Կառավարության </w:t>
      </w:r>
      <w:r w:rsidR="00652510" w:rsidRPr="00CA39E3">
        <w:rPr>
          <w:rFonts w:eastAsia="Times New Roman" w:cs="Times New Roman"/>
          <w:lang w:val="hy-AM" w:eastAsia="ru-RU"/>
        </w:rPr>
        <w:t xml:space="preserve">2020 թվականի օգոստոսի 6-ի N 1313-Ն որոշման համաձայն </w:t>
      </w:r>
      <w:r w:rsidR="00923F11" w:rsidRPr="00CA39E3">
        <w:rPr>
          <w:rFonts w:eastAsia="Times New Roman" w:cs="Times New Roman"/>
          <w:lang w:val="hy-AM" w:eastAsia="ru-RU"/>
        </w:rPr>
        <w:t>Ք</w:t>
      </w:r>
      <w:r w:rsidR="00652510" w:rsidRPr="00CA39E3">
        <w:rPr>
          <w:rFonts w:eastAsia="Times New Roman" w:cs="Times New Roman"/>
          <w:lang w:val="hy-AM" w:eastAsia="ru-RU"/>
        </w:rPr>
        <w:t>աղաքաշինության կոմիտեին հատկացվել են ֆինանսական միջոցներ արդարադատության նախարարության կարիքների համար</w:t>
      </w:r>
      <w:r w:rsidR="00852C03" w:rsidRPr="00CA39E3">
        <w:rPr>
          <w:rFonts w:eastAsia="Times New Roman" w:cs="Times New Roman"/>
          <w:lang w:val="hy-AM" w:eastAsia="ru-RU"/>
        </w:rPr>
        <w:t>՝</w:t>
      </w:r>
      <w:r w:rsidR="00652510" w:rsidRPr="00CA39E3">
        <w:rPr>
          <w:rFonts w:eastAsia="Times New Roman" w:cs="Times New Roman"/>
          <w:lang w:val="hy-AM" w:eastAsia="ru-RU"/>
        </w:rPr>
        <w:t xml:space="preserve"> </w:t>
      </w:r>
      <w:r w:rsidR="007756A9" w:rsidRPr="00CA39E3">
        <w:rPr>
          <w:rFonts w:eastAsia="Times New Roman" w:cs="Times New Roman"/>
          <w:lang w:val="hy-AM" w:eastAsia="ru-RU"/>
        </w:rPr>
        <w:t>վերոնշյալ</w:t>
      </w:r>
      <w:r w:rsidR="00652510" w:rsidRPr="00CA39E3">
        <w:rPr>
          <w:rFonts w:eastAsia="Times New Roman" w:cs="Times New Roman"/>
          <w:lang w:val="hy-AM" w:eastAsia="ru-RU"/>
        </w:rPr>
        <w:t xml:space="preserve"> հասցեում Հակակոռուպցիոն կոմիտեի շենքի կառուցման նախագծանախահաշվային փաստաթղթերի ձեռքբերման նպատակով: </w:t>
      </w:r>
    </w:p>
    <w:p w:rsidR="00F61861" w:rsidRPr="00CA39E3" w:rsidRDefault="007756A9" w:rsidP="007756A9">
      <w:pPr>
        <w:spacing w:after="0" w:line="360" w:lineRule="auto"/>
        <w:ind w:firstLine="567"/>
        <w:jc w:val="both"/>
        <w:rPr>
          <w:rFonts w:eastAsia="Times New Roman" w:cs="Sylfaen"/>
          <w:noProof/>
          <w:color w:val="000000"/>
          <w:lang w:val="hy-AM" w:eastAsia="zh-CN"/>
        </w:rPr>
      </w:pPr>
      <w:r w:rsidRPr="00CA39E3">
        <w:rPr>
          <w:rFonts w:eastAsia="Times New Roman" w:cs="Sylfaen"/>
          <w:noProof/>
          <w:color w:val="000000"/>
          <w:lang w:val="hy-AM" w:eastAsia="zh-CN"/>
        </w:rPr>
        <w:t>Ք</w:t>
      </w:r>
      <w:r w:rsidR="00F61861" w:rsidRPr="00CA39E3">
        <w:rPr>
          <w:rFonts w:eastAsia="Times New Roman" w:cs="Sylfaen"/>
          <w:noProof/>
          <w:color w:val="000000"/>
          <w:lang w:val="hy-AM" w:eastAsia="zh-CN"/>
        </w:rPr>
        <w:t>աղաքաշինության կոմիտեի կողմից 2020 թվականի հոկտեմբերի 10-ին բաց մրցույթ գնման ընթացակարգով կազմակերպվել է N ՀՀՔԿ-ԲՄԽԾՁԲ-20/2 ծածկագրով գնման գործընթաց, որի շրջանակներում հաղթող ճանաչված «Նորաշեն» ՆՏ ԱԿ ընկերության հետ (այսուհետ` Նախագծող կազմակերպություն) 2020 թվականի դեկտեմբերի 16-ին կնքվել է պետական գնման պայմանագիր՝ 48 000 000 ՀՀ դրամ արժեքով:</w:t>
      </w:r>
    </w:p>
    <w:p w:rsidR="005F0DDF" w:rsidRPr="00EE497D" w:rsidRDefault="00653E14" w:rsidP="00726B1A">
      <w:pPr>
        <w:spacing w:after="0" w:line="360" w:lineRule="auto"/>
        <w:ind w:firstLine="567"/>
        <w:jc w:val="both"/>
        <w:rPr>
          <w:rFonts w:eastAsia="Times New Roman" w:cs="Sylfaen"/>
          <w:noProof/>
          <w:color w:val="000000"/>
          <w:lang w:val="hy-AM" w:eastAsia="zh-CN"/>
        </w:rPr>
      </w:pPr>
      <w:r w:rsidRPr="00CA39E3">
        <w:rPr>
          <w:rFonts w:eastAsia="Times New Roman" w:cs="Sylfaen"/>
          <w:noProof/>
          <w:color w:val="000000"/>
          <w:lang w:val="hy-AM" w:eastAsia="zh-CN"/>
        </w:rPr>
        <w:lastRenderedPageBreak/>
        <w:t xml:space="preserve">Միևնույն ժամանակ, </w:t>
      </w:r>
      <w:r w:rsidR="005F0DDF" w:rsidRPr="00CA39E3">
        <w:rPr>
          <w:rFonts w:eastAsia="Times New Roman" w:cs="Sylfaen"/>
          <w:noProof/>
          <w:color w:val="000000"/>
          <w:lang w:val="hy-AM" w:eastAsia="zh-CN"/>
        </w:rPr>
        <w:t>2021 թվականի մարտի 24-ին Ազգային ժողովի կողմից ընդունվել է «Հակակոռուպցիոն կոմիտեի մասին» օրենքը</w:t>
      </w:r>
      <w:r w:rsidRPr="00CA39E3">
        <w:rPr>
          <w:rFonts w:eastAsia="Times New Roman" w:cs="Sylfaen"/>
          <w:noProof/>
          <w:color w:val="000000"/>
          <w:lang w:val="hy-AM" w:eastAsia="zh-CN"/>
        </w:rPr>
        <w:t xml:space="preserve"> (այսուհետ՝ Օրենք)</w:t>
      </w:r>
      <w:r w:rsidR="005F0DDF" w:rsidRPr="00CA39E3">
        <w:rPr>
          <w:rFonts w:eastAsia="Times New Roman" w:cs="Sylfaen"/>
          <w:noProof/>
          <w:color w:val="000000"/>
          <w:lang w:val="hy-AM" w:eastAsia="zh-CN"/>
        </w:rPr>
        <w:t>, որով սահմանվել է Կոմիտեի լիազորությունների և իրավասությունների շրջանակը</w:t>
      </w:r>
      <w:r w:rsidR="00726B1A" w:rsidRPr="00EE497D">
        <w:rPr>
          <w:rFonts w:eastAsia="Times New Roman" w:cs="Sylfaen"/>
          <w:noProof/>
          <w:color w:val="000000"/>
          <w:lang w:val="hy-AM" w:eastAsia="zh-CN"/>
        </w:rPr>
        <w:t>,</w:t>
      </w:r>
      <w:r w:rsidR="005F0DDF" w:rsidRPr="00CA39E3">
        <w:rPr>
          <w:rFonts w:eastAsia="Times New Roman" w:cs="Sylfaen"/>
          <w:noProof/>
          <w:color w:val="000000"/>
          <w:lang w:val="hy-AM" w:eastAsia="zh-CN"/>
        </w:rPr>
        <w:t xml:space="preserve"> կառուցվածքը և այլն:  </w:t>
      </w:r>
    </w:p>
    <w:p w:rsidR="00F61861" w:rsidRPr="00EE497D" w:rsidRDefault="00653E14" w:rsidP="00653E14">
      <w:pPr>
        <w:spacing w:after="0" w:line="360" w:lineRule="auto"/>
        <w:ind w:firstLine="567"/>
        <w:jc w:val="both"/>
        <w:rPr>
          <w:rFonts w:eastAsia="Times New Roman" w:cs="Sylfaen"/>
          <w:noProof/>
          <w:lang w:val="hy-AM" w:eastAsia="zh-CN"/>
        </w:rPr>
      </w:pPr>
      <w:r w:rsidRPr="00CA39E3">
        <w:rPr>
          <w:rFonts w:eastAsia="Times New Roman" w:cs="Sylfaen"/>
          <w:noProof/>
          <w:color w:val="000000"/>
          <w:lang w:val="hy-AM" w:eastAsia="zh-CN"/>
        </w:rPr>
        <w:t>Պ</w:t>
      </w:r>
      <w:r w:rsidR="002E705C" w:rsidRPr="00CA39E3">
        <w:rPr>
          <w:rFonts w:eastAsia="Times New Roman" w:cs="Sylfaen"/>
          <w:noProof/>
          <w:color w:val="000000"/>
          <w:lang w:val="hy-AM" w:eastAsia="zh-CN"/>
        </w:rPr>
        <w:t>այմանագրի կնքումից հետո,</w:t>
      </w:r>
      <w:r w:rsidRPr="00CA39E3">
        <w:rPr>
          <w:rFonts w:eastAsia="Times New Roman" w:cs="Sylfaen"/>
          <w:noProof/>
          <w:color w:val="000000"/>
          <w:lang w:val="hy-AM" w:eastAsia="zh-CN"/>
        </w:rPr>
        <w:t xml:space="preserve"> Օրե</w:t>
      </w:r>
      <w:r w:rsidR="00C47E5D" w:rsidRPr="00CA39E3">
        <w:rPr>
          <w:rFonts w:eastAsia="Times New Roman" w:cs="Sylfaen"/>
          <w:noProof/>
          <w:color w:val="000000"/>
          <w:lang w:val="hy-AM" w:eastAsia="zh-CN"/>
        </w:rPr>
        <w:t>նքով նա</w:t>
      </w:r>
      <w:r w:rsidR="004152D5">
        <w:rPr>
          <w:rFonts w:eastAsia="Times New Roman" w:cs="Sylfaen"/>
          <w:noProof/>
          <w:color w:val="000000"/>
          <w:lang w:val="hy-AM" w:eastAsia="zh-CN"/>
        </w:rPr>
        <w:t>խատեսված կարգավորումներին համահ</w:t>
      </w:r>
      <w:r w:rsidR="00C47E5D" w:rsidRPr="00CA39E3">
        <w:rPr>
          <w:rFonts w:eastAsia="Times New Roman" w:cs="Sylfaen"/>
          <w:noProof/>
          <w:color w:val="000000"/>
          <w:lang w:val="hy-AM" w:eastAsia="zh-CN"/>
        </w:rPr>
        <w:t>ունչ</w:t>
      </w:r>
      <w:r w:rsidRPr="00CA39E3">
        <w:rPr>
          <w:rFonts w:eastAsia="Times New Roman" w:cs="Sylfaen"/>
          <w:noProof/>
          <w:color w:val="000000"/>
          <w:lang w:val="hy-AM" w:eastAsia="zh-CN"/>
        </w:rPr>
        <w:t>,</w:t>
      </w:r>
      <w:r w:rsidR="002E705C" w:rsidRPr="00CA39E3">
        <w:rPr>
          <w:rFonts w:eastAsia="Times New Roman" w:cs="Sylfaen"/>
          <w:noProof/>
          <w:color w:val="000000"/>
          <w:lang w:val="hy-AM" w:eastAsia="zh-CN"/>
        </w:rPr>
        <w:t xml:space="preserve"> ներկայացվել</w:t>
      </w:r>
      <w:r w:rsidR="00C47E5D" w:rsidRPr="00CA39E3">
        <w:rPr>
          <w:rFonts w:eastAsia="Times New Roman" w:cs="Sylfaen"/>
          <w:noProof/>
          <w:color w:val="000000"/>
          <w:lang w:val="hy-AM" w:eastAsia="zh-CN"/>
        </w:rPr>
        <w:t xml:space="preserve"> է</w:t>
      </w:r>
      <w:r w:rsidR="002E705C" w:rsidRPr="00CA39E3">
        <w:rPr>
          <w:rFonts w:eastAsia="Times New Roman" w:cs="Sylfaen"/>
          <w:noProof/>
          <w:color w:val="000000"/>
          <w:lang w:val="hy-AM" w:eastAsia="zh-CN"/>
        </w:rPr>
        <w:t xml:space="preserve"> նախատեսվող շենքի նոր տեխնիկական առաջադրանք, որտեղ հակակոռուպցիոն կոմիտեի կառուցվածքային փոփոխություններով պայմանավորված՝ անհրաժեշտություն է առաջացել նախատեսել լրացուցիչ աշխատասենյակներ և այլ անհրաժեշտ </w:t>
      </w:r>
      <w:r w:rsidR="00140397" w:rsidRPr="00CA39E3">
        <w:rPr>
          <w:rFonts w:eastAsia="Times New Roman" w:cs="Sylfaen"/>
          <w:noProof/>
          <w:color w:val="000000"/>
          <w:lang w:val="hy-AM" w:eastAsia="zh-CN"/>
        </w:rPr>
        <w:t>ենթակառուցվածքներ</w:t>
      </w:r>
      <w:r w:rsidR="002E705C" w:rsidRPr="00CA39E3">
        <w:rPr>
          <w:rFonts w:eastAsia="Times New Roman" w:cs="Sylfaen"/>
          <w:noProof/>
          <w:color w:val="000000"/>
          <w:lang w:val="hy-AM" w:eastAsia="zh-CN"/>
        </w:rPr>
        <w:t>: Նշված առաջարկությունների հիման վրա պահանջվող ծավալահատակագծային ցուցանիշը 5000 քմ-ի փոխա</w:t>
      </w:r>
      <w:r w:rsidR="004152D5">
        <w:rPr>
          <w:rFonts w:eastAsia="Times New Roman" w:cs="Sylfaen"/>
          <w:noProof/>
          <w:color w:val="000000"/>
          <w:lang w:val="hy-AM" w:eastAsia="zh-CN"/>
        </w:rPr>
        <w:t>րեն կազմել է շուրջ 7000 քմ, ինչ</w:t>
      </w:r>
      <w:r w:rsidR="004152D5" w:rsidRPr="00EE497D">
        <w:rPr>
          <w:rFonts w:eastAsia="Times New Roman" w:cs="Sylfaen"/>
          <w:noProof/>
          <w:color w:val="000000"/>
          <w:lang w:val="hy-AM" w:eastAsia="zh-CN"/>
        </w:rPr>
        <w:t>ն</w:t>
      </w:r>
      <w:r w:rsidR="002E705C" w:rsidRPr="00CA39E3">
        <w:rPr>
          <w:rFonts w:eastAsia="Times New Roman" w:cs="Sylfaen"/>
          <w:noProof/>
          <w:color w:val="000000"/>
          <w:lang w:val="hy-AM" w:eastAsia="zh-CN"/>
        </w:rPr>
        <w:t xml:space="preserve"> էականորեն տարբերվում է պայմանագրի տեխնիկական առաջադրանք-բնութագրից:</w:t>
      </w:r>
      <w:r w:rsidR="00140397" w:rsidRPr="00CA39E3">
        <w:rPr>
          <w:rFonts w:eastAsia="Times New Roman" w:cs="Sylfaen"/>
          <w:noProof/>
          <w:color w:val="000000"/>
          <w:lang w:val="hy-AM" w:eastAsia="zh-CN"/>
        </w:rPr>
        <w:t xml:space="preserve"> Սրանով պայմանավորված առաջացել է անհրաժեշտություն Քաղաքաշինության կոմիտեին հատկացնել լրացուցիչ միջոցներ վերոգրյալ պայմանագրով սահմանված աշխատանքները իրականացնելու համար: </w:t>
      </w:r>
      <w:r w:rsidR="00C47E5D" w:rsidRPr="00CA39E3">
        <w:rPr>
          <w:rFonts w:eastAsia="Times New Roman" w:cs="Sylfaen"/>
          <w:noProof/>
          <w:color w:val="000000"/>
          <w:lang w:val="hy-AM" w:eastAsia="zh-CN"/>
        </w:rPr>
        <w:t xml:space="preserve">Բացի այդ, առաջացել է </w:t>
      </w:r>
      <w:r w:rsidR="001101FD" w:rsidRPr="00CA39E3">
        <w:rPr>
          <w:rFonts w:eastAsia="Times New Roman" w:cs="Sylfaen"/>
          <w:noProof/>
          <w:color w:val="000000"/>
          <w:lang w:val="hy-AM" w:eastAsia="zh-CN"/>
        </w:rPr>
        <w:t>Նախագծող կազմակերպության հետ կնքված պայմանագրում որոշակի փոփոխություններ</w:t>
      </w:r>
      <w:r w:rsidR="00D52016" w:rsidRPr="00D52016">
        <w:rPr>
          <w:rFonts w:eastAsia="Times New Roman" w:cs="Sylfaen"/>
          <w:noProof/>
          <w:color w:val="000000"/>
          <w:lang w:val="hy-AM" w:eastAsia="zh-CN"/>
        </w:rPr>
        <w:t xml:space="preserve"> </w:t>
      </w:r>
      <w:r w:rsidR="00D52016" w:rsidRPr="00CA39E3">
        <w:rPr>
          <w:rFonts w:eastAsia="Times New Roman" w:cs="Sylfaen"/>
          <w:noProof/>
          <w:color w:val="000000"/>
          <w:lang w:val="hy-AM" w:eastAsia="zh-CN"/>
        </w:rPr>
        <w:t>կատարել</w:t>
      </w:r>
      <w:r w:rsidR="00D52016" w:rsidRPr="00EE497D">
        <w:rPr>
          <w:rFonts w:eastAsia="Times New Roman" w:cs="Sylfaen"/>
          <w:noProof/>
          <w:color w:val="000000"/>
          <w:lang w:val="hy-AM" w:eastAsia="zh-CN"/>
        </w:rPr>
        <w:t>ու անհրաժեշտություն</w:t>
      </w:r>
      <w:r w:rsidR="001101FD" w:rsidRPr="00CA39E3">
        <w:rPr>
          <w:rFonts w:eastAsia="Times New Roman" w:cs="Sylfaen"/>
          <w:noProof/>
          <w:color w:val="000000"/>
          <w:lang w:val="hy-AM" w:eastAsia="zh-CN"/>
        </w:rPr>
        <w:t>: Մասնավորապ</w:t>
      </w:r>
      <w:r w:rsidR="005A23A8" w:rsidRPr="00CA39E3">
        <w:rPr>
          <w:rFonts w:eastAsia="Times New Roman" w:cs="Sylfaen"/>
          <w:noProof/>
          <w:color w:val="000000"/>
          <w:lang w:val="hy-AM" w:eastAsia="zh-CN"/>
        </w:rPr>
        <w:t xml:space="preserve">ես, հաշվի առնելով այն հանգամանքը, որ </w:t>
      </w:r>
      <w:r w:rsidR="001101FD" w:rsidRPr="00CA39E3">
        <w:rPr>
          <w:rFonts w:eastAsia="Times New Roman" w:cs="Sylfaen"/>
          <w:noProof/>
          <w:color w:val="000000"/>
          <w:lang w:val="hy-AM" w:eastAsia="zh-CN"/>
        </w:rPr>
        <w:t xml:space="preserve"> </w:t>
      </w:r>
      <w:r w:rsidR="00654DC8" w:rsidRPr="00CA39E3">
        <w:rPr>
          <w:rFonts w:eastAsia="Times New Roman" w:cs="Sylfaen"/>
          <w:noProof/>
          <w:color w:val="000000"/>
          <w:lang w:val="hy-AM" w:eastAsia="zh-CN"/>
        </w:rPr>
        <w:t>վերոնշյալ տեխնիկական փոփոխությունների արդյունքում</w:t>
      </w:r>
      <w:r w:rsidR="00D5510B" w:rsidRPr="00CA39E3">
        <w:rPr>
          <w:rFonts w:eastAsia="Times New Roman" w:cs="Sylfaen"/>
          <w:noProof/>
          <w:color w:val="000000"/>
          <w:lang w:val="hy-AM" w:eastAsia="zh-CN"/>
        </w:rPr>
        <w:t xml:space="preserve"> նաև առաջացել է լրացուցիչ աշխատանքների իրականացման անհրաժեշտություն, անհրաժեշտ է պայմանագրով ամրագրված ժամկետները երկարաձգել և </w:t>
      </w:r>
      <w:r w:rsidR="005A1562" w:rsidRPr="00CA39E3">
        <w:rPr>
          <w:rFonts w:eastAsia="Times New Roman" w:cs="Sylfaen"/>
          <w:noProof/>
          <w:color w:val="000000"/>
          <w:lang w:val="hy-AM" w:eastAsia="zh-CN"/>
        </w:rPr>
        <w:t xml:space="preserve">Նախագծող կազմակերպությանը հատկացնել լրացուցիչ ֆինանսական միջոցներ: </w:t>
      </w:r>
      <w:r w:rsidR="00285EF1" w:rsidRPr="00EE497D">
        <w:rPr>
          <w:rFonts w:eastAsia="Times New Roman" w:cs="Sylfaen"/>
          <w:noProof/>
          <w:color w:val="000000"/>
          <w:lang w:val="hy-AM" w:eastAsia="zh-CN"/>
        </w:rPr>
        <w:t xml:space="preserve">Վերոգրյալը պայմանավորված է </w:t>
      </w:r>
      <w:r w:rsidR="002D5F6F" w:rsidRPr="00EE497D">
        <w:rPr>
          <w:rFonts w:eastAsia="Times New Roman" w:cs="Sylfaen"/>
          <w:noProof/>
          <w:lang w:val="hy-AM" w:eastAsia="zh-CN"/>
        </w:rPr>
        <w:t>Նախագծող կազմակերպությունից ՀՀ քաղաքաշինության կոմիտե ուղարկված գրությամբ</w:t>
      </w:r>
      <w:r w:rsidR="00285EF1" w:rsidRPr="00EE497D">
        <w:rPr>
          <w:rFonts w:eastAsia="Times New Roman" w:cs="Sylfaen"/>
          <w:noProof/>
          <w:lang w:val="hy-AM" w:eastAsia="zh-CN"/>
        </w:rPr>
        <w:t>, որով վերջինս</w:t>
      </w:r>
      <w:r w:rsidR="002D5F6F" w:rsidRPr="00EE497D">
        <w:rPr>
          <w:rFonts w:eastAsia="Times New Roman" w:cs="Sylfaen"/>
          <w:noProof/>
          <w:lang w:val="hy-AM" w:eastAsia="zh-CN"/>
        </w:rPr>
        <w:t xml:space="preserve"> խնդրել է </w:t>
      </w:r>
      <w:r w:rsidR="00285EF1" w:rsidRPr="00EE497D">
        <w:rPr>
          <w:rFonts w:eastAsia="Times New Roman" w:cs="Sylfaen"/>
          <w:noProof/>
          <w:lang w:val="hy-AM" w:eastAsia="zh-CN"/>
        </w:rPr>
        <w:t>ավելացնել նախագծման</w:t>
      </w:r>
      <w:r w:rsidR="00AE395A" w:rsidRPr="00EE497D">
        <w:rPr>
          <w:rFonts w:eastAsia="Times New Roman" w:cs="Sylfaen"/>
          <w:noProof/>
          <w:lang w:val="hy-AM" w:eastAsia="zh-CN"/>
        </w:rPr>
        <w:t xml:space="preserve">  անհրաժեշտ ֆինանսական միջոցները 1 քառ.մ-ի դիմաց 9</w:t>
      </w:r>
      <w:r w:rsidR="009D2B13" w:rsidRPr="00EE497D">
        <w:rPr>
          <w:rFonts w:eastAsia="Times New Roman" w:cs="Sylfaen"/>
          <w:noProof/>
          <w:lang w:val="hy-AM" w:eastAsia="zh-CN"/>
        </w:rPr>
        <w:t xml:space="preserve"> </w:t>
      </w:r>
      <w:r w:rsidR="00AE395A" w:rsidRPr="00EE497D">
        <w:rPr>
          <w:rFonts w:eastAsia="Times New Roman" w:cs="Sylfaen"/>
          <w:noProof/>
          <w:lang w:val="hy-AM" w:eastAsia="zh-CN"/>
        </w:rPr>
        <w:t>600 ՀՀ դրամի չափով</w:t>
      </w:r>
      <w:r w:rsidR="009D2B13" w:rsidRPr="00EE497D">
        <w:rPr>
          <w:rFonts w:eastAsia="Times New Roman" w:cs="Sylfaen"/>
          <w:noProof/>
          <w:lang w:val="hy-AM" w:eastAsia="zh-CN"/>
        </w:rPr>
        <w:t xml:space="preserve"> /ըստ 5 000 քառ.մ-ի նախագծման 48 միլիոն ՀՀ դրամ պայմանագրային արժեքի/</w:t>
      </w:r>
      <w:r w:rsidR="00AE395A" w:rsidRPr="00EE497D">
        <w:rPr>
          <w:rFonts w:eastAsia="Times New Roman" w:cs="Sylfaen"/>
          <w:noProof/>
          <w:lang w:val="hy-AM" w:eastAsia="zh-CN"/>
        </w:rPr>
        <w:t>: Ներկայացված հաշվարկային գումարը կազմել է  13</w:t>
      </w:r>
      <w:r w:rsidR="009D2B13" w:rsidRPr="00EE497D">
        <w:rPr>
          <w:rFonts w:eastAsia="Times New Roman" w:cs="Sylfaen"/>
          <w:noProof/>
          <w:lang w:val="hy-AM" w:eastAsia="zh-CN"/>
        </w:rPr>
        <w:t xml:space="preserve"> </w:t>
      </w:r>
      <w:r w:rsidR="00AE395A" w:rsidRPr="00EE497D">
        <w:rPr>
          <w:rFonts w:eastAsia="Times New Roman" w:cs="Sylfaen"/>
          <w:noProof/>
          <w:lang w:val="hy-AM" w:eastAsia="zh-CN"/>
        </w:rPr>
        <w:t>440</w:t>
      </w:r>
      <w:r w:rsidR="009D2B13" w:rsidRPr="00EE497D">
        <w:rPr>
          <w:rFonts w:eastAsia="Times New Roman" w:cs="Sylfaen"/>
          <w:noProof/>
          <w:lang w:val="hy-AM" w:eastAsia="zh-CN"/>
        </w:rPr>
        <w:t xml:space="preserve"> </w:t>
      </w:r>
      <w:r w:rsidR="00AE395A" w:rsidRPr="00EE497D">
        <w:rPr>
          <w:rFonts w:eastAsia="Times New Roman" w:cs="Sylfaen"/>
          <w:noProof/>
          <w:lang w:val="hy-AM" w:eastAsia="zh-CN"/>
        </w:rPr>
        <w:lastRenderedPageBreak/>
        <w:t xml:space="preserve">000 ՀՀ դրամ: </w:t>
      </w:r>
      <w:r w:rsidR="009D2B13" w:rsidRPr="00EE497D">
        <w:rPr>
          <w:rFonts w:eastAsia="Times New Roman" w:cs="Sylfaen"/>
          <w:noProof/>
          <w:lang w:val="hy-AM" w:eastAsia="zh-CN"/>
        </w:rPr>
        <w:t>Արդյունքում առաջարկվել է ավելացման համար ներկայացնել 13 000 000 ՀՀ դրամ:</w:t>
      </w:r>
    </w:p>
    <w:p w:rsidR="007472E0" w:rsidRPr="00CA39E3" w:rsidRDefault="007472E0" w:rsidP="007472E0">
      <w:pPr>
        <w:spacing w:after="0"/>
        <w:ind w:firstLine="567"/>
        <w:jc w:val="both"/>
        <w:rPr>
          <w:rFonts w:eastAsia="Times New Roman" w:cs="Times New Roman"/>
          <w:b/>
          <w:i/>
          <w:color w:val="000000"/>
          <w:u w:val="single"/>
          <w:lang w:val="hy-AM" w:eastAsia="ru-RU"/>
        </w:rPr>
      </w:pPr>
    </w:p>
    <w:p w:rsidR="00FE2807" w:rsidRPr="00EE497D" w:rsidRDefault="00FE2807" w:rsidP="00285EF1">
      <w:pPr>
        <w:spacing w:after="0" w:line="360" w:lineRule="auto"/>
        <w:jc w:val="both"/>
        <w:rPr>
          <w:rFonts w:eastAsia="Times New Roman" w:cs="Times New Roman"/>
          <w:b/>
          <w:color w:val="000000"/>
          <w:lang w:val="hy-AM" w:eastAsia="ru-RU"/>
        </w:rPr>
      </w:pPr>
    </w:p>
    <w:p w:rsidR="007472E0" w:rsidRPr="00CA39E3" w:rsidRDefault="007472E0" w:rsidP="00E35D7A">
      <w:pPr>
        <w:spacing w:after="0" w:line="360" w:lineRule="auto"/>
        <w:ind w:firstLine="567"/>
        <w:jc w:val="both"/>
        <w:rPr>
          <w:rFonts w:eastAsia="Times New Roman" w:cs="Times New Roman"/>
          <w:b/>
          <w:color w:val="000000"/>
          <w:lang w:val="hy-AM" w:eastAsia="ru-RU"/>
        </w:rPr>
      </w:pPr>
      <w:r w:rsidRPr="00CA39E3">
        <w:rPr>
          <w:rFonts w:eastAsia="Times New Roman" w:cs="Times New Roman"/>
          <w:b/>
          <w:color w:val="000000"/>
          <w:lang w:val="hy-AM" w:eastAsia="ru-RU"/>
        </w:rPr>
        <w:t>Առաջարկվող կարգավորման բնույթը</w:t>
      </w:r>
      <w:r w:rsidR="00B1530C" w:rsidRPr="00CA39E3">
        <w:rPr>
          <w:rFonts w:eastAsia="Times New Roman" w:cs="Times New Roman"/>
          <w:b/>
          <w:color w:val="000000"/>
          <w:lang w:val="hy-AM" w:eastAsia="ru-RU"/>
        </w:rPr>
        <w:t>.</w:t>
      </w:r>
    </w:p>
    <w:p w:rsidR="00B1530C" w:rsidRPr="00EE497D" w:rsidRDefault="005A1562" w:rsidP="00D52016">
      <w:pPr>
        <w:spacing w:after="0" w:line="360" w:lineRule="auto"/>
        <w:ind w:firstLine="567"/>
        <w:jc w:val="both"/>
        <w:rPr>
          <w:rFonts w:eastAsia="Times New Roman" w:cs="Courier New"/>
          <w:color w:val="000000"/>
          <w:lang w:val="hy-AM" w:eastAsia="ru-RU"/>
        </w:rPr>
      </w:pPr>
      <w:r w:rsidRPr="00CA39E3">
        <w:rPr>
          <w:rFonts w:eastAsia="Times New Roman" w:cs="Times New Roman"/>
          <w:color w:val="000000"/>
          <w:lang w:val="hy-AM" w:eastAsia="ru-RU"/>
        </w:rPr>
        <w:t xml:space="preserve">Վերոգրյալով պայմանավորված՝ Նախագծով առաջարկվում է Քաղաքաշինության կոմիտեին հատկացնել լրացուցիչ ֆինանսական միջոցներ, և </w:t>
      </w:r>
      <w:r w:rsidR="00E70F3B" w:rsidRPr="00CA39E3">
        <w:rPr>
          <w:rFonts w:eastAsia="Times New Roman" w:cs="Times New Roman"/>
          <w:color w:val="000000"/>
          <w:lang w:val="hy-AM" w:eastAsia="ru-RU"/>
        </w:rPr>
        <w:t>«Նորաշեն» ՆՏ ԱԿ ընկերության հետ 2020 թվականի դեկտեմբերի 16-ին կնքված պայմանագրում կատարել համապատասխան փոփոխություններ</w:t>
      </w:r>
      <w:r w:rsidR="0013502D" w:rsidRPr="00CA39E3">
        <w:rPr>
          <w:rFonts w:eastAsia="Times New Roman" w:cs="Courier New"/>
          <w:color w:val="000000"/>
          <w:lang w:val="hy-AM" w:eastAsia="ru-RU"/>
        </w:rPr>
        <w:t xml:space="preserve">: Մասնավորապես, առաջարկվում է N ՀՀՔԿ-ԲՄԽԾՁԲ-20/2 պայմանագրում փոփոխել աշխատանքների տեխնիկական բնութագիրը, պայմանագրի գինը և աշխատանքների ժամկետը: </w:t>
      </w:r>
    </w:p>
    <w:p w:rsidR="007472E0" w:rsidRPr="00CA39E3" w:rsidRDefault="007472E0" w:rsidP="007472E0">
      <w:pPr>
        <w:spacing w:after="0" w:line="360" w:lineRule="auto"/>
        <w:ind w:firstLine="567"/>
        <w:jc w:val="both"/>
        <w:rPr>
          <w:rFonts w:eastAsia="Times New Roman" w:cs="Times New Roman"/>
          <w:lang w:val="hy-AM" w:eastAsia="ru-RU"/>
        </w:rPr>
      </w:pPr>
      <w:r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>Նախագծով նախատեսված վերաբաշխման արդյունքում</w:t>
      </w:r>
      <w:r w:rsidRPr="00CA39E3">
        <w:rPr>
          <w:rFonts w:ascii="Arial Armenian" w:eastAsia="Times New Roman" w:hAnsi="Arial Armenian" w:cs="Times New Roman"/>
          <w:sz w:val="22"/>
          <w:szCs w:val="20"/>
          <w:lang w:val="hy-AM" w:eastAsia="ru-RU"/>
        </w:rPr>
        <w:t xml:space="preserve"> </w:t>
      </w:r>
      <w:r w:rsidRPr="00CA39E3">
        <w:rPr>
          <w:rFonts w:eastAsia="Times New Roman" w:cs="Tahoma"/>
          <w:color w:val="000000"/>
          <w:shd w:val="clear" w:color="auto" w:fill="FFFFFF"/>
          <w:lang w:val="hy-AM" w:eastAsia="ru-RU"/>
        </w:rPr>
        <w:t>ՀՀ պետական բյուջեի հաշվին ֆինանսական միջոցների վերականգնման, ինչպես նաև լրացուցիչ ֆինանսկան միջոցների անհրաժեշտության չի առաջանա։</w:t>
      </w:r>
    </w:p>
    <w:p w:rsidR="00FC03EA" w:rsidRPr="00EE497D" w:rsidRDefault="00FC03EA" w:rsidP="00FC03EA">
      <w:pPr>
        <w:spacing w:after="0"/>
        <w:jc w:val="both"/>
        <w:rPr>
          <w:rFonts w:eastAsia="Times New Roman" w:cs="Times New Roman"/>
          <w:b/>
          <w:color w:val="000000"/>
          <w:u w:val="single"/>
          <w:lang w:val="hy-AM" w:eastAsia="ru-RU"/>
        </w:rPr>
      </w:pPr>
    </w:p>
    <w:p w:rsidR="00FC03EA" w:rsidRPr="00CA39E3" w:rsidRDefault="00FC03EA" w:rsidP="00FC03EA">
      <w:pPr>
        <w:spacing w:line="360" w:lineRule="auto"/>
        <w:ind w:firstLine="567"/>
        <w:contextualSpacing/>
        <w:jc w:val="both"/>
        <w:rPr>
          <w:b/>
          <w:bCs/>
          <w:lang w:val="hy-AM"/>
        </w:rPr>
      </w:pPr>
      <w:r w:rsidRPr="00CA39E3">
        <w:rPr>
          <w:b/>
          <w:bCs/>
          <w:lang w:val="hy-AM"/>
        </w:rPr>
        <w:t>Նախագծի մշակման գործընթացում ներգրավված ինստիտուտները և անձինք.</w:t>
      </w:r>
    </w:p>
    <w:p w:rsidR="00FC03EA" w:rsidRPr="00CA39E3" w:rsidRDefault="00FC03EA" w:rsidP="00FC03EA">
      <w:pPr>
        <w:spacing w:line="360" w:lineRule="auto"/>
        <w:ind w:firstLine="567"/>
        <w:jc w:val="both"/>
        <w:rPr>
          <w:rFonts w:eastAsia="Times New Roman" w:cs="Times New Roman"/>
          <w:lang w:val="hy-AM" w:eastAsia="ru-RU"/>
        </w:rPr>
      </w:pPr>
      <w:r w:rsidRPr="00CA39E3">
        <w:rPr>
          <w:rFonts w:eastAsia="Times New Roman" w:cs="Times New Roman"/>
          <w:lang w:val="hy-AM" w:eastAsia="ru-RU"/>
        </w:rPr>
        <w:t>Որոշման նախագիծը մշակվել է Հայաստանի Հանրապետության արդարադատության նախարարության կողմից:</w:t>
      </w:r>
    </w:p>
    <w:p w:rsidR="007472E0" w:rsidRPr="00CA39E3" w:rsidRDefault="007472E0" w:rsidP="007472E0">
      <w:pPr>
        <w:spacing w:after="0"/>
        <w:ind w:firstLine="567"/>
        <w:jc w:val="both"/>
        <w:rPr>
          <w:rFonts w:eastAsia="Times New Roman" w:cs="Times New Roman"/>
          <w:b/>
          <w:i/>
          <w:color w:val="000000"/>
          <w:lang w:val="hy-AM" w:eastAsia="ru-RU"/>
        </w:rPr>
      </w:pPr>
      <w:r w:rsidRPr="00CA39E3">
        <w:rPr>
          <w:rFonts w:eastAsia="Times New Roman" w:cs="Times New Roman"/>
          <w:b/>
          <w:color w:val="000000"/>
          <w:lang w:val="hy-AM" w:eastAsia="ru-RU"/>
        </w:rPr>
        <w:t>Ակնկալվող</w:t>
      </w:r>
      <w:r w:rsidR="001064B3" w:rsidRPr="00CA39E3">
        <w:rPr>
          <w:rFonts w:eastAsia="Times New Roman" w:cs="Times New Roman"/>
          <w:b/>
          <w:i/>
          <w:color w:val="000000"/>
          <w:lang w:val="hy-AM" w:eastAsia="ru-RU"/>
        </w:rPr>
        <w:t xml:space="preserve"> </w:t>
      </w:r>
      <w:r w:rsidRPr="00CA39E3">
        <w:rPr>
          <w:rFonts w:eastAsia="Times New Roman" w:cs="Times New Roman"/>
          <w:b/>
          <w:color w:val="000000"/>
          <w:lang w:val="hy-AM" w:eastAsia="ru-RU"/>
        </w:rPr>
        <w:t>արդյունքը</w:t>
      </w:r>
    </w:p>
    <w:p w:rsidR="007472E0" w:rsidRPr="00CA39E3" w:rsidRDefault="007472E0" w:rsidP="007472E0">
      <w:pPr>
        <w:spacing w:after="0"/>
        <w:ind w:firstLine="567"/>
        <w:jc w:val="both"/>
        <w:rPr>
          <w:rFonts w:eastAsia="Times New Roman" w:cs="Times New Roman"/>
          <w:lang w:val="hy-AM" w:eastAsia="ru-RU"/>
        </w:rPr>
      </w:pPr>
    </w:p>
    <w:p w:rsidR="007472E0" w:rsidRPr="00CA39E3" w:rsidRDefault="007472E0" w:rsidP="007472E0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eastAsia="Calibri" w:cs="Sylfaen"/>
          <w:noProof/>
          <w:color w:val="000000"/>
          <w:lang w:val="hy-AM" w:eastAsia="ru-RU"/>
        </w:rPr>
      </w:pPr>
      <w:r w:rsidRPr="00CA39E3">
        <w:rPr>
          <w:rFonts w:eastAsia="Calibri" w:cs="Sylfaen"/>
          <w:noProof/>
          <w:color w:val="000000"/>
          <w:lang w:val="hy-AM" w:eastAsia="ru-RU"/>
        </w:rPr>
        <w:t xml:space="preserve">Նախագծի ընդունման արդյունքում </w:t>
      </w:r>
      <w:r w:rsidR="00EC2EF3" w:rsidRPr="00CA39E3">
        <w:rPr>
          <w:rFonts w:eastAsia="Calibri" w:cs="Sylfaen"/>
          <w:noProof/>
          <w:color w:val="000000"/>
          <w:lang w:val="hy-AM" w:eastAsia="ru-RU"/>
        </w:rPr>
        <w:t>կապահովվի</w:t>
      </w:r>
      <w:r w:rsidRPr="00CA39E3">
        <w:rPr>
          <w:rFonts w:eastAsia="Calibri" w:cs="Sylfaen"/>
          <w:noProof/>
          <w:color w:val="000000"/>
          <w:lang w:val="hy-AM" w:eastAsia="ru-RU"/>
        </w:rPr>
        <w:t xml:space="preserve"> </w:t>
      </w:r>
      <w:r w:rsidR="00EC2EF3" w:rsidRPr="00CA39E3">
        <w:rPr>
          <w:rFonts w:eastAsia="Calibri" w:cs="Sylfaen"/>
          <w:noProof/>
          <w:color w:val="000000"/>
          <w:lang w:val="hy-AM" w:eastAsia="ru-RU"/>
        </w:rPr>
        <w:t xml:space="preserve">Հակակոռուպցիոն կոմիտեի շենքի կառուցման աշխատանքների </w:t>
      </w:r>
      <w:r w:rsidR="00A775B9" w:rsidRPr="00CA39E3">
        <w:rPr>
          <w:rFonts w:eastAsia="Calibri" w:cs="Sylfaen"/>
          <w:noProof/>
          <w:color w:val="000000"/>
          <w:lang w:val="hy-AM" w:eastAsia="ru-RU"/>
        </w:rPr>
        <w:t>համար անհրաժեշտ միջոցառումների իրականացումը,</w:t>
      </w:r>
      <w:r w:rsidR="00EC2EF3" w:rsidRPr="00CA39E3">
        <w:rPr>
          <w:rFonts w:eastAsia="Calibri" w:cs="Sylfaen"/>
          <w:noProof/>
          <w:color w:val="000000"/>
          <w:lang w:val="hy-AM" w:eastAsia="ru-RU"/>
        </w:rPr>
        <w:t xml:space="preserve"> </w:t>
      </w:r>
      <w:r w:rsidRPr="00CA39E3">
        <w:rPr>
          <w:rFonts w:eastAsia="Calibri" w:cs="Sylfaen"/>
          <w:noProof/>
          <w:color w:val="000000"/>
          <w:lang w:val="hy-AM" w:eastAsia="ru-RU"/>
        </w:rPr>
        <w:t>որից հետո հնարավոր կլինի 2021 թվականին ապահովել Հակակոռուպցիոն կոմիտեի գործունեությունը:</w:t>
      </w:r>
    </w:p>
    <w:p w:rsidR="00500619" w:rsidRPr="00EE497D" w:rsidRDefault="007472E0" w:rsidP="00285EF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eastAsia="Calibri" w:cs="Sylfaen"/>
          <w:noProof/>
          <w:color w:val="000000"/>
          <w:lang w:val="hy-AM" w:eastAsia="ru-RU"/>
        </w:rPr>
      </w:pPr>
      <w:r w:rsidRPr="00CA39E3">
        <w:rPr>
          <w:rFonts w:eastAsia="Calibri" w:cs="Sylfaen"/>
          <w:noProof/>
          <w:color w:val="000000"/>
          <w:lang w:val="hy-AM" w:eastAsia="ru-RU"/>
        </w:rPr>
        <w:lastRenderedPageBreak/>
        <w:tab/>
        <w:t>Նախագծում առաջարկվող կարգավորումների հրատապությունը պայմանավորված է 2021 թվականին ստեղծվելիք Հակակոռուպցիոն կոմիտեի և դատարանի գործունեության համար անհրաժեշտ շենքային պայմանների ապահովմամբ:</w:t>
      </w:r>
    </w:p>
    <w:sectPr w:rsidR="00500619" w:rsidRPr="00EE497D" w:rsidSect="00500619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EE2" w:rsidRDefault="00C82EE2" w:rsidP="00525AF1">
      <w:pPr>
        <w:spacing w:after="0" w:line="240" w:lineRule="auto"/>
      </w:pPr>
      <w:r>
        <w:separator/>
      </w:r>
    </w:p>
  </w:endnote>
  <w:endnote w:type="continuationSeparator" w:id="0">
    <w:p w:rsidR="00C82EE2" w:rsidRDefault="00C82EE2" w:rsidP="00525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8698"/>
      <w:docPartObj>
        <w:docPartGallery w:val="Page Numbers (Bottom of Page)"/>
        <w:docPartUnique/>
      </w:docPartObj>
    </w:sdtPr>
    <w:sdtEndPr/>
    <w:sdtContent>
      <w:p w:rsidR="00525AF1" w:rsidRDefault="00CC6F5C">
        <w:pPr>
          <w:pStyle w:val="Footer"/>
          <w:jc w:val="right"/>
        </w:pPr>
        <w:r>
          <w:fldChar w:fldCharType="begin"/>
        </w:r>
        <w:r w:rsidR="00FE1837">
          <w:instrText xml:space="preserve"> PAGE   \* MERGEFORMAT </w:instrText>
        </w:r>
        <w:r>
          <w:fldChar w:fldCharType="separate"/>
        </w:r>
        <w:r w:rsidR="00EE49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25AF1" w:rsidRDefault="00525A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EE2" w:rsidRDefault="00C82EE2" w:rsidP="00525AF1">
      <w:pPr>
        <w:spacing w:after="0" w:line="240" w:lineRule="auto"/>
      </w:pPr>
      <w:r>
        <w:separator/>
      </w:r>
    </w:p>
  </w:footnote>
  <w:footnote w:type="continuationSeparator" w:id="0">
    <w:p w:rsidR="00C82EE2" w:rsidRDefault="00C82EE2" w:rsidP="00525A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2E0"/>
    <w:rsid w:val="00050FFE"/>
    <w:rsid w:val="00061663"/>
    <w:rsid w:val="000E3387"/>
    <w:rsid w:val="00103944"/>
    <w:rsid w:val="001064B3"/>
    <w:rsid w:val="001101FD"/>
    <w:rsid w:val="0013502D"/>
    <w:rsid w:val="00140397"/>
    <w:rsid w:val="00180F2F"/>
    <w:rsid w:val="00182FFE"/>
    <w:rsid w:val="002418DB"/>
    <w:rsid w:val="00285EF1"/>
    <w:rsid w:val="002D5F6F"/>
    <w:rsid w:val="002E705C"/>
    <w:rsid w:val="002F16B7"/>
    <w:rsid w:val="00314D59"/>
    <w:rsid w:val="003A411B"/>
    <w:rsid w:val="004152D5"/>
    <w:rsid w:val="0049190F"/>
    <w:rsid w:val="00493335"/>
    <w:rsid w:val="00500619"/>
    <w:rsid w:val="00525AF1"/>
    <w:rsid w:val="00526B84"/>
    <w:rsid w:val="00583BB3"/>
    <w:rsid w:val="005A1562"/>
    <w:rsid w:val="005A23A8"/>
    <w:rsid w:val="005F0DDF"/>
    <w:rsid w:val="00652510"/>
    <w:rsid w:val="00653E14"/>
    <w:rsid w:val="00654DC8"/>
    <w:rsid w:val="006C32AC"/>
    <w:rsid w:val="006D60E2"/>
    <w:rsid w:val="00726B1A"/>
    <w:rsid w:val="00734847"/>
    <w:rsid w:val="00737118"/>
    <w:rsid w:val="007472E0"/>
    <w:rsid w:val="007756A9"/>
    <w:rsid w:val="007A1E2D"/>
    <w:rsid w:val="00852C03"/>
    <w:rsid w:val="00857149"/>
    <w:rsid w:val="008960ED"/>
    <w:rsid w:val="00910E8E"/>
    <w:rsid w:val="00923F11"/>
    <w:rsid w:val="00945EDD"/>
    <w:rsid w:val="009D2B13"/>
    <w:rsid w:val="009D2CF2"/>
    <w:rsid w:val="009F5AF3"/>
    <w:rsid w:val="00A02864"/>
    <w:rsid w:val="00A03DA4"/>
    <w:rsid w:val="00A73162"/>
    <w:rsid w:val="00A775B9"/>
    <w:rsid w:val="00AE395A"/>
    <w:rsid w:val="00B1530C"/>
    <w:rsid w:val="00B275BB"/>
    <w:rsid w:val="00B40CD0"/>
    <w:rsid w:val="00BE1FD8"/>
    <w:rsid w:val="00C47E5D"/>
    <w:rsid w:val="00C77646"/>
    <w:rsid w:val="00C82EE2"/>
    <w:rsid w:val="00CA39E3"/>
    <w:rsid w:val="00CC6F5C"/>
    <w:rsid w:val="00CE24B9"/>
    <w:rsid w:val="00D040EC"/>
    <w:rsid w:val="00D21484"/>
    <w:rsid w:val="00D21811"/>
    <w:rsid w:val="00D52016"/>
    <w:rsid w:val="00D5510B"/>
    <w:rsid w:val="00D6193E"/>
    <w:rsid w:val="00D832C5"/>
    <w:rsid w:val="00DB1AC4"/>
    <w:rsid w:val="00DD22A8"/>
    <w:rsid w:val="00DD69A7"/>
    <w:rsid w:val="00DF435D"/>
    <w:rsid w:val="00E35D7A"/>
    <w:rsid w:val="00E60614"/>
    <w:rsid w:val="00E70F3B"/>
    <w:rsid w:val="00E808D2"/>
    <w:rsid w:val="00E85096"/>
    <w:rsid w:val="00E976C2"/>
    <w:rsid w:val="00EC2EF3"/>
    <w:rsid w:val="00EE497D"/>
    <w:rsid w:val="00F22A75"/>
    <w:rsid w:val="00F2569E"/>
    <w:rsid w:val="00F60621"/>
    <w:rsid w:val="00F61861"/>
    <w:rsid w:val="00F64587"/>
    <w:rsid w:val="00F83D1B"/>
    <w:rsid w:val="00FC03EA"/>
    <w:rsid w:val="00FE1837"/>
    <w:rsid w:val="00FE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8DE90E-CCDD-42D3-9919-D24049F72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25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5AF1"/>
  </w:style>
  <w:style w:type="paragraph" w:styleId="Footer">
    <w:name w:val="footer"/>
    <w:basedOn w:val="Normal"/>
    <w:link w:val="FooterChar"/>
    <w:uiPriority w:val="99"/>
    <w:unhideWhenUsed/>
    <w:rsid w:val="00525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AF1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uiPriority w:val="34"/>
    <w:qFormat/>
    <w:rsid w:val="009D2CF2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https://mul2.gov.am/tasks/455325/oneclick/himnavorum_naxagic_byuje.docx?token=3a78913af5ee728af25aee6c83a16572</cp:keywords>
  <cp:lastModifiedBy>Arpine Martirosyan</cp:lastModifiedBy>
  <cp:revision>25</cp:revision>
  <dcterms:created xsi:type="dcterms:W3CDTF">2021-05-10T16:11:00Z</dcterms:created>
  <dcterms:modified xsi:type="dcterms:W3CDTF">2021-06-21T11:58:00Z</dcterms:modified>
</cp:coreProperties>
</file>