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593C3" w14:textId="77777777" w:rsidR="007C5CF9" w:rsidRPr="00950293" w:rsidRDefault="007C5CF9" w:rsidP="001D0871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b/>
          <w:noProof/>
          <w:sz w:val="24"/>
          <w:szCs w:val="24"/>
          <w:lang w:val="hy-AM"/>
        </w:rPr>
      </w:pPr>
      <w:r w:rsidRPr="00950293">
        <w:rPr>
          <w:rFonts w:ascii="GHEA Grapalat" w:hAnsi="GHEA Grapalat" w:cs="GHEA Grapalat"/>
          <w:b/>
          <w:noProof/>
          <w:sz w:val="24"/>
          <w:szCs w:val="24"/>
          <w:lang w:val="hy-AM"/>
        </w:rPr>
        <w:t>ՀԻՄՆԱՎՈՐՈՒՄ</w:t>
      </w:r>
    </w:p>
    <w:p w14:paraId="534289CA" w14:textId="77777777" w:rsidR="006A1083" w:rsidRPr="00950293" w:rsidRDefault="006A1083" w:rsidP="00AC3DDB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eastAsia="Calibri" w:hAnsi="GHEA Grapalat"/>
          <w:b/>
          <w:bCs/>
          <w:lang w:val="af-ZA"/>
        </w:rPr>
      </w:pPr>
      <w:r w:rsidRPr="00950293">
        <w:rPr>
          <w:rFonts w:ascii="GHEA Grapalat" w:hAnsi="GHEA Grapalat" w:cs="GHEA Grapalat"/>
          <w:b/>
          <w:noProof/>
          <w:lang w:val="hy-AM"/>
        </w:rPr>
        <w:t>«</w:t>
      </w:r>
      <w:r w:rsidR="00AC3DDB" w:rsidRPr="00950293">
        <w:rPr>
          <w:rFonts w:ascii="GHEA Grapalat" w:eastAsia="Calibri" w:hAnsi="GHEA Grapalat"/>
          <w:b/>
          <w:bCs/>
          <w:lang w:val="af-ZA"/>
        </w:rPr>
        <w:t xml:space="preserve">«ՀԱՅԱՍՏԱՆԻ ՀԱՆՐԱՊԵՏՈՒԹՅԱՆ 2021 ԹՎԱԿԱՆԻ ՊԵՏԱԿԱՆ ԲՅՈՒՋԵԻ ՄԱՍԻՆ» ՀԱՅԱՍՏԱՆԻ ՀԱՆՐԱՊԵՏՈՒԹՅԱՆ </w:t>
      </w:r>
      <w:r w:rsidR="00AC3DDB" w:rsidRPr="00950293">
        <w:rPr>
          <w:rFonts w:ascii="GHEA Grapalat" w:eastAsia="Calibri" w:hAnsi="GHEA Grapalat"/>
          <w:b/>
          <w:bCs/>
          <w:lang w:val="hy-AM"/>
        </w:rPr>
        <w:t xml:space="preserve">ՕՐԵՆՔՈՒՄ </w:t>
      </w:r>
      <w:r w:rsidR="00AC3DDB" w:rsidRPr="00950293">
        <w:rPr>
          <w:rFonts w:ascii="GHEA Grapalat" w:eastAsia="Calibri" w:hAnsi="GHEA Grapalat"/>
          <w:b/>
          <w:bCs/>
          <w:lang w:val="af-ZA"/>
        </w:rPr>
        <w:t>ՎԵՐԱԲԱՇԽՈՒՄ</w:t>
      </w:r>
      <w:r w:rsidR="00AC3DDB" w:rsidRPr="00950293">
        <w:rPr>
          <w:rFonts w:ascii="GHEA Grapalat" w:eastAsia="Calibri" w:hAnsi="GHEA Grapalat"/>
          <w:b/>
          <w:bCs/>
          <w:lang w:val="hy-AM"/>
        </w:rPr>
        <w:t xml:space="preserve"> ԵՎ</w:t>
      </w:r>
      <w:r w:rsidR="00AC3DDB" w:rsidRPr="00950293">
        <w:rPr>
          <w:rFonts w:ascii="GHEA Grapalat" w:eastAsia="Calibri" w:hAnsi="GHEA Grapalat"/>
          <w:b/>
          <w:bCs/>
          <w:lang w:val="af-ZA"/>
        </w:rPr>
        <w:t xml:space="preserve"> ՀԱՅԱՍՏԱՆԻ ՀԱՆՐԱՊԵՏՈՒԹՅԱՆ ԿԱՌԱՎԱՐՈՒԹՅԱՆ 2020 ԹՎԱԿԱՆԻ ԴԵԿՏԵՄԲԵՐԻ 30-Ի N 2215-Ն ՈՐՈՇՄԱՆ ՄԵՋ</w:t>
      </w:r>
      <w:r w:rsidR="00AC3DDB" w:rsidRPr="00950293">
        <w:rPr>
          <w:rFonts w:ascii="GHEA Grapalat" w:eastAsia="Calibri" w:hAnsi="GHEA Grapalat"/>
          <w:b/>
          <w:bCs/>
          <w:lang w:val="hy-AM"/>
        </w:rPr>
        <w:t xml:space="preserve"> ՓՈՓՈԽՈՒԹՅՈՒՆՆԵՐ ՈՒ</w:t>
      </w:r>
      <w:r w:rsidR="00AC3DDB" w:rsidRPr="00950293">
        <w:rPr>
          <w:rFonts w:ascii="GHEA Grapalat" w:eastAsia="Calibri" w:hAnsi="GHEA Grapalat"/>
          <w:b/>
          <w:bCs/>
          <w:lang w:val="af-ZA"/>
        </w:rPr>
        <w:t xml:space="preserve">  ԼՐԱՑՈՒՄ</w:t>
      </w:r>
      <w:r w:rsidR="00AC3DDB" w:rsidRPr="00950293">
        <w:rPr>
          <w:rFonts w:ascii="GHEA Grapalat" w:eastAsia="Calibri" w:hAnsi="GHEA Grapalat"/>
          <w:b/>
          <w:bCs/>
          <w:lang w:val="hy-AM"/>
        </w:rPr>
        <w:t>ՆԵՐ</w:t>
      </w:r>
      <w:r w:rsidR="00AC3DDB" w:rsidRPr="00950293">
        <w:rPr>
          <w:rFonts w:ascii="GHEA Grapalat" w:eastAsia="Calibri" w:hAnsi="GHEA Grapalat"/>
          <w:b/>
          <w:bCs/>
          <w:lang w:val="af-ZA"/>
        </w:rPr>
        <w:t xml:space="preserve"> ԿԱՏԱՐԵԼՈՒ ՄԱՍԻՆ</w:t>
      </w:r>
      <w:r w:rsidRPr="00950293">
        <w:rPr>
          <w:rFonts w:ascii="GHEA Grapalat" w:hAnsi="GHEA Grapalat" w:cs="GHEA Grapalat"/>
          <w:b/>
          <w:noProof/>
          <w:lang w:val="hy-AM"/>
        </w:rPr>
        <w:t>» ՀԱՅԱՍՏԱՆԻ ՀԱՆՐԱՊԵՏՈՒԹՅԱՆ ԿԱՌԱՎԱՐՈՒԹՅԱՆ ՈՐՈՇՄԱՆ ՆԱԽԱԳԾԻ ԸՆԴՈՒՆՄԱՆ ՎԵՐԱԲԵՐՅԱԼ</w:t>
      </w:r>
    </w:p>
    <w:p w14:paraId="3AACDE14" w14:textId="77777777" w:rsidR="00CA7EB0" w:rsidRPr="00950293" w:rsidRDefault="00CA7EB0" w:rsidP="001D0871">
      <w:pPr>
        <w:tabs>
          <w:tab w:val="left" w:pos="567"/>
        </w:tabs>
        <w:spacing w:line="360" w:lineRule="auto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af-ZA"/>
        </w:rPr>
      </w:pPr>
    </w:p>
    <w:p w14:paraId="14D07AFD" w14:textId="77777777" w:rsidR="00CA7EB0" w:rsidRPr="00950293" w:rsidRDefault="00CA7EB0" w:rsidP="001D087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 w:cs="Sylfaen"/>
          <w:b/>
          <w:bCs/>
          <w:lang w:val="hy-AM"/>
        </w:rPr>
      </w:pPr>
      <w:r w:rsidRPr="00950293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</w:p>
    <w:p w14:paraId="1D0AE799" w14:textId="77777777" w:rsidR="006349B2" w:rsidRPr="00950293" w:rsidRDefault="00CA7EB0" w:rsidP="001D087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950293">
        <w:rPr>
          <w:rFonts w:ascii="GHEA Grapalat" w:hAnsi="GHEA Grapalat"/>
          <w:lang w:val="hy-AM"/>
        </w:rPr>
        <w:t>Սույն որոշման ընդունման անհրաժեշտությունը պայմանավորված է</w:t>
      </w:r>
      <w:r w:rsidR="006349B2" w:rsidRPr="00950293">
        <w:rPr>
          <w:rFonts w:ascii="GHEA Grapalat" w:hAnsi="GHEA Grapalat"/>
          <w:lang w:val="hy-AM"/>
        </w:rPr>
        <w:t>՝</w:t>
      </w:r>
    </w:p>
    <w:p w14:paraId="46638816" w14:textId="77777777" w:rsidR="00EA18DE" w:rsidRPr="00950293" w:rsidRDefault="001C601B" w:rsidP="001B73C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950293">
        <w:rPr>
          <w:rFonts w:ascii="GHEA Grapalat" w:hAnsi="GHEA Grapalat" w:cs="Arial"/>
          <w:lang w:val="hy-AM"/>
        </w:rPr>
        <w:t xml:space="preserve">Արաբական Միացյալ Էմիրությունների Դուբայ քաղաքում 2021 թվականի հոկեմբերի </w:t>
      </w:r>
      <w:r w:rsidR="00FB01F6" w:rsidRPr="00950293">
        <w:rPr>
          <w:rFonts w:ascii="GHEA Grapalat" w:hAnsi="GHEA Grapalat" w:cs="Arial"/>
          <w:lang w:val="hy-AM"/>
        </w:rPr>
        <w:t>1</w:t>
      </w:r>
      <w:r w:rsidRPr="00950293">
        <w:rPr>
          <w:rFonts w:ascii="GHEA Grapalat" w:hAnsi="GHEA Grapalat" w:cs="Arial"/>
          <w:lang w:val="hy-AM"/>
        </w:rPr>
        <w:t xml:space="preserve">-ից </w:t>
      </w:r>
      <w:r w:rsidR="00FB01F6" w:rsidRPr="00950293">
        <w:rPr>
          <w:rFonts w:ascii="GHEA Grapalat" w:hAnsi="GHEA Grapalat" w:cs="Arial"/>
          <w:lang w:val="hy-AM"/>
        </w:rPr>
        <w:t>մինչև 2022 թվականի մարտի</w:t>
      </w:r>
      <w:r w:rsidR="0042423A" w:rsidRPr="00950293">
        <w:rPr>
          <w:rFonts w:ascii="GHEA Grapalat" w:hAnsi="GHEA Grapalat" w:cs="Arial"/>
          <w:lang w:val="hy-AM"/>
        </w:rPr>
        <w:t xml:space="preserve"> </w:t>
      </w:r>
      <w:r w:rsidR="00FB01F6" w:rsidRPr="00950293">
        <w:rPr>
          <w:rFonts w:ascii="GHEA Grapalat" w:hAnsi="GHEA Grapalat" w:cs="Arial"/>
          <w:lang w:val="hy-AM"/>
        </w:rPr>
        <w:t>31</w:t>
      </w:r>
      <w:r w:rsidR="0042423A" w:rsidRPr="00950293">
        <w:rPr>
          <w:rFonts w:ascii="GHEA Grapalat" w:hAnsi="GHEA Grapalat" w:cs="Arial"/>
          <w:lang w:val="hy-AM"/>
        </w:rPr>
        <w:t xml:space="preserve">-ը </w:t>
      </w:r>
      <w:r w:rsidR="0042423A" w:rsidRPr="00950293">
        <w:rPr>
          <w:rFonts w:ascii="GHEA Grapalat" w:hAnsi="GHEA Grapalat" w:cs="Arial"/>
          <w:color w:val="000000"/>
          <w:shd w:val="clear" w:color="auto" w:fill="FFFFFF"/>
          <w:lang w:val="hy-AM"/>
        </w:rPr>
        <w:t>«Մտքերի միավորում, ապագայի ստեղծում» խորագրով «Դուբայ ԷՔՍՊՈ-2020» համաշխարհային ցուցահանդեսին</w:t>
      </w:r>
      <w:r w:rsidR="0042423A" w:rsidRPr="00950293">
        <w:rPr>
          <w:rFonts w:ascii="GHEA Grapalat" w:hAnsi="GHEA Grapalat" w:cs="Arial"/>
          <w:lang w:val="hy-AM"/>
        </w:rPr>
        <w:t xml:space="preserve"> </w:t>
      </w:r>
      <w:r w:rsidR="00EA18DE" w:rsidRPr="00950293">
        <w:rPr>
          <w:rFonts w:ascii="GHEA Grapalat" w:hAnsi="GHEA Grapalat" w:cs="Arial"/>
          <w:lang w:val="hy-AM"/>
        </w:rPr>
        <w:t>Հայաստանի</w:t>
      </w:r>
      <w:r w:rsidR="0048065D" w:rsidRPr="00950293">
        <w:rPr>
          <w:rFonts w:ascii="GHEA Grapalat" w:hAnsi="GHEA Grapalat" w:cs="Arial"/>
          <w:lang w:val="hy-AM"/>
        </w:rPr>
        <w:t xml:space="preserve"> Հանրապետության պատշաճ մասնակցության ապահովմամբ</w:t>
      </w:r>
      <w:r w:rsidR="00EA18DE" w:rsidRPr="00950293">
        <w:rPr>
          <w:rFonts w:ascii="GHEA Grapalat" w:hAnsi="GHEA Grapalat" w:cs="Arial"/>
          <w:lang w:val="hy-AM"/>
        </w:rPr>
        <w:t xml:space="preserve"> և աշխատանքն</w:t>
      </w:r>
      <w:r w:rsidR="0048065D" w:rsidRPr="00950293">
        <w:rPr>
          <w:rFonts w:ascii="GHEA Grapalat" w:hAnsi="GHEA Grapalat" w:cs="Arial"/>
          <w:lang w:val="hy-AM"/>
        </w:rPr>
        <w:t>երի ըստ ժամանակացույցի իրականաց</w:t>
      </w:r>
      <w:r w:rsidR="00EA18DE" w:rsidRPr="00950293">
        <w:rPr>
          <w:rFonts w:ascii="GHEA Grapalat" w:hAnsi="GHEA Grapalat" w:cs="Arial"/>
          <w:lang w:val="hy-AM"/>
        </w:rPr>
        <w:t>մ</w:t>
      </w:r>
      <w:r w:rsidR="0048065D" w:rsidRPr="00950293">
        <w:rPr>
          <w:rFonts w:ascii="GHEA Grapalat" w:hAnsi="GHEA Grapalat" w:cs="Arial"/>
          <w:lang w:val="hy-AM"/>
        </w:rPr>
        <w:t>ամբ</w:t>
      </w:r>
      <w:r w:rsidR="00EA18DE" w:rsidRPr="00950293">
        <w:rPr>
          <w:rFonts w:ascii="GHEA Grapalat" w:hAnsi="GHEA Grapalat" w:cs="Arial"/>
          <w:lang w:val="hy-AM"/>
        </w:rPr>
        <w:t>։</w:t>
      </w:r>
    </w:p>
    <w:p w14:paraId="736893F9" w14:textId="77777777" w:rsidR="00644F89" w:rsidRPr="00950293" w:rsidRDefault="00644F89" w:rsidP="001D087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0E01AB73" w14:textId="77777777" w:rsidR="00DB1EC1" w:rsidRPr="00950293" w:rsidRDefault="00DB1EC1" w:rsidP="001D0871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950293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950293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950293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9502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50293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9502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97C34" w:rsidRPr="00950293">
        <w:rPr>
          <w:rFonts w:ascii="GHEA Grapalat" w:hAnsi="GHEA Grapalat" w:cs="Sylfaen"/>
          <w:b/>
          <w:sz w:val="24"/>
          <w:szCs w:val="24"/>
          <w:lang w:val="hy-AM"/>
        </w:rPr>
        <w:t>խն</w:t>
      </w:r>
      <w:r w:rsidRPr="00950293">
        <w:rPr>
          <w:rFonts w:ascii="GHEA Grapalat" w:hAnsi="GHEA Grapalat" w:cs="Sylfaen"/>
          <w:b/>
          <w:sz w:val="24"/>
          <w:szCs w:val="24"/>
          <w:lang w:val="hy-AM"/>
        </w:rPr>
        <w:t>դիրները</w:t>
      </w:r>
    </w:p>
    <w:p w14:paraId="711B1525" w14:textId="77777777" w:rsidR="001D0871" w:rsidRPr="00950293" w:rsidRDefault="001D0871" w:rsidP="001D087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50293">
        <w:rPr>
          <w:rFonts w:ascii="GHEA Grapalat" w:hAnsi="GHEA Grapalat" w:cs="Arial"/>
          <w:sz w:val="24"/>
          <w:szCs w:val="24"/>
          <w:lang w:val="hy-AM"/>
        </w:rPr>
        <w:t>Համաշխարհային ցուցահանդեսները համարվում են կարևորագույն իրադարձություն տնտեսական, գիտատեխնիկական և մշակութային փոխանակման և շփումների տեսանկյունից</w:t>
      </w:r>
      <w:r w:rsidR="001B73C9" w:rsidRPr="00950293">
        <w:rPr>
          <w:rFonts w:ascii="GHEA Grapalat" w:hAnsi="GHEA Grapalat" w:cs="Arial"/>
          <w:sz w:val="24"/>
          <w:szCs w:val="24"/>
          <w:lang w:val="hy-AM"/>
        </w:rPr>
        <w:t>՝</w:t>
      </w:r>
      <w:r w:rsidRPr="00950293">
        <w:rPr>
          <w:rFonts w:ascii="GHEA Grapalat" w:hAnsi="GHEA Grapalat" w:cs="Arial"/>
          <w:sz w:val="24"/>
          <w:szCs w:val="24"/>
          <w:lang w:val="hy-AM"/>
        </w:rPr>
        <w:t xml:space="preserve"> հանդիսանալով հարթակ երկրի պատմությունը և մշակույթը ցուցադրելու, նորարարական գաղափարներ և նվաճումներ փոխանակելու, ինչպես նաև ապագայի գլոբալ խնդիրների նկատմամբ երկրի մոտեցումները ներկայացնելու համար</w:t>
      </w:r>
      <w:r w:rsidR="00EA18DE" w:rsidRPr="00950293">
        <w:rPr>
          <w:rFonts w:ascii="GHEA Grapalat" w:hAnsi="GHEA Grapalat" w:cs="Arial"/>
          <w:sz w:val="24"/>
          <w:szCs w:val="24"/>
          <w:lang w:val="hy-AM"/>
        </w:rPr>
        <w:t>։ Հայաստանը նախատեսում է մասնակցություն</w:t>
      </w:r>
      <w:r w:rsidRPr="0095029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A18DE" w:rsidRPr="0095029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2021</w:t>
      </w:r>
      <w:r w:rsidRPr="0095029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թվականի հոկտեմբերի </w:t>
      </w:r>
      <w:r w:rsidR="00FA1595" w:rsidRPr="0095029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1</w:t>
      </w:r>
      <w:r w:rsidRPr="0095029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-ից մինչև</w:t>
      </w:r>
      <w:r w:rsidR="00EA18DE" w:rsidRPr="0095029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2022</w:t>
      </w:r>
      <w:r w:rsidRPr="0095029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FA1595" w:rsidRPr="0095029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մարտ</w:t>
      </w:r>
      <w:r w:rsidRPr="0095029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="00FA1595" w:rsidRPr="0095029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31</w:t>
      </w:r>
      <w:r w:rsidRPr="0095029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-ը Արաբական Միացյալ Էմիրությունների Դուբայ քաղաքում կայանալիք «Մտքերի միավորում, ապագայի ստեղծում» խորագրով «Դուբայ ԷՔՍՊՈ-2020» համաշխարհային ցուցահանդեսին։ </w:t>
      </w:r>
      <w:r w:rsidR="00E122B7" w:rsidRPr="0095029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Վերոնշյալ </w:t>
      </w:r>
      <w:r w:rsidRPr="0095029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ցուցահանդեսին մասնակցելու է</w:t>
      </w:r>
      <w:r w:rsidRPr="00950293">
        <w:rPr>
          <w:rFonts w:ascii="GHEA Grapalat" w:hAnsi="GHEA Grapalat" w:cs="Arial"/>
          <w:sz w:val="24"/>
          <w:szCs w:val="24"/>
          <w:lang w:val="hy-AM"/>
        </w:rPr>
        <w:t xml:space="preserve"> շուրջ 192 երկիր և նախատեսվում է, որ վեց ամիսների ընթացքում ցուցահանդեսը կունենա ավելի քան 25 միլիոն այցելու: «Դ</w:t>
      </w:r>
      <w:r w:rsidR="00E122B7" w:rsidRPr="00950293">
        <w:rPr>
          <w:rFonts w:ascii="GHEA Grapalat" w:hAnsi="GHEA Grapalat" w:cs="Arial"/>
          <w:sz w:val="24"/>
          <w:szCs w:val="24"/>
          <w:lang w:val="hy-AM"/>
        </w:rPr>
        <w:t>ուբայ</w:t>
      </w:r>
      <w:r w:rsidRPr="00950293">
        <w:rPr>
          <w:rFonts w:ascii="GHEA Grapalat" w:hAnsi="GHEA Grapalat" w:cs="Arial"/>
          <w:sz w:val="24"/>
          <w:szCs w:val="24"/>
          <w:lang w:val="hy-AM"/>
        </w:rPr>
        <w:t xml:space="preserve"> ԷՔՍՊՈ</w:t>
      </w:r>
      <w:r w:rsidR="00E122B7" w:rsidRPr="00950293">
        <w:rPr>
          <w:rFonts w:ascii="GHEA Grapalat" w:hAnsi="GHEA Grapalat" w:cs="Arial"/>
          <w:sz w:val="24"/>
          <w:szCs w:val="24"/>
          <w:lang w:val="hy-AM"/>
        </w:rPr>
        <w:t>-</w:t>
      </w:r>
      <w:r w:rsidRPr="00950293">
        <w:rPr>
          <w:rFonts w:ascii="GHEA Grapalat" w:hAnsi="GHEA Grapalat" w:cs="Arial"/>
          <w:sz w:val="24"/>
          <w:szCs w:val="24"/>
          <w:lang w:val="hy-AM"/>
        </w:rPr>
        <w:t>2020»-ն ունի երեք հիմնական թեմատիկ ուղղվածություն` հնարավորություն, շարժունակություն և կայուն զարգացում: Ցուցահանդեսը մասնակիցներին կտրամադրի իրենց երկրի մշակութային, տնտեսական և ներդրումային ներուժը ներկայացնելու, նոր շուկաներ դուրս գալու, գործարար կապեր հաստատելու հնարավորություն</w:t>
      </w:r>
      <w:r w:rsidRPr="009502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9D2950A" w14:textId="5C7FFB34" w:rsidR="00133682" w:rsidRPr="00950293" w:rsidRDefault="00B5384B" w:rsidP="0013368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50293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ՀՀ վարչապետի պաշտոնակատարի 2021 հունիսի 18-ի N 664-Ա որոշմամբ </w:t>
      </w:r>
      <w:r w:rsidR="00FC117D" w:rsidRPr="00950293">
        <w:rPr>
          <w:rFonts w:ascii="GHEA Grapalat" w:hAnsi="GHEA Grapalat" w:cs="Sylfaen"/>
          <w:sz w:val="24"/>
          <w:szCs w:val="24"/>
          <w:lang w:val="hy-AM"/>
        </w:rPr>
        <w:t xml:space="preserve">(այսուհետ՝ Որոշում) </w:t>
      </w:r>
      <w:r w:rsidRPr="00950293">
        <w:rPr>
          <w:rFonts w:ascii="GHEA Grapalat" w:hAnsi="GHEA Grapalat" w:cs="Sylfaen"/>
          <w:sz w:val="24"/>
          <w:szCs w:val="24"/>
          <w:lang w:val="hy-AM"/>
        </w:rPr>
        <w:t>հաստատվել է ««ԴՈՒԲԱՅ ԷՔՍՊՈ-2020» համաշխարհային ցուցահանդեսին Հայաստանի Հանրապետության մասնակցության միջոցառումների ծրագիրը, ժամանակացույցը և ծախսերի ֆինանսական գնահատականը»: Վերջինիս իրականացման համար անհրաժեշտ է ֆինանսական միջոցների ներգրավվում (650.0 մլն դրամ)</w:t>
      </w:r>
      <w:r w:rsidR="003F4A22" w:rsidRPr="00950293">
        <w:rPr>
          <w:rFonts w:ascii="GHEA Grapalat" w:hAnsi="GHEA Grapalat" w:cs="Sylfaen"/>
          <w:sz w:val="24"/>
          <w:szCs w:val="24"/>
          <w:lang w:val="hy-AM"/>
        </w:rPr>
        <w:t>:</w:t>
      </w:r>
      <w:r w:rsidR="00C12E8A" w:rsidRPr="00950293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509098B7" w14:textId="6B2F1451" w:rsidR="00211D67" w:rsidRPr="00950293" w:rsidRDefault="00133682" w:rsidP="00133682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50293">
        <w:rPr>
          <w:rFonts w:ascii="GHEA Grapalat" w:hAnsi="GHEA Grapalat" w:cs="Arial"/>
          <w:sz w:val="24"/>
          <w:szCs w:val="24"/>
          <w:lang w:val="hy-AM"/>
        </w:rPr>
        <w:t xml:space="preserve">«Դուբայ ԷՔՍՊՈ-2020» համաշխարհային ցուցահանդեսին Հայաստանի Հանրապետության մասնակցության համար անհրաժեշտ ֆինանսական միջոցների չափը զգալիորեն ավելացել է: </w:t>
      </w:r>
      <w:r w:rsidR="00FC117D" w:rsidRPr="00950293">
        <w:rPr>
          <w:rFonts w:ascii="GHEA Grapalat" w:hAnsi="GHEA Grapalat" w:cs="Sylfaen"/>
          <w:sz w:val="24"/>
          <w:szCs w:val="24"/>
          <w:lang w:val="hy-AM"/>
        </w:rPr>
        <w:t>Բացի Որոշմամբ հաստատված ֆինանսական գնահատկանում առկա դրամական միջոցներից՝ անհրաժեշտություն է առաջացել ներգրավվել լրացուցիչ միջոցներ՝ շուրջ 184</w:t>
      </w:r>
      <w:r w:rsidR="00FC117D" w:rsidRPr="00950293">
        <w:rPr>
          <w:rFonts w:ascii="Cambria Math" w:hAnsi="Cambria Math" w:cs="Cambria Math"/>
          <w:sz w:val="24"/>
          <w:szCs w:val="24"/>
          <w:lang w:val="hy-AM"/>
        </w:rPr>
        <w:t>․</w:t>
      </w:r>
      <w:r w:rsidR="00FC117D" w:rsidRPr="00950293">
        <w:rPr>
          <w:rFonts w:ascii="GHEA Grapalat" w:hAnsi="GHEA Grapalat" w:cs="Sylfaen"/>
          <w:sz w:val="24"/>
          <w:szCs w:val="24"/>
          <w:lang w:val="hy-AM"/>
        </w:rPr>
        <w:t xml:space="preserve">2 մլն դրամի։ </w:t>
      </w:r>
      <w:r w:rsidR="00F43720" w:rsidRPr="00950293">
        <w:rPr>
          <w:rFonts w:ascii="GHEA Grapalat" w:hAnsi="GHEA Grapalat" w:cs="Sylfaen"/>
          <w:sz w:val="24"/>
          <w:szCs w:val="24"/>
          <w:lang w:val="hy-AM"/>
        </w:rPr>
        <w:t>Հաշվի առնելով «ԴՈՒԲԱՅ ԷՔՍՊՈ-2020» համաշխարհային ցուցահանդեսին ՀՀ մասնակցության շրջանակներում Էմիրաթական կողմից Հայաստանի համար նախագծված և անվճար տրամադրված տաղավարը</w:t>
      </w:r>
      <w:r w:rsidR="00034B2A">
        <w:rPr>
          <w:rFonts w:ascii="GHEA Grapalat" w:hAnsi="GHEA Grapalat" w:cs="Sylfaen"/>
          <w:sz w:val="24"/>
          <w:szCs w:val="24"/>
          <w:lang w:val="hy-AM"/>
        </w:rPr>
        <w:t xml:space="preserve"> նախատեսում էր միայն </w:t>
      </w:r>
      <w:r w:rsidR="00CB36A0">
        <w:rPr>
          <w:rFonts w:ascii="GHEA Grapalat" w:hAnsi="GHEA Grapalat" w:cs="Sylfaen"/>
          <w:sz w:val="24"/>
          <w:szCs w:val="24"/>
          <w:lang w:val="hy-AM"/>
        </w:rPr>
        <w:t>շենք-շինությունը</w:t>
      </w:r>
      <w:r w:rsidR="00F43720" w:rsidRPr="00950293">
        <w:rPr>
          <w:rFonts w:ascii="GHEA Grapalat" w:hAnsi="GHEA Grapalat" w:cs="Sylfaen"/>
          <w:sz w:val="24"/>
          <w:szCs w:val="24"/>
          <w:lang w:val="hy-AM"/>
        </w:rPr>
        <w:t>,</w:t>
      </w:r>
      <w:r w:rsidR="00CB36A0">
        <w:rPr>
          <w:rFonts w:ascii="GHEA Grapalat" w:hAnsi="GHEA Grapalat" w:cs="Sylfaen"/>
          <w:sz w:val="24"/>
          <w:szCs w:val="24"/>
          <w:lang w:val="hy-AM"/>
        </w:rPr>
        <w:t xml:space="preserve"> և ոչ տաղավարի կառուցապատումը,</w:t>
      </w:r>
      <w:r w:rsidR="00F43720" w:rsidRPr="00950293">
        <w:rPr>
          <w:rFonts w:ascii="GHEA Grapalat" w:hAnsi="GHEA Grapalat" w:cs="Sylfaen"/>
          <w:sz w:val="24"/>
          <w:szCs w:val="24"/>
          <w:lang w:val="hy-AM"/>
        </w:rPr>
        <w:t xml:space="preserve"> ինչը հնարավորություն չի տալիս լիարժեք ներկայացնելու Հայաստանը`  ընտրված «Նորարար մտքեր» թեմային համահունչ էթնիկ առանձնահատկություններով և տեխնո</w:t>
      </w:r>
      <w:r w:rsidR="00F43720" w:rsidRPr="00950293">
        <w:rPr>
          <w:rFonts w:ascii="GHEA Grapalat" w:hAnsi="GHEA Grapalat" w:cs="Sylfaen"/>
          <w:sz w:val="24"/>
          <w:szCs w:val="24"/>
          <w:lang w:val="hy-AM"/>
        </w:rPr>
        <w:softHyphen/>
        <w:t>լոգիական հավակնություններով, հայկական ազգային ինքնության առանձնահատ</w:t>
      </w:r>
      <w:r w:rsidR="00F43720" w:rsidRPr="00950293">
        <w:rPr>
          <w:rFonts w:ascii="GHEA Grapalat" w:hAnsi="GHEA Grapalat" w:cs="Sylfaen"/>
          <w:sz w:val="24"/>
          <w:szCs w:val="24"/>
          <w:lang w:val="hy-AM"/>
        </w:rPr>
        <w:softHyphen/>
        <w:t>կություններով` ազգային պատմությունը, լեզուն, կրոնը, մշակույթը, գիտական ներուժը և այլն, ուստի անհրաժեշտություն է առաջացել համագործակցել «ԴՈՒԲԱՅ ԷՔՍՊՈ-2020» կողմից հայտարարված կառուցապատման աշխատանքների տենդերի շրջանակներում հաղթող ճանաչված` «Beyond Limits» ընկերության</w:t>
      </w:r>
      <w:r w:rsidR="005758CB" w:rsidRPr="00950293">
        <w:rPr>
          <w:rFonts w:ascii="GHEA Grapalat" w:hAnsi="GHEA Grapalat" w:cs="Sylfaen"/>
          <w:sz w:val="24"/>
          <w:szCs w:val="24"/>
          <w:lang w:val="hy-AM"/>
        </w:rPr>
        <w:t xml:space="preserve"> (այսուհետ` Ընկերություն)</w:t>
      </w:r>
      <w:r w:rsidR="00F43720" w:rsidRPr="00950293">
        <w:rPr>
          <w:rFonts w:ascii="GHEA Grapalat" w:hAnsi="GHEA Grapalat" w:cs="Sylfaen"/>
          <w:sz w:val="24"/>
          <w:szCs w:val="24"/>
          <w:lang w:val="hy-AM"/>
        </w:rPr>
        <w:t xml:space="preserve"> հետ</w:t>
      </w:r>
      <w:r w:rsidR="00CB21E7" w:rsidRPr="00950293">
        <w:rPr>
          <w:rFonts w:ascii="GHEA Grapalat" w:hAnsi="GHEA Grapalat" w:cs="Sylfaen"/>
          <w:sz w:val="24"/>
          <w:szCs w:val="24"/>
          <w:lang w:val="hy-AM"/>
        </w:rPr>
        <w:t>, որի հետ համագործակցությունը թելադրված է «ԴՈՒԲԱՅ ԷՔՍՊՈ-2020» ցուցահանդեսի ղեկավարության կողմից</w:t>
      </w:r>
      <w:r w:rsidR="00F43720" w:rsidRPr="00950293">
        <w:rPr>
          <w:rFonts w:ascii="GHEA Grapalat" w:hAnsi="GHEA Grapalat" w:cs="Sylfaen"/>
          <w:sz w:val="24"/>
          <w:szCs w:val="24"/>
          <w:lang w:val="hy-AM"/>
        </w:rPr>
        <w:t>: Միաժաման</w:t>
      </w:r>
      <w:r w:rsidR="00CB21E7" w:rsidRPr="00950293">
        <w:rPr>
          <w:rFonts w:ascii="GHEA Grapalat" w:hAnsi="GHEA Grapalat" w:cs="Sylfaen"/>
          <w:sz w:val="24"/>
          <w:szCs w:val="24"/>
          <w:lang w:val="hy-AM"/>
        </w:rPr>
        <w:t>ա</w:t>
      </w:r>
      <w:r w:rsidR="00F43720" w:rsidRPr="00950293">
        <w:rPr>
          <w:rFonts w:ascii="GHEA Grapalat" w:hAnsi="GHEA Grapalat" w:cs="Sylfaen"/>
          <w:sz w:val="24"/>
          <w:szCs w:val="24"/>
          <w:lang w:val="hy-AM"/>
        </w:rPr>
        <w:t xml:space="preserve">կ, </w:t>
      </w:r>
      <w:r w:rsidR="005758CB" w:rsidRPr="00950293">
        <w:rPr>
          <w:rFonts w:ascii="GHEA Grapalat" w:hAnsi="GHEA Grapalat" w:cs="Sylfaen"/>
          <w:sz w:val="24"/>
          <w:szCs w:val="24"/>
          <w:lang w:val="hy-AM"/>
        </w:rPr>
        <w:t>Ը</w:t>
      </w:r>
      <w:r w:rsidR="00F43720" w:rsidRPr="00950293">
        <w:rPr>
          <w:rFonts w:ascii="GHEA Grapalat" w:hAnsi="GHEA Grapalat" w:cs="Sylfaen"/>
          <w:sz w:val="24"/>
          <w:szCs w:val="24"/>
          <w:lang w:val="hy-AM"/>
        </w:rPr>
        <w:t>նկերության ներկայացուցիչների հետ սույն թվականի մայիսին տեղի է ունեցել հանդիպում ՀՀ էկոնոմիկայի նախարարության, «Մետրիկա» ՍՊԸ-ի և «Շարմ Հոլդինգ» ՍՊԸ-ի ներկայացուցիչների հետ</w:t>
      </w:r>
      <w:r w:rsidR="00CB21E7" w:rsidRPr="00950293">
        <w:rPr>
          <w:rFonts w:ascii="GHEA Grapalat" w:hAnsi="GHEA Grapalat" w:cs="Sylfaen"/>
          <w:sz w:val="24"/>
          <w:szCs w:val="24"/>
          <w:lang w:val="hy-AM"/>
        </w:rPr>
        <w:t>` քննարկելու հայկական</w:t>
      </w:r>
      <w:r w:rsidR="00CB21E7" w:rsidRPr="00950293">
        <w:rPr>
          <w:rFonts w:ascii="GHEA Grapalat" w:hAnsi="GHEA Grapalat" w:cs="Arial"/>
          <w:sz w:val="24"/>
          <w:szCs w:val="24"/>
          <w:lang w:val="hy-AM"/>
        </w:rPr>
        <w:t xml:space="preserve"> տաղավարի շինարարական աշխատանքների ընթացքը: «Շարմ Հոլդինգ» ՍՊԸ-ի կողմից Ընկերությանը ներկայացվել է տաղավարի դիզային, ճարտարապետական և տեխնիկական գծագրերը, որից հետո Ընկերության կողմից ստացվել է կառուցապատման, լիցենզավորման, մոնտաժման և ապամոնտաժման ծախսերի վերաբերյալ գնային առաջարկ (կցվում է),</w:t>
      </w:r>
      <w:r w:rsidR="0034138B" w:rsidRPr="0095029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B21E7" w:rsidRPr="00950293">
        <w:rPr>
          <w:rFonts w:ascii="GHEA Grapalat" w:hAnsi="GHEA Grapalat" w:cs="Arial"/>
          <w:sz w:val="24"/>
          <w:szCs w:val="24"/>
          <w:lang w:val="hy-AM"/>
        </w:rPr>
        <w:t xml:space="preserve"> ինչպես նաև ՀՀ էկոնոմիկայի նախարարության և </w:t>
      </w:r>
      <w:r w:rsidR="00CB21E7" w:rsidRPr="00950293">
        <w:rPr>
          <w:rFonts w:ascii="GHEA Grapalat" w:hAnsi="GHEA Grapalat" w:cs="Sylfaen"/>
          <w:sz w:val="24"/>
          <w:szCs w:val="24"/>
          <w:lang w:val="hy-AM"/>
        </w:rPr>
        <w:t xml:space="preserve">«Beyond Limits» ընկերության միջև շինարարական աշխատանքների իրականացման վերաբերյալ պայմանագրի նախագիծը </w:t>
      </w:r>
      <w:r w:rsidR="00CB21E7" w:rsidRPr="00950293">
        <w:rPr>
          <w:rFonts w:ascii="GHEA Grapalat" w:hAnsi="GHEA Grapalat" w:cs="Arial"/>
          <w:sz w:val="24"/>
          <w:szCs w:val="24"/>
          <w:lang w:val="hy-AM"/>
        </w:rPr>
        <w:t xml:space="preserve"> (կցվում է),</w:t>
      </w:r>
      <w:r w:rsidR="0034138B" w:rsidRPr="00950293">
        <w:rPr>
          <w:rFonts w:ascii="GHEA Grapalat" w:hAnsi="GHEA Grapalat" w:cs="Arial"/>
          <w:sz w:val="24"/>
          <w:szCs w:val="24"/>
          <w:lang w:val="hy-AM"/>
        </w:rPr>
        <w:t xml:space="preserve"> որի շրջանակներում </w:t>
      </w:r>
      <w:r w:rsidR="0034138B" w:rsidRPr="00950293">
        <w:rPr>
          <w:rFonts w:ascii="GHEA Grapalat" w:hAnsi="GHEA Grapalat" w:cs="Arial"/>
          <w:sz w:val="24"/>
          <w:szCs w:val="24"/>
          <w:lang w:val="hy-AM"/>
        </w:rPr>
        <w:lastRenderedPageBreak/>
        <w:t>նախատեսվում է Ընկերությանը դրամաշնորհի տեսքով հատկացնել 1.321.023,37 դիրհեմ (շուրջ 184.2 մլն դրամ)։</w:t>
      </w:r>
    </w:p>
    <w:p w14:paraId="14AD4F37" w14:textId="7C9D91A6" w:rsidR="00C12E8A" w:rsidRPr="00950293" w:rsidRDefault="00C12E8A" w:rsidP="00133682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50293">
        <w:rPr>
          <w:rFonts w:ascii="GHEA Grapalat" w:hAnsi="GHEA Grapalat" w:cs="Arial"/>
          <w:sz w:val="24"/>
          <w:szCs w:val="24"/>
          <w:lang w:val="hy-AM"/>
        </w:rPr>
        <w:t xml:space="preserve">Կարևորելով «Դուբայ ԷՔՍՊՈ-2020» համաշխարհային ցուցահանդեսին Հայաստանի Հանրապետության մասնակցության կազմակերպչական աշխատանքների արդյունավետ իրականացումը և ցուցահանդեսին Հայաստանի Հանրապետության պատշաճ մասնակցությունը՝ </w:t>
      </w:r>
      <w:r w:rsidRPr="00950293">
        <w:rPr>
          <w:rFonts w:ascii="GHEA Grapalat" w:hAnsi="GHEA Grapalat" w:cs="Sylfaen"/>
          <w:sz w:val="24"/>
          <w:szCs w:val="24"/>
          <w:lang w:val="hy-AM"/>
        </w:rPr>
        <w:t>«Մետրիկա» և «Շարմ Հոլդինգ» ՍՊԸ-ներին, համաձայն Որոշմամբ հաստատված ֆինանսական գնահատականի</w:t>
      </w:r>
      <w:r w:rsidR="00327E3E" w:rsidRPr="00950293">
        <w:rPr>
          <w:rFonts w:ascii="GHEA Grapalat" w:hAnsi="GHEA Grapalat" w:cs="Sylfaen"/>
          <w:sz w:val="24"/>
          <w:szCs w:val="24"/>
          <w:lang w:val="hy-AM"/>
        </w:rPr>
        <w:t>,</w:t>
      </w:r>
      <w:r w:rsidRPr="00950293">
        <w:rPr>
          <w:rFonts w:ascii="GHEA Grapalat" w:hAnsi="GHEA Grapalat" w:cs="GHEA Grapalat"/>
          <w:bCs/>
          <w:sz w:val="24"/>
          <w:szCs w:val="24"/>
          <w:lang w:val="hy-AM"/>
        </w:rPr>
        <w:t xml:space="preserve"> ցուցահանդեսի մասնակցության հետ կապված անհրաժեշտ ծախսերն ապահովելու նպատակով </w:t>
      </w:r>
      <w:r w:rsidR="00327E3E" w:rsidRPr="00950293">
        <w:rPr>
          <w:rFonts w:ascii="GHEA Grapalat" w:hAnsi="GHEA Grapalat" w:cs="GHEA Grapalat"/>
          <w:bCs/>
          <w:sz w:val="24"/>
          <w:szCs w:val="24"/>
          <w:lang w:val="hy-AM"/>
        </w:rPr>
        <w:t>վերջիններիս տրամադրել 338</w:t>
      </w:r>
      <w:r w:rsidR="00327E3E" w:rsidRPr="00950293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327E3E" w:rsidRPr="00950293">
        <w:rPr>
          <w:rFonts w:ascii="GHEA Grapalat" w:hAnsi="GHEA Grapalat" w:cs="GHEA Grapalat"/>
          <w:bCs/>
          <w:sz w:val="24"/>
          <w:szCs w:val="24"/>
          <w:lang w:val="hy-AM"/>
        </w:rPr>
        <w:t>2 մլն դրամ։</w:t>
      </w:r>
    </w:p>
    <w:p w14:paraId="7ECE9EFE" w14:textId="3D72A0D1" w:rsidR="00E23FAB" w:rsidRPr="00D9320B" w:rsidRDefault="00E23FAB" w:rsidP="006400A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 w:rsidRPr="00D9320B">
        <w:rPr>
          <w:rFonts w:ascii="GHEA Grapalat" w:hAnsi="GHEA Grapalat"/>
          <w:lang w:val="hy-AM"/>
        </w:rPr>
        <w:t>Հաշվի առնելով վերոգրյալը՝ Նախագծով առաջարկվում է վերոնշյալ միջոցառման գծով անհրաժեշտ 522</w:t>
      </w:r>
      <w:r w:rsidRPr="00D9320B">
        <w:rPr>
          <w:rFonts w:ascii="Cambria Math" w:hAnsi="Cambria Math" w:cs="Cambria Math"/>
          <w:lang w:val="hy-AM"/>
        </w:rPr>
        <w:t>․</w:t>
      </w:r>
      <w:r w:rsidRPr="00D9320B">
        <w:rPr>
          <w:rFonts w:ascii="GHEA Grapalat" w:hAnsi="GHEA Grapalat"/>
          <w:lang w:val="hy-AM"/>
        </w:rPr>
        <w:t xml:space="preserve">4 </w:t>
      </w:r>
      <w:r w:rsidRPr="00D9320B">
        <w:rPr>
          <w:rFonts w:ascii="GHEA Grapalat" w:hAnsi="GHEA Grapalat" w:cs="GHEA Grapalat"/>
          <w:lang w:val="hy-AM"/>
        </w:rPr>
        <w:t>մլն</w:t>
      </w:r>
      <w:r w:rsidRPr="00D9320B">
        <w:rPr>
          <w:rFonts w:ascii="GHEA Grapalat" w:hAnsi="GHEA Grapalat"/>
          <w:lang w:val="hy-AM"/>
        </w:rPr>
        <w:t xml:space="preserve"> </w:t>
      </w:r>
      <w:r w:rsidRPr="00D9320B">
        <w:rPr>
          <w:rFonts w:ascii="GHEA Grapalat" w:hAnsi="GHEA Grapalat" w:cs="GHEA Grapalat"/>
          <w:lang w:val="hy-AM"/>
        </w:rPr>
        <w:t>դրամ</w:t>
      </w:r>
      <w:r w:rsidRPr="00D9320B">
        <w:rPr>
          <w:rFonts w:ascii="GHEA Grapalat" w:hAnsi="GHEA Grapalat"/>
          <w:lang w:val="hy-AM"/>
        </w:rPr>
        <w:t xml:space="preserve"> ֆինանսական միջոցների ապահովման նպատակով </w:t>
      </w:r>
      <w:r w:rsidRPr="00D9320B">
        <w:rPr>
          <w:rFonts w:ascii="GHEA Grapalat" w:hAnsi="GHEA Grapalat" w:cs="Sylfaen"/>
          <w:bCs/>
          <w:lang w:val="hy-AM"/>
        </w:rPr>
        <w:t>կատարել վերաբաշխում</w:t>
      </w:r>
      <w:r>
        <w:rPr>
          <w:rFonts w:ascii="GHEA Grapalat" w:hAnsi="GHEA Grapalat" w:cs="Sylfaen"/>
          <w:bCs/>
          <w:lang w:val="hy-AM"/>
        </w:rPr>
        <w:t>՝</w:t>
      </w:r>
      <w:r w:rsidRPr="00D9320B">
        <w:rPr>
          <w:rFonts w:ascii="GHEA Grapalat" w:hAnsi="GHEA Grapalat" w:cs="Sylfaen"/>
          <w:bCs/>
          <w:lang w:val="hy-AM"/>
        </w:rPr>
        <w:t xml:space="preserve"> </w:t>
      </w:r>
      <w:r w:rsidRPr="00767AD9">
        <w:rPr>
          <w:rFonts w:ascii="GHEA Grapalat" w:hAnsi="GHEA Grapalat" w:cs="Sylfaen"/>
          <w:bCs/>
          <w:lang w:val="hy-AM"/>
        </w:rPr>
        <w:t xml:space="preserve">1165 ծրագրի «11002 ՀՀ արտահանմանն ուղղված արդյունաբերական քաղաքականության ռազմավարությամբ նախատեսված միջոցառումներ» միջոցառմամբ նախատեսված ֆինանսական միջոցներից </w:t>
      </w:r>
      <w:r>
        <w:rPr>
          <w:rFonts w:ascii="GHEA Grapalat" w:hAnsi="GHEA Grapalat" w:cs="Sylfaen"/>
          <w:bCs/>
          <w:lang w:val="hy-AM"/>
        </w:rPr>
        <w:t xml:space="preserve">միջոցառման իրականացմանն ուղղել </w:t>
      </w:r>
      <w:r w:rsidRPr="00767AD9">
        <w:rPr>
          <w:rFonts w:ascii="GHEA Grapalat" w:hAnsi="GHEA Grapalat" w:cs="Sylfaen"/>
          <w:bCs/>
          <w:lang w:val="hy-AM"/>
        </w:rPr>
        <w:t>280</w:t>
      </w:r>
      <w:r w:rsidRPr="00767AD9">
        <w:rPr>
          <w:rFonts w:ascii="Cambria Math" w:hAnsi="Cambria Math" w:cs="Cambria Math"/>
          <w:bCs/>
          <w:lang w:val="hy-AM"/>
        </w:rPr>
        <w:t>․</w:t>
      </w:r>
      <w:r w:rsidRPr="00767AD9">
        <w:rPr>
          <w:rFonts w:ascii="GHEA Grapalat" w:hAnsi="GHEA Grapalat" w:cs="Sylfaen"/>
          <w:bCs/>
          <w:lang w:val="hy-AM"/>
        </w:rPr>
        <w:t xml:space="preserve">0 </w:t>
      </w:r>
      <w:r w:rsidRPr="00767AD9">
        <w:rPr>
          <w:rFonts w:ascii="GHEA Grapalat" w:hAnsi="GHEA Grapalat" w:cs="GHEA Grapalat"/>
          <w:bCs/>
          <w:lang w:val="hy-AM"/>
        </w:rPr>
        <w:t>մլն</w:t>
      </w:r>
      <w:r w:rsidRPr="00767AD9">
        <w:rPr>
          <w:rFonts w:ascii="GHEA Grapalat" w:hAnsi="GHEA Grapalat" w:cs="Sylfaen"/>
          <w:bCs/>
          <w:lang w:val="hy-AM"/>
        </w:rPr>
        <w:t xml:space="preserve"> </w:t>
      </w:r>
      <w:r w:rsidRPr="00767AD9">
        <w:rPr>
          <w:rFonts w:ascii="GHEA Grapalat" w:hAnsi="GHEA Grapalat" w:cs="GHEA Grapalat"/>
          <w:bCs/>
          <w:lang w:val="hy-AM"/>
        </w:rPr>
        <w:t>դրամ</w:t>
      </w:r>
      <w:r w:rsidRPr="00767AD9">
        <w:rPr>
          <w:rFonts w:ascii="GHEA Grapalat" w:hAnsi="GHEA Grapalat" w:cs="Sylfaen"/>
          <w:bCs/>
          <w:lang w:val="hy-AM"/>
        </w:rPr>
        <w:t>, 1</w:t>
      </w:r>
      <w:r w:rsidRPr="006A3B77">
        <w:rPr>
          <w:rFonts w:ascii="GHEA Grapalat" w:hAnsi="GHEA Grapalat" w:cs="Sylfaen"/>
          <w:bCs/>
          <w:lang w:val="hy-AM"/>
        </w:rPr>
        <w:t>224. Ծրագրի «11001. Կորոնավիրուսով (COVID-19) պայմանավորված մեկուսացված անձանց կեցության ապահովում» միջոցառման իրականացումը ս</w:t>
      </w:r>
      <w:r w:rsidRPr="006A3B77">
        <w:rPr>
          <w:rFonts w:ascii="Cambria Math" w:hAnsi="Cambria Math" w:cs="Cambria Math"/>
          <w:bCs/>
          <w:lang w:val="hy-AM"/>
        </w:rPr>
        <w:t>․</w:t>
      </w:r>
      <w:r w:rsidRPr="006A3B77">
        <w:rPr>
          <w:rFonts w:ascii="GHEA Grapalat" w:hAnsi="GHEA Grapalat" w:cs="GHEA Grapalat"/>
          <w:bCs/>
          <w:lang w:val="hy-AM"/>
        </w:rPr>
        <w:t>թ</w:t>
      </w:r>
      <w:r w:rsidRPr="006A3B77">
        <w:rPr>
          <w:rFonts w:ascii="Cambria Math" w:hAnsi="Cambria Math" w:cs="Cambria Math"/>
          <w:bCs/>
          <w:lang w:val="hy-AM"/>
        </w:rPr>
        <w:t>․</w:t>
      </w:r>
      <w:r w:rsidRPr="006A3B77">
        <w:rPr>
          <w:rFonts w:ascii="GHEA Grapalat" w:hAnsi="GHEA Grapalat" w:cs="Sylfaen"/>
          <w:bCs/>
          <w:lang w:val="hy-AM"/>
        </w:rPr>
        <w:t xml:space="preserve"> </w:t>
      </w:r>
      <w:r w:rsidRPr="006A3B77">
        <w:rPr>
          <w:rFonts w:ascii="GHEA Grapalat" w:hAnsi="GHEA Grapalat" w:cs="GHEA Grapalat"/>
          <w:bCs/>
          <w:lang w:val="hy-AM"/>
        </w:rPr>
        <w:t>հունիսի</w:t>
      </w:r>
      <w:r w:rsidRPr="006A3B77">
        <w:rPr>
          <w:rFonts w:ascii="GHEA Grapalat" w:hAnsi="GHEA Grapalat" w:cs="Sylfaen"/>
          <w:bCs/>
          <w:lang w:val="hy-AM"/>
        </w:rPr>
        <w:t xml:space="preserve"> 1-</w:t>
      </w:r>
      <w:r w:rsidRPr="006A3B77">
        <w:rPr>
          <w:rFonts w:ascii="GHEA Grapalat" w:hAnsi="GHEA Grapalat" w:cs="GHEA Grapalat"/>
          <w:bCs/>
          <w:lang w:val="hy-AM"/>
        </w:rPr>
        <w:t>ից</w:t>
      </w:r>
      <w:r w:rsidRPr="006A3B77">
        <w:rPr>
          <w:rFonts w:ascii="GHEA Grapalat" w:hAnsi="GHEA Grapalat" w:cs="Sylfaen"/>
          <w:bCs/>
          <w:lang w:val="hy-AM"/>
        </w:rPr>
        <w:t xml:space="preserve"> </w:t>
      </w:r>
      <w:r w:rsidRPr="006A3B77">
        <w:rPr>
          <w:rFonts w:ascii="GHEA Grapalat" w:hAnsi="GHEA Grapalat" w:cs="GHEA Grapalat"/>
          <w:bCs/>
          <w:lang w:val="hy-AM"/>
        </w:rPr>
        <w:t>վերապահվել</w:t>
      </w:r>
      <w:r w:rsidRPr="006A3B77">
        <w:rPr>
          <w:rFonts w:ascii="GHEA Grapalat" w:hAnsi="GHEA Grapalat" w:cs="Sylfaen"/>
          <w:bCs/>
          <w:lang w:val="hy-AM"/>
        </w:rPr>
        <w:t xml:space="preserve"> </w:t>
      </w:r>
      <w:r w:rsidRPr="006A3B77">
        <w:rPr>
          <w:rFonts w:ascii="GHEA Grapalat" w:hAnsi="GHEA Grapalat" w:cs="GHEA Grapalat"/>
          <w:bCs/>
          <w:lang w:val="hy-AM"/>
        </w:rPr>
        <w:t>է</w:t>
      </w:r>
      <w:r w:rsidRPr="006A3B77">
        <w:rPr>
          <w:rFonts w:ascii="GHEA Grapalat" w:hAnsi="GHEA Grapalat" w:cs="Sylfaen"/>
          <w:bCs/>
          <w:lang w:val="hy-AM"/>
        </w:rPr>
        <w:t xml:space="preserve"> </w:t>
      </w:r>
      <w:r w:rsidRPr="006A3B77">
        <w:rPr>
          <w:rFonts w:ascii="GHEA Grapalat" w:hAnsi="GHEA Grapalat" w:cs="GHEA Grapalat"/>
          <w:bCs/>
          <w:lang w:val="hy-AM"/>
        </w:rPr>
        <w:t>ՀՀ</w:t>
      </w:r>
      <w:r w:rsidRPr="006A3B77">
        <w:rPr>
          <w:rFonts w:ascii="GHEA Grapalat" w:hAnsi="GHEA Grapalat" w:cs="Sylfaen"/>
          <w:bCs/>
          <w:lang w:val="hy-AM"/>
        </w:rPr>
        <w:t xml:space="preserve"> </w:t>
      </w:r>
      <w:r w:rsidRPr="006A3B77">
        <w:rPr>
          <w:rFonts w:ascii="GHEA Grapalat" w:hAnsi="GHEA Grapalat" w:cs="GHEA Grapalat"/>
          <w:bCs/>
          <w:lang w:val="hy-AM"/>
        </w:rPr>
        <w:t>առողջապահության</w:t>
      </w:r>
      <w:r w:rsidRPr="006A3B77">
        <w:rPr>
          <w:rFonts w:ascii="GHEA Grapalat" w:hAnsi="GHEA Grapalat" w:cs="Sylfaen"/>
          <w:bCs/>
          <w:lang w:val="hy-AM"/>
        </w:rPr>
        <w:t xml:space="preserve"> </w:t>
      </w:r>
      <w:r w:rsidRPr="006A3B77">
        <w:rPr>
          <w:rFonts w:ascii="GHEA Grapalat" w:hAnsi="GHEA Grapalat" w:cs="GHEA Grapalat"/>
          <w:bCs/>
          <w:lang w:val="hy-AM"/>
        </w:rPr>
        <w:t>նախարարությանը</w:t>
      </w:r>
      <w:r w:rsidRPr="006A3B77">
        <w:rPr>
          <w:rFonts w:ascii="GHEA Grapalat" w:hAnsi="GHEA Grapalat" w:cs="Sylfaen"/>
          <w:bCs/>
          <w:lang w:val="hy-AM"/>
        </w:rPr>
        <w:t>, ուստի չօգտագործված ֆինանսական միջոցներից 170</w:t>
      </w:r>
      <w:r w:rsidRPr="006A3B77">
        <w:rPr>
          <w:rFonts w:ascii="Cambria Math" w:hAnsi="Cambria Math" w:cs="Cambria Math"/>
          <w:bCs/>
          <w:lang w:val="hy-AM"/>
        </w:rPr>
        <w:t>․</w:t>
      </w:r>
      <w:r w:rsidRPr="006A3B77">
        <w:rPr>
          <w:rFonts w:ascii="GHEA Grapalat" w:hAnsi="GHEA Grapalat" w:cs="Sylfaen"/>
          <w:bCs/>
          <w:lang w:val="hy-AM"/>
        </w:rPr>
        <w:t xml:space="preserve">5 </w:t>
      </w:r>
      <w:r w:rsidRPr="006A3B77">
        <w:rPr>
          <w:rFonts w:ascii="GHEA Grapalat" w:hAnsi="GHEA Grapalat" w:cs="GHEA Grapalat"/>
          <w:bCs/>
          <w:lang w:val="hy-AM"/>
        </w:rPr>
        <w:t>մլն</w:t>
      </w:r>
      <w:r w:rsidRPr="006A3B77">
        <w:rPr>
          <w:rFonts w:ascii="GHEA Grapalat" w:hAnsi="GHEA Grapalat" w:cs="Sylfaen"/>
          <w:bCs/>
          <w:lang w:val="hy-AM"/>
        </w:rPr>
        <w:t xml:space="preserve"> </w:t>
      </w:r>
      <w:r w:rsidRPr="006A3B77">
        <w:rPr>
          <w:rFonts w:ascii="GHEA Grapalat" w:hAnsi="GHEA Grapalat" w:cs="GHEA Grapalat"/>
          <w:bCs/>
          <w:lang w:val="hy-AM"/>
        </w:rPr>
        <w:t>դրամը</w:t>
      </w:r>
      <w:r w:rsidRPr="006A3B77">
        <w:rPr>
          <w:rFonts w:ascii="GHEA Grapalat" w:hAnsi="GHEA Grapalat" w:cs="Sylfaen"/>
          <w:bCs/>
          <w:lang w:val="hy-AM"/>
        </w:rPr>
        <w:t xml:space="preserve">  ուղղվում է վերոնշյալ միջոցառման իրականացմանը</w:t>
      </w:r>
      <w:r w:rsidR="006400AA">
        <w:rPr>
          <w:rFonts w:ascii="GHEA Grapalat" w:hAnsi="GHEA Grapalat" w:cs="Sylfaen"/>
          <w:bCs/>
          <w:lang w:val="hy-AM"/>
        </w:rPr>
        <w:t>։</w:t>
      </w:r>
      <w:r w:rsidRPr="006A3B77">
        <w:rPr>
          <w:rFonts w:ascii="GHEA Grapalat" w:hAnsi="GHEA Grapalat" w:cs="Sylfaen"/>
          <w:bCs/>
          <w:lang w:val="hy-AM"/>
        </w:rPr>
        <w:t xml:space="preserve"> 1230 ծրագրի «11002. Ռազմական դրության պայմաններում տարհանված անձանց գույքի հետ կապված բեռնափոխադրումների և արձակուրդ</w:t>
      </w:r>
      <w:r w:rsidRPr="00CE69BE">
        <w:rPr>
          <w:rFonts w:ascii="GHEA Grapalat" w:hAnsi="GHEA Grapalat" w:cs="Sylfaen"/>
          <w:bCs/>
          <w:lang w:val="hy-AM"/>
        </w:rPr>
        <w:t xml:space="preserve"> ստացած զինծառայողների ուղևորափոխադրման ապահովում</w:t>
      </w:r>
      <w:r w:rsidRPr="00D9320B">
        <w:rPr>
          <w:rFonts w:ascii="GHEA Grapalat" w:hAnsi="GHEA Grapalat" w:cs="Sylfaen"/>
          <w:bCs/>
          <w:lang w:val="hy-AM"/>
        </w:rPr>
        <w:t>»</w:t>
      </w:r>
      <w:r w:rsidRPr="00CE69BE">
        <w:rPr>
          <w:rFonts w:ascii="GHEA Grapalat" w:hAnsi="GHEA Grapalat" w:cs="Sylfaen"/>
          <w:bCs/>
          <w:lang w:val="hy-AM"/>
        </w:rPr>
        <w:t xml:space="preserve"> </w:t>
      </w:r>
      <w:r w:rsidRPr="00D9320B">
        <w:rPr>
          <w:rFonts w:ascii="GHEA Grapalat" w:hAnsi="GHEA Grapalat" w:cs="Sylfaen"/>
          <w:bCs/>
          <w:lang w:val="hy-AM"/>
        </w:rPr>
        <w:t>միջոցառման չօգտագործված ֆինանսական միջոցներ</w:t>
      </w:r>
      <w:r>
        <w:rPr>
          <w:rFonts w:ascii="GHEA Grapalat" w:hAnsi="GHEA Grapalat" w:cs="Sylfaen"/>
          <w:bCs/>
          <w:lang w:val="hy-AM"/>
        </w:rPr>
        <w:t>ը 69</w:t>
      </w:r>
      <w:r>
        <w:rPr>
          <w:rFonts w:ascii="Cambria Math" w:hAnsi="Cambria Math" w:cs="Sylfaen"/>
          <w:bCs/>
          <w:lang w:val="hy-AM"/>
        </w:rPr>
        <w:t>․</w:t>
      </w:r>
      <w:r>
        <w:rPr>
          <w:rFonts w:ascii="GHEA Grapalat" w:hAnsi="GHEA Grapalat" w:cs="Sylfaen"/>
          <w:bCs/>
          <w:lang w:val="hy-AM"/>
        </w:rPr>
        <w:t>1 մլն դրամի չափով</w:t>
      </w:r>
      <w:r w:rsidR="006400AA">
        <w:rPr>
          <w:rFonts w:ascii="GHEA Grapalat" w:hAnsi="GHEA Grapalat" w:cs="Sylfaen"/>
          <w:bCs/>
          <w:lang w:val="hy-AM"/>
        </w:rPr>
        <w:t xml:space="preserve"> </w:t>
      </w:r>
      <w:r w:rsidR="006400AA" w:rsidRPr="009765C0">
        <w:rPr>
          <w:rFonts w:ascii="GHEA Grapalat" w:hAnsi="GHEA Grapalat" w:cs="Sylfaen"/>
          <w:lang w:val="hy-AM"/>
        </w:rPr>
        <w:t>ուղղ</w:t>
      </w:r>
      <w:r w:rsidR="006400AA">
        <w:rPr>
          <w:rFonts w:ascii="GHEA Grapalat" w:hAnsi="GHEA Grapalat" w:cs="Sylfaen"/>
          <w:lang w:val="hy-AM"/>
        </w:rPr>
        <w:t xml:space="preserve">վում է 1165 ծրագրի «11005 </w:t>
      </w:r>
      <w:r w:rsidR="006400AA" w:rsidRPr="00C859E2">
        <w:rPr>
          <w:rFonts w:ascii="GHEA Grapalat" w:hAnsi="GHEA Grapalat" w:cs="Sylfaen"/>
          <w:lang w:val="hy-AM"/>
        </w:rPr>
        <w:t>«Դուբայ ԷՔՍՊՈ-2020» համաշխարհային ցուցահանդեսին Հայաստանի Հանրապետության մասնակցության ապահովում</w:t>
      </w:r>
      <w:r w:rsidR="006400AA">
        <w:rPr>
          <w:rFonts w:ascii="GHEA Grapalat" w:hAnsi="GHEA Grapalat" w:cs="Sylfaen"/>
          <w:lang w:val="hy-AM"/>
        </w:rPr>
        <w:t>» միջոցառմանը</w:t>
      </w:r>
      <w:r w:rsidR="006400AA" w:rsidRPr="00D9320B">
        <w:rPr>
          <w:rFonts w:ascii="GHEA Grapalat" w:hAnsi="GHEA Grapalat" w:cs="Sylfaen"/>
          <w:bCs/>
          <w:lang w:val="hy-AM"/>
        </w:rPr>
        <w:t xml:space="preserve">: </w:t>
      </w:r>
      <w:r w:rsidR="006400AA">
        <w:rPr>
          <w:rFonts w:ascii="GHEA Grapalat" w:hAnsi="GHEA Grapalat" w:cs="Sylfaen"/>
          <w:lang w:val="hy-AM"/>
        </w:rPr>
        <w:t xml:space="preserve"> </w:t>
      </w:r>
      <w:r w:rsidR="006400AA" w:rsidRPr="006A3B77">
        <w:rPr>
          <w:rFonts w:ascii="GHEA Grapalat" w:hAnsi="GHEA Grapalat" w:cs="Sylfaen"/>
          <w:bCs/>
          <w:lang w:val="hy-AM"/>
        </w:rPr>
        <w:t>11002. Ռազմական դրության պայմաններում տարհանված անձանց գույքի հետ կապված բեռնափոխադրումների և արձակուրդ</w:t>
      </w:r>
      <w:r w:rsidR="006400AA" w:rsidRPr="00CE69BE">
        <w:rPr>
          <w:rFonts w:ascii="GHEA Grapalat" w:hAnsi="GHEA Grapalat" w:cs="Sylfaen"/>
          <w:bCs/>
          <w:lang w:val="hy-AM"/>
        </w:rPr>
        <w:t xml:space="preserve"> ստացած զինծառայողների ուղևորափոխադրման ապահովում</w:t>
      </w:r>
      <w:r w:rsidR="006400AA" w:rsidRPr="00D9320B">
        <w:rPr>
          <w:rFonts w:ascii="GHEA Grapalat" w:hAnsi="GHEA Grapalat" w:cs="Sylfaen"/>
          <w:bCs/>
          <w:lang w:val="hy-AM"/>
        </w:rPr>
        <w:t>»</w:t>
      </w:r>
      <w:r w:rsidR="006400AA" w:rsidRPr="00CE69BE">
        <w:rPr>
          <w:rFonts w:ascii="GHEA Grapalat" w:hAnsi="GHEA Grapalat" w:cs="Sylfaen"/>
          <w:bCs/>
          <w:lang w:val="hy-AM"/>
        </w:rPr>
        <w:t xml:space="preserve"> </w:t>
      </w:r>
      <w:r w:rsidR="006400AA" w:rsidRPr="00D9320B">
        <w:rPr>
          <w:rFonts w:ascii="GHEA Grapalat" w:hAnsi="GHEA Grapalat" w:cs="Sylfaen"/>
          <w:bCs/>
          <w:lang w:val="hy-AM"/>
        </w:rPr>
        <w:t>միջոցառման</w:t>
      </w:r>
      <w:r w:rsidR="006400AA" w:rsidRPr="00FD6824">
        <w:rPr>
          <w:rFonts w:ascii="GHEA Grapalat" w:hAnsi="GHEA Grapalat" w:cs="Sylfaen"/>
          <w:bCs/>
          <w:lang w:val="hy-AM"/>
        </w:rPr>
        <w:t xml:space="preserve"> </w:t>
      </w:r>
      <w:r w:rsidR="00FD6824" w:rsidRPr="00FD6824">
        <w:rPr>
          <w:rFonts w:ascii="GHEA Grapalat" w:hAnsi="GHEA Grapalat" w:cs="Sylfaen"/>
          <w:bCs/>
          <w:lang w:val="hy-AM"/>
        </w:rPr>
        <w:t>շրջանակներում կնքված պայմանագրում նախատեսված փոփոխությունը</w:t>
      </w:r>
      <w:r w:rsidR="006400AA" w:rsidRPr="006400AA">
        <w:rPr>
          <w:rFonts w:ascii="GHEA Grapalat" w:hAnsi="GHEA Grapalat" w:cs="Sylfaen"/>
          <w:bCs/>
          <w:lang w:val="hy-AM"/>
        </w:rPr>
        <w:t xml:space="preserve">, </w:t>
      </w:r>
      <w:r w:rsidR="006400AA">
        <w:rPr>
          <w:rFonts w:ascii="GHEA Grapalat" w:hAnsi="GHEA Grapalat" w:cs="Sylfaen"/>
          <w:bCs/>
          <w:lang w:val="hy-AM"/>
        </w:rPr>
        <w:t xml:space="preserve">համաձայն ՀՀ կառավարության 2017 թվականի մայիսի 4-ի </w:t>
      </w:r>
      <w:r w:rsidR="006400AA" w:rsidRPr="006400AA">
        <w:rPr>
          <w:rFonts w:ascii="GHEA Grapalat" w:hAnsi="GHEA Grapalat" w:cs="Sylfaen"/>
          <w:bCs/>
          <w:lang w:val="hy-AM"/>
        </w:rPr>
        <w:t>N 526-</w:t>
      </w:r>
      <w:r w:rsidR="006400AA">
        <w:rPr>
          <w:rFonts w:ascii="GHEA Grapalat" w:hAnsi="GHEA Grapalat" w:cs="Sylfaen"/>
          <w:bCs/>
          <w:lang w:val="hy-AM"/>
        </w:rPr>
        <w:t xml:space="preserve">Ն որոշմամբ հաստատված գնումների գործընթացը կազմակերպման կարգի 33-րդ կետի 9-րդ ենթակետի, </w:t>
      </w:r>
      <w:r w:rsidR="001B44CB" w:rsidRPr="001B44CB">
        <w:rPr>
          <w:rFonts w:ascii="GHEA Grapalat" w:hAnsi="GHEA Grapalat" w:cs="Sylfaen"/>
          <w:bCs/>
          <w:lang w:val="hy-AM"/>
        </w:rPr>
        <w:t xml:space="preserve">էկոնոմիկայի նախարարությունը կապահովի </w:t>
      </w:r>
      <w:r w:rsidR="00FD6824" w:rsidRPr="00FD6824">
        <w:rPr>
          <w:rFonts w:ascii="GHEA Grapalat" w:hAnsi="GHEA Grapalat" w:cs="Sylfaen"/>
          <w:bCs/>
          <w:lang w:val="hy-AM"/>
        </w:rPr>
        <w:t xml:space="preserve">սույն </w:t>
      </w:r>
      <w:r w:rsidR="00CA3D38" w:rsidRPr="00CA3D38">
        <w:rPr>
          <w:rFonts w:ascii="GHEA Grapalat" w:hAnsi="GHEA Grapalat" w:cs="Sylfaen"/>
          <w:bCs/>
          <w:lang w:val="hy-AM"/>
        </w:rPr>
        <w:t xml:space="preserve"> </w:t>
      </w:r>
      <w:r w:rsidR="001B44CB" w:rsidRPr="001B44CB">
        <w:rPr>
          <w:rFonts w:ascii="GHEA Grapalat" w:hAnsi="GHEA Grapalat" w:cs="Sylfaen"/>
          <w:bCs/>
          <w:lang w:val="hy-AM"/>
        </w:rPr>
        <w:t>նախագծի ընդունումից հետո 5-օրյա ժամկետում</w:t>
      </w:r>
      <w:r w:rsidR="006400AA">
        <w:rPr>
          <w:rFonts w:ascii="GHEA Grapalat" w:hAnsi="GHEA Grapalat" w:cs="Sylfaen"/>
          <w:bCs/>
          <w:lang w:val="hy-AM"/>
        </w:rPr>
        <w:t>։</w:t>
      </w:r>
      <w:r w:rsidR="009A493D">
        <w:rPr>
          <w:rFonts w:ascii="GHEA Grapalat" w:hAnsi="GHEA Grapalat" w:cs="Sylfaen"/>
          <w:bCs/>
          <w:lang w:val="hy-AM"/>
        </w:rPr>
        <w:t xml:space="preserve"> </w:t>
      </w:r>
      <w:r w:rsidRPr="00CA3D38">
        <w:rPr>
          <w:rFonts w:ascii="GHEA Grapalat" w:hAnsi="GHEA Grapalat" w:cs="Sylfaen"/>
          <w:bCs/>
          <w:lang w:val="hy-AM"/>
        </w:rPr>
        <w:t xml:space="preserve"> 106</w:t>
      </w:r>
      <w:r>
        <w:rPr>
          <w:rFonts w:ascii="GHEA Grapalat" w:hAnsi="GHEA Grapalat" w:cs="Sylfaen"/>
          <w:bCs/>
          <w:lang w:val="hy-AM"/>
        </w:rPr>
        <w:t xml:space="preserve">7 ծրագրի «11002 </w:t>
      </w:r>
      <w:r w:rsidRPr="004075A0">
        <w:rPr>
          <w:rFonts w:ascii="GHEA Grapalat" w:hAnsi="GHEA Grapalat" w:cs="Sylfaen"/>
          <w:bCs/>
          <w:lang w:val="hy-AM"/>
        </w:rPr>
        <w:t>Աջակցություն ՀՀ հավատարմագրման համակարգին</w:t>
      </w:r>
      <w:r>
        <w:rPr>
          <w:rFonts w:ascii="GHEA Grapalat" w:hAnsi="GHEA Grapalat" w:cs="Sylfaen"/>
          <w:bCs/>
          <w:lang w:val="hy-AM"/>
        </w:rPr>
        <w:t xml:space="preserve">» միջոցառման համար նախատեսված միջոցներից </w:t>
      </w:r>
      <w:r w:rsidRPr="009A493D">
        <w:rPr>
          <w:rFonts w:ascii="GHEA Grapalat" w:hAnsi="GHEA Grapalat" w:cs="Sylfaen"/>
          <w:bCs/>
          <w:lang w:val="hy-AM"/>
        </w:rPr>
        <w:t>2</w:t>
      </w:r>
      <w:r w:rsidRPr="009A493D">
        <w:rPr>
          <w:rFonts w:ascii="Cambria Math" w:hAnsi="Cambria Math" w:cs="Cambria Math"/>
          <w:bCs/>
          <w:lang w:val="hy-AM"/>
        </w:rPr>
        <w:t>․</w:t>
      </w:r>
      <w:r w:rsidRPr="009A493D">
        <w:rPr>
          <w:rFonts w:ascii="GHEA Grapalat" w:hAnsi="GHEA Grapalat" w:cs="Sylfaen"/>
          <w:bCs/>
          <w:lang w:val="hy-AM"/>
        </w:rPr>
        <w:t xml:space="preserve">78 </w:t>
      </w:r>
      <w:r w:rsidRPr="009A493D">
        <w:rPr>
          <w:rFonts w:ascii="GHEA Grapalat" w:hAnsi="GHEA Grapalat" w:cs="Sylfaen"/>
          <w:lang w:val="hy-AM"/>
        </w:rPr>
        <w:t>մլն</w:t>
      </w:r>
      <w:r>
        <w:rPr>
          <w:rFonts w:ascii="GHEA Grapalat" w:hAnsi="GHEA Grapalat" w:cs="Sylfaen"/>
          <w:lang w:val="hy-AM"/>
        </w:rPr>
        <w:t xml:space="preserve"> </w:t>
      </w:r>
      <w:r w:rsidRPr="009765C0">
        <w:rPr>
          <w:rFonts w:ascii="GHEA Grapalat" w:hAnsi="GHEA Grapalat" w:cs="Sylfaen"/>
          <w:lang w:val="hy-AM"/>
        </w:rPr>
        <w:t>դրամը</w:t>
      </w:r>
      <w:r>
        <w:rPr>
          <w:rFonts w:ascii="GHEA Grapalat" w:hAnsi="GHEA Grapalat" w:cs="Sylfaen"/>
          <w:lang w:val="hy-AM"/>
        </w:rPr>
        <w:t xml:space="preserve">, որը </w:t>
      </w:r>
      <w:r>
        <w:rPr>
          <w:rFonts w:ascii="GHEA Grapalat" w:hAnsi="GHEA Grapalat" w:cs="Sylfaen"/>
          <w:lang w:val="hy-AM"/>
        </w:rPr>
        <w:lastRenderedPageBreak/>
        <w:t xml:space="preserve">հանդիսանում է ԱԱՀ-ի գումար, և հաշվի առնելով այն հանգամանքը, որ </w:t>
      </w:r>
      <w:r w:rsidRPr="009765C0">
        <w:rPr>
          <w:rFonts w:ascii="GHEA Grapalat" w:hAnsi="GHEA Grapalat"/>
          <w:lang w:val="hy-AM"/>
        </w:rPr>
        <w:t>«</w:t>
      </w:r>
      <w:r w:rsidRPr="009765C0">
        <w:rPr>
          <w:rFonts w:ascii="GHEA Grapalat" w:hAnsi="GHEA Grapalat" w:cs="Sylfaen"/>
          <w:lang w:val="hy-AM"/>
        </w:rPr>
        <w:t>Հավատարմագրման</w:t>
      </w:r>
      <w:r w:rsidRPr="009765C0">
        <w:rPr>
          <w:rFonts w:ascii="GHEA Grapalat" w:hAnsi="GHEA Grapalat"/>
          <w:lang w:val="hy-AM"/>
        </w:rPr>
        <w:t xml:space="preserve"> </w:t>
      </w:r>
      <w:r w:rsidRPr="009765C0">
        <w:rPr>
          <w:rFonts w:ascii="GHEA Grapalat" w:hAnsi="GHEA Grapalat" w:cs="Sylfaen"/>
          <w:lang w:val="hy-AM"/>
        </w:rPr>
        <w:t>ազգային</w:t>
      </w:r>
      <w:r w:rsidRPr="009765C0">
        <w:rPr>
          <w:rFonts w:ascii="GHEA Grapalat" w:hAnsi="GHEA Grapalat"/>
          <w:lang w:val="hy-AM"/>
        </w:rPr>
        <w:t xml:space="preserve"> </w:t>
      </w:r>
      <w:r w:rsidRPr="009765C0">
        <w:rPr>
          <w:rFonts w:ascii="GHEA Grapalat" w:hAnsi="GHEA Grapalat" w:cs="Sylfaen"/>
          <w:lang w:val="hy-AM"/>
        </w:rPr>
        <w:t>մարմին»</w:t>
      </w:r>
      <w:r w:rsidRPr="009765C0">
        <w:rPr>
          <w:rFonts w:ascii="GHEA Grapalat" w:hAnsi="GHEA Grapalat"/>
          <w:lang w:val="hy-AM"/>
        </w:rPr>
        <w:t xml:space="preserve"> </w:t>
      </w:r>
      <w:r w:rsidRPr="009765C0">
        <w:rPr>
          <w:rFonts w:ascii="GHEA Grapalat" w:hAnsi="GHEA Grapalat" w:cs="Sylfaen"/>
          <w:lang w:val="hy-AM"/>
        </w:rPr>
        <w:t>ՊՈԱԿ</w:t>
      </w:r>
      <w:r w:rsidRPr="009765C0">
        <w:rPr>
          <w:rFonts w:ascii="GHEA Grapalat" w:hAnsi="GHEA Grapalat"/>
          <w:lang w:val="hy-AM"/>
        </w:rPr>
        <w:t>-ը  2021թ. ընթացքում չի հանդիսանալու ԱԱՀ վճարող</w:t>
      </w:r>
      <w:r>
        <w:rPr>
          <w:rFonts w:ascii="GHEA Grapalat" w:hAnsi="GHEA Grapalat"/>
          <w:lang w:val="hy-AM"/>
        </w:rPr>
        <w:t>, հետևաբար ԱԱՀ-ի գումարն ամբողջությամբ</w:t>
      </w:r>
      <w:r w:rsidRPr="009765C0">
        <w:rPr>
          <w:rFonts w:ascii="GHEA Grapalat" w:hAnsi="GHEA Grapalat" w:cs="Sylfaen"/>
          <w:lang w:val="hy-AM"/>
        </w:rPr>
        <w:t xml:space="preserve"> ուղղ</w:t>
      </w:r>
      <w:r>
        <w:rPr>
          <w:rFonts w:ascii="GHEA Grapalat" w:hAnsi="GHEA Grapalat" w:cs="Sylfaen"/>
          <w:lang w:val="hy-AM"/>
        </w:rPr>
        <w:t xml:space="preserve">վում է 1165 ծրագրի «11005 </w:t>
      </w:r>
      <w:r w:rsidRPr="00C859E2">
        <w:rPr>
          <w:rFonts w:ascii="GHEA Grapalat" w:hAnsi="GHEA Grapalat" w:cs="Sylfaen"/>
          <w:lang w:val="hy-AM"/>
        </w:rPr>
        <w:t>«Դուբայ ԷՔՍՊՈ-2020» համաշխարհային ցուցահանդեսին Հայաստանի Հանրապետության մասնակցության ապահովում</w:t>
      </w:r>
      <w:r>
        <w:rPr>
          <w:rFonts w:ascii="GHEA Grapalat" w:hAnsi="GHEA Grapalat" w:cs="Sylfaen"/>
          <w:lang w:val="hy-AM"/>
        </w:rPr>
        <w:t>» միջոցառմանը</w:t>
      </w:r>
      <w:r w:rsidRPr="00D9320B">
        <w:rPr>
          <w:rFonts w:ascii="GHEA Grapalat" w:hAnsi="GHEA Grapalat" w:cs="Sylfaen"/>
          <w:bCs/>
          <w:lang w:val="hy-AM"/>
        </w:rPr>
        <w:t xml:space="preserve">: </w:t>
      </w:r>
      <w:r>
        <w:rPr>
          <w:rFonts w:ascii="GHEA Grapalat" w:hAnsi="GHEA Grapalat" w:cs="Sylfaen"/>
          <w:lang w:val="hy-AM"/>
        </w:rPr>
        <w:t xml:space="preserve"> </w:t>
      </w:r>
    </w:p>
    <w:p w14:paraId="05B69A9F" w14:textId="3753E942" w:rsidR="00CA7EB0" w:rsidRPr="00950293" w:rsidRDefault="00CA7EB0" w:rsidP="001D0871">
      <w:pPr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50293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49568899" w14:textId="77777777" w:rsidR="00CA7EB0" w:rsidRPr="00950293" w:rsidRDefault="00CA7EB0" w:rsidP="001D0871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50293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մշակվել է ՀՀ </w:t>
      </w:r>
      <w:r w:rsidR="00FE0F54" w:rsidRPr="00950293">
        <w:rPr>
          <w:rFonts w:ascii="GHEA Grapalat" w:hAnsi="GHEA Grapalat" w:cs="Sylfaen"/>
          <w:sz w:val="24"/>
          <w:szCs w:val="24"/>
          <w:lang w:val="hy-AM"/>
        </w:rPr>
        <w:t>է</w:t>
      </w:r>
      <w:r w:rsidRPr="00950293">
        <w:rPr>
          <w:rFonts w:ascii="GHEA Grapalat" w:hAnsi="GHEA Grapalat" w:cs="Sylfaen"/>
          <w:sz w:val="24"/>
          <w:szCs w:val="24"/>
          <w:lang w:val="hy-AM"/>
        </w:rPr>
        <w:t>կոնոմիկայի</w:t>
      </w:r>
      <w:r w:rsidR="00FE0F54" w:rsidRPr="0095029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50293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  <w:r w:rsidRPr="00950293">
        <w:rPr>
          <w:rFonts w:ascii="GHEA Grapalat" w:hAnsi="GHEA Grapalat" w:cs="Sylfaen"/>
          <w:sz w:val="24"/>
          <w:szCs w:val="24"/>
          <w:lang w:val="hy-AM"/>
        </w:rPr>
        <w:tab/>
      </w:r>
    </w:p>
    <w:p w14:paraId="17C33053" w14:textId="77777777" w:rsidR="00CA7EB0" w:rsidRPr="00950293" w:rsidRDefault="00CA7EB0" w:rsidP="001D0871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50293">
        <w:rPr>
          <w:rFonts w:ascii="GHEA Grapalat" w:hAnsi="GHEA Grapalat"/>
          <w:b/>
          <w:sz w:val="24"/>
          <w:szCs w:val="24"/>
          <w:lang w:val="hy-AM"/>
        </w:rPr>
        <w:t>Իրավական ակտի կիրառման դեպքում ակնկալվող արդյունքը</w:t>
      </w:r>
    </w:p>
    <w:p w14:paraId="3621925B" w14:textId="7519356E" w:rsidR="00EA18DE" w:rsidRPr="00950293" w:rsidRDefault="00EA18DE" w:rsidP="00EA18DE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50293">
        <w:rPr>
          <w:rFonts w:ascii="GHEA Grapalat" w:hAnsi="GHEA Grapalat" w:cs="Arial"/>
          <w:sz w:val="24"/>
          <w:szCs w:val="24"/>
          <w:lang w:val="hy-AM"/>
        </w:rPr>
        <w:t xml:space="preserve">«Դուբայ ԷՔՍՊՈ-2020» համաշխարհային ցուցահանդեսին Հայաստանի Հանրապետության </w:t>
      </w:r>
      <w:r w:rsidR="00524CCE" w:rsidRPr="00950293">
        <w:rPr>
          <w:rFonts w:ascii="GHEA Grapalat" w:hAnsi="GHEA Grapalat" w:cs="Arial"/>
          <w:sz w:val="24"/>
          <w:szCs w:val="24"/>
          <w:lang w:val="hy-AM"/>
        </w:rPr>
        <w:t xml:space="preserve">պատշաճ </w:t>
      </w:r>
      <w:r w:rsidRPr="00950293">
        <w:rPr>
          <w:rFonts w:ascii="GHEA Grapalat" w:hAnsi="GHEA Grapalat" w:cs="Arial"/>
          <w:sz w:val="24"/>
          <w:szCs w:val="24"/>
          <w:lang w:val="hy-AM"/>
        </w:rPr>
        <w:t xml:space="preserve">մասնակցության </w:t>
      </w:r>
      <w:r w:rsidR="00524CCE" w:rsidRPr="00950293">
        <w:rPr>
          <w:rFonts w:ascii="GHEA Grapalat" w:hAnsi="GHEA Grapalat" w:cs="Arial"/>
          <w:sz w:val="24"/>
          <w:szCs w:val="24"/>
          <w:lang w:val="hy-AM"/>
        </w:rPr>
        <w:t>ապահովում։</w:t>
      </w:r>
    </w:p>
    <w:p w14:paraId="20CD2CA0" w14:textId="77777777" w:rsidR="00950293" w:rsidRPr="00950293" w:rsidRDefault="00950293" w:rsidP="00950293">
      <w:pPr>
        <w:spacing w:line="360" w:lineRule="auto"/>
        <w:ind w:firstLine="284"/>
        <w:rPr>
          <w:rFonts w:ascii="GHEA Grapalat" w:hAnsi="GHEA Grapalat" w:cs="Sylfaen"/>
          <w:bCs/>
          <w:sz w:val="24"/>
          <w:szCs w:val="24"/>
          <w:lang w:val="hy-AM"/>
        </w:rPr>
      </w:pPr>
      <w:r w:rsidRPr="0095029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Պետական բյուջեի եկամուտներում և ծախսերում սպասվելիք փոփոխություններ: </w:t>
      </w:r>
      <w:r w:rsidRPr="00950293">
        <w:rPr>
          <w:rFonts w:ascii="GHEA Grapalat" w:hAnsi="GHEA Grapalat" w:cs="Sylfaen"/>
          <w:bCs/>
          <w:sz w:val="24"/>
          <w:szCs w:val="24"/>
          <w:lang w:val="hy-AM"/>
        </w:rPr>
        <w:t>Նախագծի ընդունումը պետական բյուջեի եկամուտներում և ծախսերում փոփոխություններ չի առաջացնում:</w:t>
      </w:r>
    </w:p>
    <w:p w14:paraId="271BEE38" w14:textId="77777777" w:rsidR="00950293" w:rsidRPr="00950293" w:rsidRDefault="00950293" w:rsidP="00EA18DE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40F87B5C" w14:textId="77777777" w:rsidR="00EA18DE" w:rsidRPr="00950293" w:rsidRDefault="00EA18DE" w:rsidP="001D0871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highlight w:val="yellow"/>
          <w:lang w:val="hy-AM"/>
        </w:rPr>
      </w:pPr>
    </w:p>
    <w:p w14:paraId="17A14B25" w14:textId="77777777" w:rsidR="00B0211D" w:rsidRPr="00950293" w:rsidRDefault="00B0211D" w:rsidP="001D08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1CC924D" w14:textId="77777777" w:rsidR="00720238" w:rsidRPr="00950293" w:rsidRDefault="00720238" w:rsidP="001D08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0154EDE" w14:textId="77777777" w:rsidR="00720238" w:rsidRPr="00950293" w:rsidRDefault="00720238" w:rsidP="001D08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C7F6BA6" w14:textId="77777777" w:rsidR="00720238" w:rsidRPr="00950293" w:rsidRDefault="00720238" w:rsidP="001D08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F518059" w14:textId="77777777" w:rsidR="00720238" w:rsidRPr="00950293" w:rsidRDefault="00720238" w:rsidP="001D08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4B57CEC" w14:textId="77777777" w:rsidR="00720238" w:rsidRPr="00950293" w:rsidRDefault="00720238" w:rsidP="001D08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86321F" w14:textId="77777777" w:rsidR="00720238" w:rsidRPr="00950293" w:rsidRDefault="00720238" w:rsidP="001D08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43D6E36" w14:textId="77777777" w:rsidR="00720238" w:rsidRPr="00950293" w:rsidRDefault="00720238" w:rsidP="001D08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3B9C1C5" w14:textId="77777777" w:rsidR="00342B30" w:rsidRPr="00950293" w:rsidRDefault="00342B30" w:rsidP="001D0871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F276B2B" w14:textId="5F0E052A" w:rsidR="002D343E" w:rsidRPr="00950293" w:rsidRDefault="002D343E" w:rsidP="001D087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</w:p>
    <w:sectPr w:rsidR="002D343E" w:rsidRPr="00950293" w:rsidSect="0048065D">
      <w:pgSz w:w="12240" w:h="15840"/>
      <w:pgMar w:top="720" w:right="720" w:bottom="81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94D76"/>
    <w:multiLevelType w:val="hybridMultilevel"/>
    <w:tmpl w:val="0E9237C6"/>
    <w:lvl w:ilvl="0" w:tplc="0B42355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03A88"/>
    <w:multiLevelType w:val="hybridMultilevel"/>
    <w:tmpl w:val="78F6D8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2054A"/>
    <w:multiLevelType w:val="hybridMultilevel"/>
    <w:tmpl w:val="65EA4250"/>
    <w:lvl w:ilvl="0" w:tplc="828CA708">
      <w:start w:val="18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B1C75"/>
    <w:multiLevelType w:val="hybridMultilevel"/>
    <w:tmpl w:val="DD523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472B66"/>
    <w:multiLevelType w:val="hybridMultilevel"/>
    <w:tmpl w:val="EAC29FBE"/>
    <w:lvl w:ilvl="0" w:tplc="E5D2624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8307A"/>
    <w:multiLevelType w:val="hybridMultilevel"/>
    <w:tmpl w:val="EB56EFC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2DA0078D"/>
    <w:multiLevelType w:val="hybridMultilevel"/>
    <w:tmpl w:val="B664CF14"/>
    <w:lvl w:ilvl="0" w:tplc="2014E976">
      <w:start w:val="4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5351731"/>
    <w:multiLevelType w:val="hybridMultilevel"/>
    <w:tmpl w:val="31D4229A"/>
    <w:lvl w:ilvl="0" w:tplc="0F604382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4F726C"/>
    <w:multiLevelType w:val="hybridMultilevel"/>
    <w:tmpl w:val="C882BE8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5E0821C6"/>
    <w:multiLevelType w:val="hybridMultilevel"/>
    <w:tmpl w:val="A6B01D4C"/>
    <w:lvl w:ilvl="0" w:tplc="2014E976">
      <w:start w:val="4"/>
      <w:numFmt w:val="bullet"/>
      <w:lvlText w:val="-"/>
      <w:lvlJc w:val="left"/>
      <w:pPr>
        <w:ind w:left="795" w:hanging="360"/>
      </w:pPr>
      <w:rPr>
        <w:rFonts w:ascii="GHEA Grapalat" w:eastAsiaTheme="minorHAnsi" w:hAnsi="GHEA Grapalat" w:cstheme="minorBidi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721733EB"/>
    <w:multiLevelType w:val="hybridMultilevel"/>
    <w:tmpl w:val="AD1459DC"/>
    <w:lvl w:ilvl="0" w:tplc="6CE04B6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0"/>
  </w:num>
  <w:num w:numId="5">
    <w:abstractNumId w:val="10"/>
  </w:num>
  <w:num w:numId="6">
    <w:abstractNumId w:val="9"/>
  </w:num>
  <w:num w:numId="7">
    <w:abstractNumId w:val="6"/>
  </w:num>
  <w:num w:numId="8">
    <w:abstractNumId w:val="8"/>
  </w:num>
  <w:num w:numId="9">
    <w:abstractNumId w:val="5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1B2"/>
    <w:rsid w:val="00000007"/>
    <w:rsid w:val="00006686"/>
    <w:rsid w:val="00022FEF"/>
    <w:rsid w:val="000316D5"/>
    <w:rsid w:val="00034B2A"/>
    <w:rsid w:val="0004155C"/>
    <w:rsid w:val="000429BD"/>
    <w:rsid w:val="00057ADA"/>
    <w:rsid w:val="0006058E"/>
    <w:rsid w:val="00063403"/>
    <w:rsid w:val="0006344F"/>
    <w:rsid w:val="000A0D8D"/>
    <w:rsid w:val="000A6476"/>
    <w:rsid w:val="000E14BC"/>
    <w:rsid w:val="000F53AB"/>
    <w:rsid w:val="00113FFD"/>
    <w:rsid w:val="00114F36"/>
    <w:rsid w:val="001159F2"/>
    <w:rsid w:val="00132E7B"/>
    <w:rsid w:val="00133682"/>
    <w:rsid w:val="00140422"/>
    <w:rsid w:val="0014389D"/>
    <w:rsid w:val="00147121"/>
    <w:rsid w:val="00152BE6"/>
    <w:rsid w:val="00157604"/>
    <w:rsid w:val="00164D72"/>
    <w:rsid w:val="001901E0"/>
    <w:rsid w:val="001B2BDA"/>
    <w:rsid w:val="001B321E"/>
    <w:rsid w:val="001B44CB"/>
    <w:rsid w:val="001B73C9"/>
    <w:rsid w:val="001C311E"/>
    <w:rsid w:val="001C601B"/>
    <w:rsid w:val="001D0871"/>
    <w:rsid w:val="001D1035"/>
    <w:rsid w:val="001E2614"/>
    <w:rsid w:val="00211D67"/>
    <w:rsid w:val="00223A9E"/>
    <w:rsid w:val="0022684B"/>
    <w:rsid w:val="00237A71"/>
    <w:rsid w:val="0025293D"/>
    <w:rsid w:val="002550F4"/>
    <w:rsid w:val="00262C9D"/>
    <w:rsid w:val="002746EC"/>
    <w:rsid w:val="00287585"/>
    <w:rsid w:val="00292E77"/>
    <w:rsid w:val="00297C34"/>
    <w:rsid w:val="002C4F14"/>
    <w:rsid w:val="002C765A"/>
    <w:rsid w:val="002C7905"/>
    <w:rsid w:val="002D343E"/>
    <w:rsid w:val="002D5CA9"/>
    <w:rsid w:val="002D708C"/>
    <w:rsid w:val="002F299A"/>
    <w:rsid w:val="003026D6"/>
    <w:rsid w:val="00320504"/>
    <w:rsid w:val="00326589"/>
    <w:rsid w:val="00327E3E"/>
    <w:rsid w:val="00334AF6"/>
    <w:rsid w:val="0034138B"/>
    <w:rsid w:val="003427B1"/>
    <w:rsid w:val="00342B30"/>
    <w:rsid w:val="00360539"/>
    <w:rsid w:val="00383956"/>
    <w:rsid w:val="003860A9"/>
    <w:rsid w:val="003B0246"/>
    <w:rsid w:val="003C7A96"/>
    <w:rsid w:val="003D5537"/>
    <w:rsid w:val="003D56CF"/>
    <w:rsid w:val="003F4A22"/>
    <w:rsid w:val="003F623C"/>
    <w:rsid w:val="00400335"/>
    <w:rsid w:val="00400806"/>
    <w:rsid w:val="00401E07"/>
    <w:rsid w:val="004179FB"/>
    <w:rsid w:val="0042423A"/>
    <w:rsid w:val="0043110C"/>
    <w:rsid w:val="0043542A"/>
    <w:rsid w:val="004569AA"/>
    <w:rsid w:val="004756C8"/>
    <w:rsid w:val="00475891"/>
    <w:rsid w:val="004771B2"/>
    <w:rsid w:val="0048065D"/>
    <w:rsid w:val="004B7E97"/>
    <w:rsid w:val="004E2C3D"/>
    <w:rsid w:val="004E7410"/>
    <w:rsid w:val="00513C04"/>
    <w:rsid w:val="00524CCE"/>
    <w:rsid w:val="00534303"/>
    <w:rsid w:val="005364DF"/>
    <w:rsid w:val="00541ABD"/>
    <w:rsid w:val="005464B2"/>
    <w:rsid w:val="00566C85"/>
    <w:rsid w:val="005758CB"/>
    <w:rsid w:val="0059425E"/>
    <w:rsid w:val="005A6A19"/>
    <w:rsid w:val="005B5B45"/>
    <w:rsid w:val="005E0741"/>
    <w:rsid w:val="005E0827"/>
    <w:rsid w:val="00606397"/>
    <w:rsid w:val="00610705"/>
    <w:rsid w:val="00611C09"/>
    <w:rsid w:val="0061771A"/>
    <w:rsid w:val="00625724"/>
    <w:rsid w:val="006349B2"/>
    <w:rsid w:val="00635F79"/>
    <w:rsid w:val="006400AA"/>
    <w:rsid w:val="00641CC0"/>
    <w:rsid w:val="006447EE"/>
    <w:rsid w:val="00644F89"/>
    <w:rsid w:val="00675175"/>
    <w:rsid w:val="00677ADC"/>
    <w:rsid w:val="006861A5"/>
    <w:rsid w:val="00686216"/>
    <w:rsid w:val="006A1083"/>
    <w:rsid w:val="006B79D7"/>
    <w:rsid w:val="006C044D"/>
    <w:rsid w:val="006D596C"/>
    <w:rsid w:val="007104C5"/>
    <w:rsid w:val="00714025"/>
    <w:rsid w:val="00717517"/>
    <w:rsid w:val="00720238"/>
    <w:rsid w:val="007332CC"/>
    <w:rsid w:val="00740C2C"/>
    <w:rsid w:val="00746F76"/>
    <w:rsid w:val="00763B90"/>
    <w:rsid w:val="00770609"/>
    <w:rsid w:val="00782C3C"/>
    <w:rsid w:val="007868A9"/>
    <w:rsid w:val="00791F78"/>
    <w:rsid w:val="007943C4"/>
    <w:rsid w:val="00797CC7"/>
    <w:rsid w:val="007A1FA3"/>
    <w:rsid w:val="007C5CF9"/>
    <w:rsid w:val="007E37DB"/>
    <w:rsid w:val="007E453E"/>
    <w:rsid w:val="007F52F1"/>
    <w:rsid w:val="00815259"/>
    <w:rsid w:val="00827AC5"/>
    <w:rsid w:val="008576ED"/>
    <w:rsid w:val="00871AB0"/>
    <w:rsid w:val="00897626"/>
    <w:rsid w:val="008A31F6"/>
    <w:rsid w:val="008A5EB7"/>
    <w:rsid w:val="008B4DD3"/>
    <w:rsid w:val="008B728F"/>
    <w:rsid w:val="008C3066"/>
    <w:rsid w:val="008C3C1C"/>
    <w:rsid w:val="008C7335"/>
    <w:rsid w:val="008D2FA4"/>
    <w:rsid w:val="008F4039"/>
    <w:rsid w:val="009021A6"/>
    <w:rsid w:val="00903D45"/>
    <w:rsid w:val="009179EE"/>
    <w:rsid w:val="00950293"/>
    <w:rsid w:val="009533B6"/>
    <w:rsid w:val="009732FC"/>
    <w:rsid w:val="009A493D"/>
    <w:rsid w:val="009A6DB4"/>
    <w:rsid w:val="009C7CD1"/>
    <w:rsid w:val="009D1460"/>
    <w:rsid w:val="009D5032"/>
    <w:rsid w:val="009E4162"/>
    <w:rsid w:val="009F2DFC"/>
    <w:rsid w:val="00A06ED7"/>
    <w:rsid w:val="00A1081E"/>
    <w:rsid w:val="00A136A9"/>
    <w:rsid w:val="00A13D91"/>
    <w:rsid w:val="00A15C1B"/>
    <w:rsid w:val="00A22685"/>
    <w:rsid w:val="00A360FB"/>
    <w:rsid w:val="00A50B74"/>
    <w:rsid w:val="00A633D8"/>
    <w:rsid w:val="00A77D97"/>
    <w:rsid w:val="00A80150"/>
    <w:rsid w:val="00A84B2C"/>
    <w:rsid w:val="00A97F92"/>
    <w:rsid w:val="00AB2248"/>
    <w:rsid w:val="00AC3D29"/>
    <w:rsid w:val="00AC3DDB"/>
    <w:rsid w:val="00AC5F68"/>
    <w:rsid w:val="00AD0650"/>
    <w:rsid w:val="00AE23DD"/>
    <w:rsid w:val="00AF4206"/>
    <w:rsid w:val="00AF472A"/>
    <w:rsid w:val="00B0211D"/>
    <w:rsid w:val="00B26375"/>
    <w:rsid w:val="00B341D2"/>
    <w:rsid w:val="00B5221B"/>
    <w:rsid w:val="00B532F2"/>
    <w:rsid w:val="00B5384B"/>
    <w:rsid w:val="00B611A2"/>
    <w:rsid w:val="00B625FD"/>
    <w:rsid w:val="00B71A65"/>
    <w:rsid w:val="00B909BF"/>
    <w:rsid w:val="00B94E32"/>
    <w:rsid w:val="00BB553B"/>
    <w:rsid w:val="00BE569D"/>
    <w:rsid w:val="00C0175B"/>
    <w:rsid w:val="00C12E8A"/>
    <w:rsid w:val="00C16174"/>
    <w:rsid w:val="00C425DC"/>
    <w:rsid w:val="00C57E41"/>
    <w:rsid w:val="00C701D4"/>
    <w:rsid w:val="00CA3D38"/>
    <w:rsid w:val="00CA6D64"/>
    <w:rsid w:val="00CA7EB0"/>
    <w:rsid w:val="00CB028A"/>
    <w:rsid w:val="00CB21E7"/>
    <w:rsid w:val="00CB2762"/>
    <w:rsid w:val="00CB36A0"/>
    <w:rsid w:val="00CB6EFF"/>
    <w:rsid w:val="00CE3985"/>
    <w:rsid w:val="00CE41E4"/>
    <w:rsid w:val="00D17A5E"/>
    <w:rsid w:val="00D63336"/>
    <w:rsid w:val="00D765D2"/>
    <w:rsid w:val="00D8427D"/>
    <w:rsid w:val="00D97016"/>
    <w:rsid w:val="00DB1EC1"/>
    <w:rsid w:val="00DC729B"/>
    <w:rsid w:val="00DD2F57"/>
    <w:rsid w:val="00E0017D"/>
    <w:rsid w:val="00E122B7"/>
    <w:rsid w:val="00E21378"/>
    <w:rsid w:val="00E23FAB"/>
    <w:rsid w:val="00E60598"/>
    <w:rsid w:val="00E73773"/>
    <w:rsid w:val="00E803FE"/>
    <w:rsid w:val="00EA18DE"/>
    <w:rsid w:val="00EB54C6"/>
    <w:rsid w:val="00EF450B"/>
    <w:rsid w:val="00EF4A60"/>
    <w:rsid w:val="00EF6A6C"/>
    <w:rsid w:val="00F362B0"/>
    <w:rsid w:val="00F43720"/>
    <w:rsid w:val="00F57940"/>
    <w:rsid w:val="00F84592"/>
    <w:rsid w:val="00F94A21"/>
    <w:rsid w:val="00FA1595"/>
    <w:rsid w:val="00FB01F6"/>
    <w:rsid w:val="00FB173D"/>
    <w:rsid w:val="00FC117D"/>
    <w:rsid w:val="00FD6824"/>
    <w:rsid w:val="00FE01C1"/>
    <w:rsid w:val="00FE0F54"/>
    <w:rsid w:val="00FE74AF"/>
    <w:rsid w:val="00FF4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C272D"/>
  <w15:docId w15:val="{A3654AF7-D9DD-469B-B042-1F773B5B2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25293D"/>
    <w:pPr>
      <w:ind w:left="720"/>
      <w:contextualSpacing/>
    </w:pPr>
  </w:style>
  <w:style w:type="character" w:customStyle="1" w:styleId="mechtexChar">
    <w:name w:val="mechtex Char"/>
    <w:link w:val="mechtex"/>
    <w:locked/>
    <w:rsid w:val="002D343E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2D343E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42B30"/>
  </w:style>
  <w:style w:type="table" w:styleId="TableGrid">
    <w:name w:val="Table Grid"/>
    <w:basedOn w:val="TableNormal"/>
    <w:uiPriority w:val="59"/>
    <w:rsid w:val="00342B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A7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7EB0"/>
    <w:rPr>
      <w:b/>
      <w:bCs/>
    </w:rPr>
  </w:style>
  <w:style w:type="paragraph" w:customStyle="1" w:styleId="norm">
    <w:name w:val="norm"/>
    <w:basedOn w:val="Normal"/>
    <w:link w:val="normChar"/>
    <w:rsid w:val="00CA7EB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A7EB0"/>
    <w:rPr>
      <w:rFonts w:ascii="Arial Armenian" w:eastAsia="Times New Roman" w:hAnsi="Arial Armenian" w:cs="Times New Roman"/>
      <w:lang w:eastAsia="ru-RU"/>
    </w:rPr>
  </w:style>
  <w:style w:type="character" w:customStyle="1" w:styleId="mechtexCharChar">
    <w:name w:val="mechtex Char Char"/>
    <w:rsid w:val="00644F89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D103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066"/>
    <w:rPr>
      <w:rFonts w:ascii="Segoe UI" w:hAnsi="Segoe UI" w:cs="Segoe UI"/>
      <w:sz w:val="18"/>
      <w:szCs w:val="18"/>
    </w:rPr>
  </w:style>
  <w:style w:type="paragraph" w:styleId="BodyText">
    <w:name w:val="Body Text"/>
    <w:aliases w:val="(Main Text),date,Body Text (Main text)"/>
    <w:basedOn w:val="Normal"/>
    <w:link w:val="BodyTextChar"/>
    <w:rsid w:val="00F94A21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rsid w:val="00F94A21"/>
    <w:rPr>
      <w:rFonts w:ascii="Times LatArm" w:eastAsia="Times New Roman" w:hAnsi="Times LatArm" w:cs="Times New Roman"/>
      <w:b/>
      <w:bCs/>
      <w:sz w:val="4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B2E60-29DF-41D8-8FFE-4608CAE97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1030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https:/mul2-mud.gov.am/tasks/22291/oneclick/Tex-N.GetashenNaxagic.docx?token=15d13c1458585b2fce4765e516ebeab9</cp:keywords>
  <dc:description/>
  <cp:lastModifiedBy>Alisa H. Melkonyan</cp:lastModifiedBy>
  <cp:revision>4</cp:revision>
  <cp:lastPrinted>2021-02-19T07:42:00Z</cp:lastPrinted>
  <dcterms:created xsi:type="dcterms:W3CDTF">2021-07-01T07:48:00Z</dcterms:created>
  <dcterms:modified xsi:type="dcterms:W3CDTF">2021-07-01T07:51:00Z</dcterms:modified>
</cp:coreProperties>
</file>