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618" w:rsidRPr="00F25AAA" w:rsidRDefault="00186618" w:rsidP="00657784">
      <w:pPr>
        <w:jc w:val="center"/>
        <w:rPr>
          <w:rFonts w:ascii="GHEA Grapalat" w:hAnsi="GHEA Grapalat"/>
          <w:b/>
          <w:sz w:val="24"/>
          <w:szCs w:val="24"/>
          <w:lang w:val="hy-AM"/>
        </w:rPr>
      </w:pPr>
      <w:r w:rsidRPr="00F25AAA">
        <w:rPr>
          <w:rFonts w:ascii="GHEA Grapalat" w:hAnsi="GHEA Grapalat"/>
          <w:b/>
          <w:sz w:val="24"/>
          <w:szCs w:val="24"/>
          <w:lang w:val="hy-AM"/>
        </w:rPr>
        <w:t>ԱՄՓՈՓԱԹԵՐԹ</w:t>
      </w:r>
    </w:p>
    <w:p w:rsidR="00186618" w:rsidRDefault="00186618" w:rsidP="00186618">
      <w:pPr>
        <w:jc w:val="center"/>
        <w:rPr>
          <w:rFonts w:ascii="GHEA Grapalat" w:hAnsi="GHEA Grapalat"/>
          <w:b/>
          <w:sz w:val="24"/>
          <w:szCs w:val="24"/>
          <w:lang w:val="hy-AM"/>
        </w:rPr>
      </w:pPr>
      <w:r w:rsidRPr="00F25AAA">
        <w:rPr>
          <w:rFonts w:ascii="GHEA Grapalat" w:hAnsi="GHEA Grapalat"/>
          <w:b/>
          <w:sz w:val="24"/>
          <w:szCs w:val="24"/>
          <w:lang w:val="hy-AM"/>
        </w:rPr>
        <w:t>«ՀԱՅԱՍՏԱՆԻ ՀԱՆՐԱՊԵՏՈՒԹՅԱՆ ԿԱՌԱՎԱՐՈՒԹՅԱՆ 2020 ԹՎԱԿԱՆԻ</w:t>
      </w:r>
      <w:r w:rsidRPr="00F25AAA">
        <w:rPr>
          <w:rFonts w:ascii="Calibri" w:hAnsi="Calibri" w:cs="Calibri"/>
          <w:b/>
          <w:sz w:val="24"/>
          <w:szCs w:val="24"/>
          <w:lang w:val="hy-AM"/>
        </w:rPr>
        <w:t> </w:t>
      </w:r>
      <w:r w:rsidRPr="00F25AAA">
        <w:rPr>
          <w:rFonts w:ascii="GHEA Grapalat" w:hAnsi="GHEA Grapalat"/>
          <w:b/>
          <w:sz w:val="24"/>
          <w:szCs w:val="24"/>
          <w:lang w:val="hy-AM"/>
        </w:rPr>
        <w:t>ՄԱՅԻՍԻ 14-Ի</w:t>
      </w:r>
      <w:r w:rsidRPr="00F25AAA">
        <w:rPr>
          <w:rFonts w:ascii="Calibri" w:hAnsi="Calibri" w:cs="Calibri"/>
          <w:b/>
          <w:sz w:val="24"/>
          <w:szCs w:val="24"/>
          <w:lang w:val="hy-AM"/>
        </w:rPr>
        <w:t> </w:t>
      </w:r>
      <w:r w:rsidRPr="00F25AAA">
        <w:rPr>
          <w:rFonts w:ascii="GHEA Grapalat" w:hAnsi="GHEA Grapalat"/>
          <w:b/>
          <w:sz w:val="24"/>
          <w:szCs w:val="24"/>
          <w:lang w:val="hy-AM"/>
        </w:rPr>
        <w:t>N 968-Լ ՈՐՈՇՄ</w:t>
      </w:r>
      <w:r>
        <w:rPr>
          <w:rFonts w:ascii="GHEA Grapalat" w:hAnsi="GHEA Grapalat"/>
          <w:b/>
          <w:sz w:val="24"/>
          <w:szCs w:val="24"/>
          <w:lang w:val="hy-AM"/>
        </w:rPr>
        <w:t>ԱՆ ՄԵՋ</w:t>
      </w:r>
      <w:r w:rsidRPr="00F25AAA">
        <w:rPr>
          <w:rFonts w:ascii="GHEA Grapalat" w:hAnsi="GHEA Grapalat"/>
          <w:b/>
          <w:sz w:val="24"/>
          <w:szCs w:val="24"/>
          <w:lang w:val="hy-AM"/>
        </w:rPr>
        <w:t xml:space="preserve"> ՓՈՓՈԽՈՒԹՅՈՒՆՆԵՐ ԿԱՏԱՐԵԼՈՒ ՄԱՍԻՆ» ՀԱՅԱՍՏԱՆԻ ՀԱՆՐԱՊԵՏՈՒԹՅԱՆ ԿԱՌԱՎԱՐՈՒԹՅԱՆ ՈՐՈՇՄԱՆ ՆԱԽԱԳԾԻ </w:t>
      </w:r>
    </w:p>
    <w:tbl>
      <w:tblPr>
        <w:tblStyle w:val="TableGrid"/>
        <w:tblW w:w="14220" w:type="dxa"/>
        <w:tblInd w:w="-365" w:type="dxa"/>
        <w:tblLook w:val="04A0" w:firstRow="1" w:lastRow="0" w:firstColumn="1" w:lastColumn="0" w:noHBand="0" w:noVBand="1"/>
      </w:tblPr>
      <w:tblGrid>
        <w:gridCol w:w="9180"/>
        <w:gridCol w:w="2430"/>
        <w:gridCol w:w="2610"/>
      </w:tblGrid>
      <w:tr w:rsidR="00186618" w:rsidTr="00186618">
        <w:tc>
          <w:tcPr>
            <w:tcW w:w="11610" w:type="dxa"/>
            <w:gridSpan w:val="2"/>
            <w:vMerge w:val="restart"/>
            <w:shd w:val="clear" w:color="auto" w:fill="D9D9D9" w:themeFill="background1" w:themeFillShade="D9"/>
          </w:tcPr>
          <w:p w:rsidR="00186618" w:rsidRPr="007A3726" w:rsidRDefault="00186618" w:rsidP="00186618">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 xml:space="preserve">1. </w:t>
            </w:r>
            <w:r w:rsidRPr="00501040">
              <w:rPr>
                <w:rFonts w:ascii="GHEA Grapalat" w:hAnsi="GHEA Grapalat"/>
                <w:b/>
                <w:color w:val="000000"/>
                <w:sz w:val="24"/>
                <w:szCs w:val="24"/>
                <w:highlight w:val="lightGray"/>
                <w:shd w:val="clear" w:color="auto" w:fill="FFFFFF"/>
                <w:lang w:val="hy-AM"/>
              </w:rPr>
              <w:t>ՀՀ Կենտրոնական Բանկ</w:t>
            </w:r>
            <w:r>
              <w:rPr>
                <w:rFonts w:ascii="GHEA Grapalat" w:hAnsi="GHEA Grapalat"/>
                <w:b/>
                <w:color w:val="000000"/>
                <w:sz w:val="24"/>
                <w:szCs w:val="24"/>
                <w:highlight w:val="lightGray"/>
                <w:shd w:val="clear" w:color="auto" w:fill="FFFFFF"/>
                <w:lang w:val="hy-AM"/>
              </w:rPr>
              <w:t xml:space="preserve"> </w:t>
            </w:r>
          </w:p>
        </w:tc>
        <w:tc>
          <w:tcPr>
            <w:tcW w:w="2610" w:type="dxa"/>
            <w:shd w:val="clear" w:color="auto" w:fill="D9D9D9" w:themeFill="background1" w:themeFillShade="D9"/>
          </w:tcPr>
          <w:p w:rsidR="00186618" w:rsidRPr="00501040" w:rsidRDefault="00186618" w:rsidP="00186618">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10</w:t>
            </w:r>
            <w:r w:rsidRPr="00501040">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5</w:t>
            </w:r>
            <w:r w:rsidRPr="00501040">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1</w:t>
            </w:r>
            <w:r w:rsidRPr="00501040">
              <w:rPr>
                <w:rFonts w:ascii="GHEA Grapalat" w:hAnsi="GHEA Grapalat"/>
                <w:color w:val="000000"/>
                <w:sz w:val="24"/>
                <w:szCs w:val="24"/>
                <w:highlight w:val="lightGray"/>
                <w:shd w:val="clear" w:color="auto" w:fill="FFFFFF"/>
                <w:lang w:val="hy-AM"/>
              </w:rPr>
              <w:t>թ.</w:t>
            </w:r>
          </w:p>
        </w:tc>
      </w:tr>
      <w:tr w:rsidR="00186618" w:rsidTr="00186618">
        <w:tc>
          <w:tcPr>
            <w:tcW w:w="11610" w:type="dxa"/>
            <w:gridSpan w:val="2"/>
            <w:vMerge/>
            <w:shd w:val="clear" w:color="auto" w:fill="D9D9D9" w:themeFill="background1" w:themeFillShade="D9"/>
          </w:tcPr>
          <w:p w:rsidR="00186618" w:rsidRDefault="00186618" w:rsidP="00186618">
            <w:pPr>
              <w:jc w:val="both"/>
              <w:rPr>
                <w:rFonts w:ascii="GHEA Grapalat" w:hAnsi="GHEA Grapalat"/>
                <w:sz w:val="24"/>
                <w:szCs w:val="24"/>
                <w:lang w:val="hy-AM"/>
              </w:rPr>
            </w:pPr>
          </w:p>
        </w:tc>
        <w:tc>
          <w:tcPr>
            <w:tcW w:w="2610" w:type="dxa"/>
            <w:shd w:val="clear" w:color="auto" w:fill="D9D9D9" w:themeFill="background1" w:themeFillShade="D9"/>
          </w:tcPr>
          <w:p w:rsidR="00186618" w:rsidRPr="00F25AAA" w:rsidRDefault="00186618" w:rsidP="00186618">
            <w:pPr>
              <w:jc w:val="center"/>
              <w:rPr>
                <w:rFonts w:ascii="GHEA Grapalat" w:hAnsi="GHEA Grapalat"/>
                <w:color w:val="000000"/>
                <w:sz w:val="24"/>
                <w:szCs w:val="24"/>
                <w:highlight w:val="lightGray"/>
                <w:shd w:val="clear" w:color="auto" w:fill="FFFFFF"/>
                <w:lang w:val="hy-AM"/>
              </w:rPr>
            </w:pPr>
            <w:r w:rsidRPr="007A3726">
              <w:rPr>
                <w:rFonts w:ascii="GHEA Grapalat" w:hAnsi="GHEA Grapalat"/>
                <w:color w:val="000000"/>
                <w:sz w:val="24"/>
                <w:szCs w:val="24"/>
                <w:highlight w:val="lightGray"/>
                <w:shd w:val="clear" w:color="auto" w:fill="FFFFFF"/>
                <w:lang w:val="hy-AM"/>
              </w:rPr>
              <w:t>N 15.1-07/000348-21</w:t>
            </w:r>
          </w:p>
        </w:tc>
      </w:tr>
      <w:tr w:rsidR="00186618" w:rsidRPr="00F92994" w:rsidTr="000623DE">
        <w:tc>
          <w:tcPr>
            <w:tcW w:w="9180" w:type="dxa"/>
          </w:tcPr>
          <w:p w:rsidR="00186618" w:rsidRPr="00501040" w:rsidRDefault="00186618" w:rsidP="00186618">
            <w:pPr>
              <w:jc w:val="both"/>
              <w:rPr>
                <w:rFonts w:ascii="GHEA Grapalat" w:hAnsi="GHEA Grapalat"/>
                <w:color w:val="000000"/>
                <w:sz w:val="24"/>
                <w:szCs w:val="24"/>
                <w:shd w:val="clear" w:color="auto" w:fill="FFFFFF"/>
                <w:lang w:val="hy-AM"/>
              </w:rPr>
            </w:pPr>
            <w:r w:rsidRPr="00501040">
              <w:rPr>
                <w:rFonts w:ascii="GHEA Grapalat" w:hAnsi="GHEA Grapalat"/>
                <w:color w:val="000000"/>
                <w:sz w:val="24"/>
                <w:szCs w:val="24"/>
                <w:shd w:val="clear" w:color="auto" w:fill="FFFFFF"/>
                <w:lang w:val="hy-AM"/>
              </w:rPr>
              <w:t xml:space="preserve">1. </w:t>
            </w:r>
            <w:r w:rsidRPr="007A3726">
              <w:rPr>
                <w:rFonts w:ascii="GHEA Grapalat" w:hAnsi="GHEA Grapalat"/>
                <w:color w:val="000000"/>
                <w:sz w:val="24"/>
                <w:szCs w:val="24"/>
                <w:shd w:val="clear" w:color="auto" w:fill="FFFFFF"/>
                <w:lang w:val="hy-AM"/>
              </w:rPr>
              <w:t>Նախագծի 1-ին կետի 1-ին ենթակետով ուժը կորցրած է ճանաչվում՝ «ձեռք բերվող բնակելի անշարժ գույքի կամ կառուցվող շենքից բնակարան գնելու իրավունքը, իսկ անհատական բնակելի տուն կառուցելու նպատակով հիփոթեքային վարկի դեպքում՝ այն հողամասի նկատմամբ սեփականության իրավունքը, որի վրա անհատական բնակելի տուն կառուցելու նպատակով տրվել է հիփոթեքային վարկը, գրանցվում է շահառուի, նրա ամուսնու (եթե առկա է գրանցված ամուսնություն) և անչափահաս բոլոր երեխաների անունով.» կարգավորումը, այսինքն շահառուների երեխաները այլևս չեն հանդիսանալու ձեռք բերվող կամ կառուցվող անշարժ գույքի սեփականատերեր։ Հայաստանի Հանրապետության կառավարության 2020 թվականի</w:t>
            </w:r>
            <w:r w:rsidRPr="007A3726">
              <w:rPr>
                <w:rFonts w:ascii="Calibri" w:hAnsi="Calibri" w:cs="Calibri"/>
                <w:color w:val="000000"/>
                <w:sz w:val="24"/>
                <w:szCs w:val="24"/>
                <w:shd w:val="clear" w:color="auto" w:fill="FFFFFF"/>
                <w:lang w:val="hy-AM"/>
              </w:rPr>
              <w:t> </w:t>
            </w:r>
            <w:r w:rsidRPr="007A3726">
              <w:rPr>
                <w:rFonts w:ascii="GHEA Grapalat" w:hAnsi="GHEA Grapalat"/>
                <w:color w:val="000000"/>
                <w:sz w:val="24"/>
                <w:szCs w:val="24"/>
                <w:shd w:val="clear" w:color="auto" w:fill="FFFFFF"/>
                <w:lang w:val="hy-AM"/>
              </w:rPr>
              <w:t>մայիսի 14-ի</w:t>
            </w:r>
            <w:r w:rsidRPr="007A3726">
              <w:rPr>
                <w:rFonts w:ascii="Calibri" w:hAnsi="Calibri" w:cs="Calibri"/>
                <w:color w:val="000000"/>
                <w:sz w:val="24"/>
                <w:szCs w:val="24"/>
                <w:shd w:val="clear" w:color="auto" w:fill="FFFFFF"/>
                <w:lang w:val="hy-AM"/>
              </w:rPr>
              <w:t> </w:t>
            </w:r>
            <w:r w:rsidRPr="007A3726">
              <w:rPr>
                <w:rFonts w:ascii="GHEA Grapalat" w:hAnsi="GHEA Grapalat"/>
                <w:color w:val="000000"/>
                <w:sz w:val="24"/>
                <w:szCs w:val="24"/>
                <w:shd w:val="clear" w:color="auto" w:fill="FFFFFF"/>
                <w:lang w:val="hy-AM"/>
              </w:rPr>
              <w:t>թիվ 968-Լ որոշման 28</w:t>
            </w:r>
            <w:r w:rsidRPr="007A3726">
              <w:rPr>
                <w:rFonts w:ascii="Cambria Math" w:hAnsi="Cambria Math" w:cs="Cambria Math"/>
                <w:color w:val="000000"/>
                <w:sz w:val="24"/>
                <w:szCs w:val="24"/>
                <w:shd w:val="clear" w:color="auto" w:fill="FFFFFF"/>
                <w:lang w:val="hy-AM"/>
              </w:rPr>
              <w:t>․</w:t>
            </w:r>
            <w:r w:rsidRPr="007A3726">
              <w:rPr>
                <w:rFonts w:ascii="GHEA Grapalat" w:hAnsi="GHEA Grapalat"/>
                <w:color w:val="000000"/>
                <w:sz w:val="24"/>
                <w:szCs w:val="24"/>
                <w:shd w:val="clear" w:color="auto" w:fill="FFFFFF"/>
                <w:lang w:val="hy-AM"/>
              </w:rPr>
              <w:t>1 կետը հնարավորություն է ընձեռնում վերը նշված գործընթացը իրականացնել նաև ծրագրերից օգտվելուց հետո 12 ամսվա ընթացքում, այսինքն այս պահին կան դեպքեր, երբ շահառուները, ովքեր օգտվել են ծրագրերից, սակայն դեռևս իրավունքները չեն գրանցել երեխաների անունով։  Հաշվի առնելով վերոգրյալը՝ առաջարկում ենք կարգավորել նաև այդ հարաբերությունները, մասնավորապես՝ նախատեսել դրույթ, որ շահառուները այլևս պարտավորություն չունենան իրականացնել այդ գործընթացը։</w:t>
            </w:r>
          </w:p>
        </w:tc>
        <w:tc>
          <w:tcPr>
            <w:tcW w:w="5040" w:type="dxa"/>
            <w:gridSpan w:val="2"/>
          </w:tcPr>
          <w:p w:rsidR="00186618" w:rsidRDefault="00186618" w:rsidP="00186618">
            <w:pPr>
              <w:jc w:val="both"/>
              <w:rPr>
                <w:rFonts w:ascii="GHEA Grapalat" w:hAnsi="GHEA Grapalat"/>
                <w:b/>
                <w:sz w:val="24"/>
                <w:szCs w:val="24"/>
                <w:lang w:val="hy-AM"/>
              </w:rPr>
            </w:pPr>
            <w:r>
              <w:rPr>
                <w:rFonts w:ascii="GHEA Grapalat" w:hAnsi="GHEA Grapalat"/>
                <w:b/>
                <w:sz w:val="24"/>
                <w:szCs w:val="24"/>
                <w:lang w:val="hy-AM"/>
              </w:rPr>
              <w:t>Ընդունվել է</w:t>
            </w:r>
          </w:p>
          <w:p w:rsidR="00186618" w:rsidRPr="007A3726" w:rsidRDefault="00186618" w:rsidP="00186618">
            <w:pPr>
              <w:rPr>
                <w:rFonts w:ascii="GHEA Grapalat" w:hAnsi="GHEA Grapalat"/>
                <w:sz w:val="24"/>
                <w:szCs w:val="24"/>
                <w:lang w:val="hy-AM"/>
              </w:rPr>
            </w:pPr>
            <w:r w:rsidRPr="00647998">
              <w:rPr>
                <w:rFonts w:ascii="GHEA Grapalat" w:hAnsi="GHEA Grapalat"/>
                <w:sz w:val="24"/>
                <w:lang w:val="af-ZA"/>
              </w:rPr>
              <w:t xml:space="preserve">Նախագծում կատարվել </w:t>
            </w:r>
            <w:r>
              <w:rPr>
                <w:rFonts w:ascii="GHEA Grapalat" w:hAnsi="GHEA Grapalat"/>
                <w:sz w:val="24"/>
                <w:lang w:val="af-ZA"/>
              </w:rPr>
              <w:t>է</w:t>
            </w:r>
            <w:r w:rsidRPr="00647998">
              <w:rPr>
                <w:rFonts w:ascii="GHEA Grapalat" w:hAnsi="GHEA Grapalat"/>
                <w:sz w:val="24"/>
                <w:lang w:val="af-ZA"/>
              </w:rPr>
              <w:t xml:space="preserve"> համապատասխան </w:t>
            </w:r>
            <w:r>
              <w:rPr>
                <w:rFonts w:ascii="GHEA Grapalat" w:hAnsi="GHEA Grapalat"/>
                <w:sz w:val="24"/>
                <w:lang w:val="af-ZA"/>
              </w:rPr>
              <w:t>փոփոխություն</w:t>
            </w:r>
            <w:r w:rsidRPr="00647998">
              <w:rPr>
                <w:rFonts w:ascii="GHEA Grapalat" w:hAnsi="GHEA Grapalat"/>
                <w:sz w:val="24"/>
                <w:lang w:val="af-ZA"/>
              </w:rPr>
              <w:t>:</w:t>
            </w:r>
          </w:p>
        </w:tc>
      </w:tr>
      <w:tr w:rsidR="00186618" w:rsidTr="00186618">
        <w:tc>
          <w:tcPr>
            <w:tcW w:w="11610" w:type="dxa"/>
            <w:gridSpan w:val="2"/>
            <w:vMerge w:val="restart"/>
            <w:shd w:val="clear" w:color="auto" w:fill="D9D9D9" w:themeFill="background1" w:themeFillShade="D9"/>
          </w:tcPr>
          <w:p w:rsidR="00186618" w:rsidRPr="00501040" w:rsidRDefault="00186618" w:rsidP="00186618">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2</w:t>
            </w:r>
            <w:r w:rsidRPr="00501040">
              <w:rPr>
                <w:rFonts w:ascii="GHEA Grapalat" w:hAnsi="GHEA Grapalat"/>
                <w:b/>
                <w:color w:val="000000"/>
                <w:sz w:val="24"/>
                <w:szCs w:val="24"/>
                <w:highlight w:val="lightGray"/>
                <w:shd w:val="clear" w:color="auto" w:fill="FFFFFF"/>
                <w:lang w:val="hy-AM"/>
              </w:rPr>
              <w:t xml:space="preserve">. ՀՀ ֆինանսների նախարարություն </w:t>
            </w:r>
          </w:p>
        </w:tc>
        <w:tc>
          <w:tcPr>
            <w:tcW w:w="2610" w:type="dxa"/>
            <w:shd w:val="clear" w:color="auto" w:fill="D9D9D9" w:themeFill="background1" w:themeFillShade="D9"/>
          </w:tcPr>
          <w:p w:rsidR="00186618" w:rsidRPr="00501040" w:rsidRDefault="00186618" w:rsidP="00186618">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14</w:t>
            </w:r>
            <w:r w:rsidRPr="00501040">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5</w:t>
            </w:r>
            <w:r w:rsidRPr="00501040">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1</w:t>
            </w:r>
            <w:r w:rsidRPr="00501040">
              <w:rPr>
                <w:rFonts w:ascii="GHEA Grapalat" w:hAnsi="GHEA Grapalat"/>
                <w:color w:val="000000"/>
                <w:sz w:val="24"/>
                <w:szCs w:val="24"/>
                <w:highlight w:val="lightGray"/>
                <w:shd w:val="clear" w:color="auto" w:fill="FFFFFF"/>
                <w:lang w:val="hy-AM"/>
              </w:rPr>
              <w:t>թ.</w:t>
            </w:r>
          </w:p>
        </w:tc>
      </w:tr>
      <w:tr w:rsidR="00186618" w:rsidTr="00186618">
        <w:tc>
          <w:tcPr>
            <w:tcW w:w="11610" w:type="dxa"/>
            <w:gridSpan w:val="2"/>
            <w:vMerge/>
            <w:shd w:val="clear" w:color="auto" w:fill="D9D9D9" w:themeFill="background1" w:themeFillShade="D9"/>
          </w:tcPr>
          <w:p w:rsidR="00186618" w:rsidRPr="00F25AAA" w:rsidRDefault="00186618" w:rsidP="00186618">
            <w:pPr>
              <w:jc w:val="center"/>
              <w:rPr>
                <w:rFonts w:ascii="GHEA Grapalat" w:hAnsi="GHEA Grapalat"/>
                <w:b/>
                <w:color w:val="000000"/>
                <w:sz w:val="24"/>
                <w:szCs w:val="24"/>
                <w:shd w:val="clear" w:color="auto" w:fill="FFFFFF"/>
                <w:lang w:val="hy-AM"/>
              </w:rPr>
            </w:pPr>
          </w:p>
        </w:tc>
        <w:tc>
          <w:tcPr>
            <w:tcW w:w="2610" w:type="dxa"/>
            <w:shd w:val="clear" w:color="auto" w:fill="D9D9D9" w:themeFill="background1" w:themeFillShade="D9"/>
          </w:tcPr>
          <w:p w:rsidR="00186618" w:rsidRPr="00501040" w:rsidRDefault="00186618" w:rsidP="00186618">
            <w:pPr>
              <w:jc w:val="center"/>
              <w:rPr>
                <w:rFonts w:ascii="GHEA Grapalat" w:hAnsi="GHEA Grapalat"/>
                <w:color w:val="000000"/>
                <w:sz w:val="24"/>
                <w:szCs w:val="24"/>
                <w:highlight w:val="lightGray"/>
                <w:shd w:val="clear" w:color="auto" w:fill="FFFFFF"/>
                <w:lang w:val="hy-AM"/>
              </w:rPr>
            </w:pPr>
            <w:r w:rsidRPr="007A3726">
              <w:rPr>
                <w:rFonts w:ascii="GHEA Grapalat" w:hAnsi="GHEA Grapalat"/>
                <w:color w:val="000000"/>
                <w:sz w:val="24"/>
                <w:szCs w:val="24"/>
                <w:highlight w:val="lightGray"/>
                <w:shd w:val="clear" w:color="auto" w:fill="FFFFFF"/>
                <w:lang w:val="hy-AM"/>
              </w:rPr>
              <w:t>N</w:t>
            </w:r>
            <w:r w:rsidRPr="00647998">
              <w:rPr>
                <w:rFonts w:ascii="GHEA Grapalat" w:hAnsi="GHEA Grapalat"/>
                <w:color w:val="000000"/>
                <w:sz w:val="24"/>
                <w:szCs w:val="24"/>
                <w:highlight w:val="lightGray"/>
                <w:shd w:val="clear" w:color="auto" w:fill="FFFFFF"/>
                <w:lang w:val="hy-AM"/>
              </w:rPr>
              <w:t xml:space="preserve"> 01/8-3/7417-2021</w:t>
            </w:r>
          </w:p>
        </w:tc>
      </w:tr>
      <w:tr w:rsidR="00186618" w:rsidRPr="00F92994" w:rsidTr="00B03FA9">
        <w:tc>
          <w:tcPr>
            <w:tcW w:w="9180" w:type="dxa"/>
          </w:tcPr>
          <w:p w:rsidR="00186618" w:rsidRPr="00647998" w:rsidRDefault="00186618" w:rsidP="00186618">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647998">
              <w:rPr>
                <w:rFonts w:ascii="GHEA Grapalat" w:hAnsi="GHEA Grapalat"/>
                <w:color w:val="000000"/>
                <w:sz w:val="24"/>
                <w:szCs w:val="24"/>
                <w:shd w:val="clear" w:color="auto" w:fill="FFFFFF"/>
                <w:lang w:val="hy-AM"/>
              </w:rPr>
              <w:t>Նախագծի 3-րդ կետով առաջարկվող փոփոխությունը կարող է հանգեցնել շահառուների շրջանակի ընդլայնման և ՀՀ պետական բյուջեում լրացուցիչ հատկացումների անհրաժեշտության (ֆինանսական գնահատականը, հաշվարկ-հիմնավորումները բացակայում են):</w:t>
            </w:r>
          </w:p>
          <w:p w:rsidR="00186618" w:rsidRPr="00647998" w:rsidRDefault="00186618" w:rsidP="00186618">
            <w:pPr>
              <w:jc w:val="both"/>
              <w:rPr>
                <w:rFonts w:ascii="GHEA Grapalat" w:hAnsi="GHEA Grapalat"/>
                <w:color w:val="000000"/>
                <w:sz w:val="24"/>
                <w:szCs w:val="24"/>
                <w:shd w:val="clear" w:color="auto" w:fill="FFFFFF"/>
                <w:lang w:val="hy-AM"/>
              </w:rPr>
            </w:pPr>
            <w:r w:rsidRPr="00647998">
              <w:rPr>
                <w:rFonts w:ascii="GHEA Grapalat" w:hAnsi="GHEA Grapalat"/>
                <w:color w:val="000000"/>
                <w:sz w:val="24"/>
                <w:szCs w:val="24"/>
                <w:shd w:val="clear" w:color="auto" w:fill="FFFFFF"/>
                <w:lang w:val="hy-AM"/>
              </w:rPr>
              <w:t>Այս կապակցությամբ առաջարկում ենք ձեռնպահ մնալ ընթացիկ ծախսերի գծով լրացուցիչ պարտավորություններ սահմանող նախաձեռնություններից:</w:t>
            </w:r>
          </w:p>
        </w:tc>
        <w:tc>
          <w:tcPr>
            <w:tcW w:w="5040" w:type="dxa"/>
            <w:gridSpan w:val="2"/>
          </w:tcPr>
          <w:p w:rsidR="00186618" w:rsidRDefault="00186618" w:rsidP="00186618">
            <w:pPr>
              <w:rPr>
                <w:rFonts w:ascii="GHEA Grapalat" w:hAnsi="GHEA Grapalat"/>
                <w:b/>
                <w:color w:val="000000"/>
                <w:sz w:val="24"/>
                <w:szCs w:val="24"/>
                <w:shd w:val="clear" w:color="auto" w:fill="FFFFFF"/>
                <w:lang w:val="hy-AM"/>
              </w:rPr>
            </w:pPr>
            <w:r w:rsidRPr="00F25AAA">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ի գիտություն</w:t>
            </w:r>
          </w:p>
          <w:p w:rsidR="007857D6" w:rsidRPr="007857D6" w:rsidRDefault="007857D6" w:rsidP="006A5445">
            <w:pPr>
              <w:jc w:val="both"/>
              <w:rPr>
                <w:rFonts w:ascii="GHEA Grapalat" w:hAnsi="GHEA Grapalat"/>
                <w:color w:val="000000"/>
                <w:sz w:val="24"/>
                <w:szCs w:val="24"/>
                <w:shd w:val="clear" w:color="auto" w:fill="FFFFFF"/>
                <w:lang w:val="hy-AM"/>
              </w:rPr>
            </w:pPr>
            <w:r w:rsidRPr="006A5445">
              <w:rPr>
                <w:rFonts w:ascii="GHEA Grapalat" w:hAnsi="GHEA Grapalat"/>
                <w:color w:val="000000"/>
                <w:sz w:val="24"/>
                <w:szCs w:val="24"/>
                <w:shd w:val="clear" w:color="auto" w:fill="FFFFFF"/>
                <w:lang w:val="hy-AM"/>
              </w:rPr>
              <w:t xml:space="preserve">Նախագծի հիմնավորման մեջ հստակեցվել է, որ փոփոխության արդյունքում պետական բյուջեի ծախսերը </w:t>
            </w:r>
            <w:r w:rsidR="006A5445" w:rsidRPr="006A5445">
              <w:rPr>
                <w:rFonts w:ascii="GHEA Grapalat" w:hAnsi="GHEA Grapalat"/>
                <w:color w:val="000000"/>
                <w:sz w:val="24"/>
                <w:szCs w:val="24"/>
                <w:shd w:val="clear" w:color="auto" w:fill="FFFFFF"/>
                <w:lang w:val="hy-AM"/>
              </w:rPr>
              <w:t>կարող են ավելանալ</w:t>
            </w:r>
            <w:r w:rsidRPr="006A5445">
              <w:rPr>
                <w:rFonts w:ascii="GHEA Grapalat" w:hAnsi="GHEA Grapalat"/>
                <w:color w:val="000000"/>
                <w:sz w:val="24"/>
                <w:szCs w:val="24"/>
                <w:shd w:val="clear" w:color="auto" w:fill="FFFFFF"/>
                <w:lang w:val="hy-AM"/>
              </w:rPr>
              <w:t xml:space="preserve"> մինչև 4%-ով։</w:t>
            </w:r>
          </w:p>
          <w:p w:rsidR="00186618" w:rsidRDefault="00186618" w:rsidP="00186618">
            <w:pPr>
              <w:ind w:firstLine="166"/>
              <w:jc w:val="both"/>
              <w:rPr>
                <w:rFonts w:ascii="GHEA Grapalat" w:hAnsi="GHEA Grapalat"/>
                <w:sz w:val="24"/>
                <w:szCs w:val="24"/>
                <w:lang w:val="hy-AM"/>
              </w:rPr>
            </w:pPr>
          </w:p>
        </w:tc>
      </w:tr>
      <w:tr w:rsidR="00501040" w:rsidTr="00186618">
        <w:tc>
          <w:tcPr>
            <w:tcW w:w="11610" w:type="dxa"/>
            <w:gridSpan w:val="2"/>
            <w:vMerge w:val="restart"/>
            <w:shd w:val="clear" w:color="auto" w:fill="D9D9D9" w:themeFill="background1" w:themeFillShade="D9"/>
          </w:tcPr>
          <w:p w:rsidR="00E17B46" w:rsidRDefault="00E17B46" w:rsidP="00501040">
            <w:pPr>
              <w:jc w:val="center"/>
              <w:rPr>
                <w:rFonts w:ascii="GHEA Grapalat" w:hAnsi="GHEA Grapalat"/>
                <w:b/>
                <w:color w:val="000000"/>
                <w:sz w:val="24"/>
                <w:szCs w:val="24"/>
                <w:highlight w:val="lightGray"/>
                <w:shd w:val="clear" w:color="auto" w:fill="FFFFFF"/>
                <w:lang w:val="hy-AM"/>
              </w:rPr>
            </w:pPr>
          </w:p>
          <w:p w:rsidR="00501040" w:rsidRPr="00501040" w:rsidRDefault="00501040" w:rsidP="00501040">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 xml:space="preserve">3. </w:t>
            </w:r>
            <w:r w:rsidRPr="00501040">
              <w:rPr>
                <w:rFonts w:ascii="GHEA Grapalat" w:hAnsi="GHEA Grapalat"/>
                <w:b/>
                <w:color w:val="000000"/>
                <w:sz w:val="24"/>
                <w:szCs w:val="24"/>
                <w:highlight w:val="lightGray"/>
                <w:shd w:val="clear" w:color="auto" w:fill="FFFFFF"/>
                <w:lang w:val="hy-AM"/>
              </w:rPr>
              <w:t xml:space="preserve">ՀՀ </w:t>
            </w:r>
            <w:r w:rsidR="00186618">
              <w:rPr>
                <w:rFonts w:ascii="GHEA Grapalat" w:hAnsi="GHEA Grapalat"/>
                <w:b/>
                <w:color w:val="000000"/>
                <w:sz w:val="24"/>
                <w:szCs w:val="24"/>
                <w:highlight w:val="lightGray"/>
                <w:shd w:val="clear" w:color="auto" w:fill="FFFFFF"/>
                <w:lang w:val="hy-AM"/>
              </w:rPr>
              <w:t>Արդարադատության նախարարություն</w:t>
            </w:r>
          </w:p>
          <w:p w:rsidR="00501040" w:rsidRPr="00501040" w:rsidRDefault="00501040" w:rsidP="00501040">
            <w:pPr>
              <w:jc w:val="center"/>
              <w:rPr>
                <w:rFonts w:ascii="GHEA Grapalat" w:hAnsi="GHEA Grapalat"/>
                <w:b/>
                <w:color w:val="000000"/>
                <w:sz w:val="24"/>
                <w:szCs w:val="24"/>
                <w:highlight w:val="lightGray"/>
                <w:shd w:val="clear" w:color="auto" w:fill="FFFFFF"/>
                <w:lang w:val="hy-AM"/>
              </w:rPr>
            </w:pPr>
          </w:p>
        </w:tc>
        <w:tc>
          <w:tcPr>
            <w:tcW w:w="2610" w:type="dxa"/>
            <w:shd w:val="clear" w:color="auto" w:fill="D9D9D9" w:themeFill="background1" w:themeFillShade="D9"/>
          </w:tcPr>
          <w:p w:rsidR="00501040" w:rsidRPr="00501040" w:rsidRDefault="00501040" w:rsidP="00186618">
            <w:pPr>
              <w:jc w:val="center"/>
              <w:rPr>
                <w:rFonts w:ascii="GHEA Grapalat" w:hAnsi="GHEA Grapalat"/>
                <w:color w:val="000000"/>
                <w:sz w:val="24"/>
                <w:szCs w:val="24"/>
                <w:highlight w:val="lightGray"/>
                <w:shd w:val="clear" w:color="auto" w:fill="FFFFFF"/>
                <w:lang w:val="hy-AM"/>
              </w:rPr>
            </w:pPr>
            <w:r w:rsidRPr="00501040">
              <w:rPr>
                <w:rFonts w:ascii="GHEA Grapalat" w:hAnsi="GHEA Grapalat"/>
                <w:color w:val="000000"/>
                <w:sz w:val="24"/>
                <w:szCs w:val="24"/>
                <w:highlight w:val="lightGray"/>
                <w:shd w:val="clear" w:color="auto" w:fill="FFFFFF"/>
                <w:lang w:val="hy-AM"/>
              </w:rPr>
              <w:t>0</w:t>
            </w:r>
            <w:r w:rsidR="00186618">
              <w:rPr>
                <w:rFonts w:ascii="GHEA Grapalat" w:hAnsi="GHEA Grapalat"/>
                <w:color w:val="000000"/>
                <w:sz w:val="24"/>
                <w:szCs w:val="24"/>
                <w:highlight w:val="lightGray"/>
                <w:shd w:val="clear" w:color="auto" w:fill="FFFFFF"/>
                <w:lang w:val="hy-AM"/>
              </w:rPr>
              <w:t>1</w:t>
            </w:r>
            <w:r w:rsidRPr="00501040">
              <w:rPr>
                <w:rFonts w:ascii="GHEA Grapalat" w:hAnsi="GHEA Grapalat"/>
                <w:color w:val="000000"/>
                <w:sz w:val="24"/>
                <w:szCs w:val="24"/>
                <w:highlight w:val="lightGray"/>
                <w:shd w:val="clear" w:color="auto" w:fill="FFFFFF"/>
                <w:lang w:val="hy-AM"/>
              </w:rPr>
              <w:t>.</w:t>
            </w:r>
            <w:r w:rsidR="00186618">
              <w:rPr>
                <w:rFonts w:ascii="GHEA Grapalat" w:hAnsi="GHEA Grapalat"/>
                <w:color w:val="000000"/>
                <w:sz w:val="24"/>
                <w:szCs w:val="24"/>
                <w:highlight w:val="lightGray"/>
                <w:shd w:val="clear" w:color="auto" w:fill="FFFFFF"/>
                <w:lang w:val="hy-AM"/>
              </w:rPr>
              <w:t>06</w:t>
            </w:r>
            <w:r w:rsidRPr="00501040">
              <w:rPr>
                <w:rFonts w:ascii="GHEA Grapalat" w:hAnsi="GHEA Grapalat"/>
                <w:color w:val="000000"/>
                <w:sz w:val="24"/>
                <w:szCs w:val="24"/>
                <w:highlight w:val="lightGray"/>
                <w:shd w:val="clear" w:color="auto" w:fill="FFFFFF"/>
                <w:lang w:val="hy-AM"/>
              </w:rPr>
              <w:t>.202</w:t>
            </w:r>
            <w:r w:rsidR="00186618">
              <w:rPr>
                <w:rFonts w:ascii="GHEA Grapalat" w:hAnsi="GHEA Grapalat"/>
                <w:color w:val="000000"/>
                <w:sz w:val="24"/>
                <w:szCs w:val="24"/>
                <w:highlight w:val="lightGray"/>
                <w:shd w:val="clear" w:color="auto" w:fill="FFFFFF"/>
                <w:lang w:val="hy-AM"/>
              </w:rPr>
              <w:t>1</w:t>
            </w:r>
            <w:r w:rsidRPr="00501040">
              <w:rPr>
                <w:rFonts w:ascii="GHEA Grapalat" w:hAnsi="GHEA Grapalat"/>
                <w:color w:val="000000"/>
                <w:sz w:val="24"/>
                <w:szCs w:val="24"/>
                <w:highlight w:val="lightGray"/>
                <w:shd w:val="clear" w:color="auto" w:fill="FFFFFF"/>
                <w:lang w:val="hy-AM"/>
              </w:rPr>
              <w:t>թ.</w:t>
            </w:r>
          </w:p>
        </w:tc>
      </w:tr>
      <w:tr w:rsidR="00501040" w:rsidTr="00186618">
        <w:tc>
          <w:tcPr>
            <w:tcW w:w="11610" w:type="dxa"/>
            <w:gridSpan w:val="2"/>
            <w:vMerge/>
            <w:shd w:val="clear" w:color="auto" w:fill="D9D9D9" w:themeFill="background1" w:themeFillShade="D9"/>
          </w:tcPr>
          <w:p w:rsidR="00501040" w:rsidRPr="00F25AAA" w:rsidRDefault="00501040" w:rsidP="00501040">
            <w:pPr>
              <w:jc w:val="center"/>
              <w:rPr>
                <w:rFonts w:ascii="GHEA Grapalat" w:hAnsi="GHEA Grapalat"/>
                <w:b/>
                <w:color w:val="000000"/>
                <w:sz w:val="24"/>
                <w:szCs w:val="24"/>
                <w:shd w:val="clear" w:color="auto" w:fill="FFFFFF"/>
                <w:lang w:val="hy-AM"/>
              </w:rPr>
            </w:pPr>
          </w:p>
        </w:tc>
        <w:tc>
          <w:tcPr>
            <w:tcW w:w="2610" w:type="dxa"/>
            <w:shd w:val="clear" w:color="auto" w:fill="D9D9D9" w:themeFill="background1" w:themeFillShade="D9"/>
          </w:tcPr>
          <w:p w:rsidR="00501040" w:rsidRPr="00501040" w:rsidRDefault="00186618" w:rsidP="00501040">
            <w:pPr>
              <w:jc w:val="center"/>
              <w:rPr>
                <w:rFonts w:ascii="GHEA Grapalat" w:hAnsi="GHEA Grapalat"/>
                <w:color w:val="000000"/>
                <w:sz w:val="24"/>
                <w:szCs w:val="24"/>
                <w:highlight w:val="lightGray"/>
                <w:shd w:val="clear" w:color="auto" w:fill="FFFFFF"/>
                <w:lang w:val="hy-AM"/>
              </w:rPr>
            </w:pPr>
            <w:r w:rsidRPr="007A3726">
              <w:rPr>
                <w:rFonts w:ascii="GHEA Grapalat" w:hAnsi="GHEA Grapalat"/>
                <w:color w:val="000000"/>
                <w:sz w:val="24"/>
                <w:szCs w:val="24"/>
                <w:highlight w:val="lightGray"/>
                <w:shd w:val="clear" w:color="auto" w:fill="FFFFFF"/>
                <w:lang w:val="hy-AM"/>
              </w:rPr>
              <w:t>N</w:t>
            </w:r>
            <w:r w:rsidRPr="00186618">
              <w:rPr>
                <w:rFonts w:ascii="GHEA Grapalat" w:hAnsi="GHEA Grapalat"/>
                <w:color w:val="000000"/>
                <w:sz w:val="24"/>
                <w:szCs w:val="24"/>
                <w:highlight w:val="lightGray"/>
                <w:shd w:val="clear" w:color="auto" w:fill="FFFFFF"/>
                <w:lang w:val="hy-AM"/>
              </w:rPr>
              <w:t xml:space="preserve"> 27.2/14708-2021</w:t>
            </w:r>
          </w:p>
        </w:tc>
      </w:tr>
      <w:tr w:rsidR="00186618" w:rsidRPr="00F92994" w:rsidTr="00565666">
        <w:tc>
          <w:tcPr>
            <w:tcW w:w="9180" w:type="dxa"/>
          </w:tcPr>
          <w:p w:rsidR="00DA6155" w:rsidRPr="00DA6155" w:rsidRDefault="00DA6155" w:rsidP="00DA6155">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DA6155">
              <w:rPr>
                <w:rFonts w:ascii="GHEA Grapalat" w:hAnsi="GHEA Grapalat"/>
                <w:color w:val="000000"/>
                <w:sz w:val="24"/>
                <w:szCs w:val="24"/>
                <w:shd w:val="clear" w:color="auto" w:fill="FFFFFF"/>
                <w:lang w:val="hy-AM"/>
              </w:rPr>
              <w:t>ՀՀ Սահմանադրության 73-րդ հոդվածի 1-ին մասի համաձայն՝ անձի իրավական վիճակը վատթարացնող օրենքները և այլ իրավական ակտերը հետադարձ ուժ չունեն:</w:t>
            </w:r>
          </w:p>
          <w:p w:rsidR="00DA6155" w:rsidRPr="00DA6155" w:rsidRDefault="00DA6155" w:rsidP="00DA6155">
            <w:pPr>
              <w:jc w:val="both"/>
              <w:rPr>
                <w:rFonts w:ascii="GHEA Grapalat" w:hAnsi="GHEA Grapalat"/>
                <w:color w:val="000000"/>
                <w:sz w:val="24"/>
                <w:szCs w:val="24"/>
                <w:shd w:val="clear" w:color="auto" w:fill="FFFFFF"/>
                <w:lang w:val="hy-AM"/>
              </w:rPr>
            </w:pPr>
            <w:r w:rsidRPr="00DA6155">
              <w:rPr>
                <w:rFonts w:ascii="GHEA Grapalat" w:hAnsi="GHEA Grapalat"/>
                <w:color w:val="000000"/>
                <w:sz w:val="24"/>
                <w:szCs w:val="24"/>
                <w:shd w:val="clear" w:color="auto" w:fill="FFFFFF"/>
                <w:lang w:val="hy-AM"/>
              </w:rPr>
              <w:t xml:space="preserve">«Նորմատիվ իրավական ակտերի մասին» ՀՀ օրենքի 28-րդ հոդվածի 2-րդ մասի համաձայն՝ </w:t>
            </w:r>
            <w:r w:rsidRPr="00DA6155">
              <w:rPr>
                <w:rFonts w:ascii="Calibri" w:hAnsi="Calibri" w:cs="Calibri"/>
                <w:color w:val="000000"/>
                <w:sz w:val="24"/>
                <w:szCs w:val="24"/>
                <w:shd w:val="clear" w:color="auto" w:fill="FFFFFF"/>
                <w:lang w:val="hy-AM"/>
              </w:rPr>
              <w:t> </w:t>
            </w:r>
            <w:r w:rsidRPr="00DA6155">
              <w:rPr>
                <w:rFonts w:ascii="GHEA Grapalat" w:hAnsi="GHEA Grapalat"/>
                <w:color w:val="000000"/>
                <w:sz w:val="24"/>
                <w:szCs w:val="24"/>
                <w:shd w:val="clear" w:color="auto" w:fill="FFFFFF"/>
                <w:lang w:val="hy-AM"/>
              </w:rPr>
              <w:t>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rsidR="00DA6155" w:rsidRPr="00DA6155" w:rsidRDefault="00DA6155" w:rsidP="00DA6155">
            <w:pPr>
              <w:jc w:val="both"/>
              <w:rPr>
                <w:rFonts w:ascii="GHEA Grapalat" w:hAnsi="GHEA Grapalat"/>
                <w:color w:val="000000"/>
                <w:sz w:val="24"/>
                <w:szCs w:val="24"/>
                <w:shd w:val="clear" w:color="auto" w:fill="FFFFFF"/>
                <w:lang w:val="hy-AM"/>
              </w:rPr>
            </w:pPr>
            <w:r w:rsidRPr="00DA6155">
              <w:rPr>
                <w:rFonts w:ascii="GHEA Grapalat" w:hAnsi="GHEA Grapalat"/>
                <w:color w:val="000000"/>
                <w:sz w:val="24"/>
                <w:szCs w:val="24"/>
                <w:shd w:val="clear" w:color="auto" w:fill="FFFFFF"/>
                <w:lang w:val="hy-AM"/>
              </w:rPr>
              <w:t xml:space="preserve">Որոշման 28.1 կետն ուժը կորցրած ճանաչելու դեպքում շահառուի անչափահաս երեխաները զրկվում են ձեռք բերված բնակելի անշարժ գույքի կամ կառուցվող անհատական բնակելի տան նկատմամբ իրենց սեփականության իրավունքը կամ կամ կառուցվող շենքից բնակարան գնելու իրավունքը գրանցելու իրավունքից (օրինական ակնկալիքից): </w:t>
            </w:r>
          </w:p>
          <w:p w:rsidR="00DA6155" w:rsidRPr="00DA6155" w:rsidRDefault="00DA6155" w:rsidP="00DA6155">
            <w:pPr>
              <w:jc w:val="both"/>
              <w:rPr>
                <w:rFonts w:ascii="GHEA Grapalat" w:hAnsi="GHEA Grapalat"/>
                <w:color w:val="000000"/>
                <w:sz w:val="24"/>
                <w:szCs w:val="24"/>
                <w:shd w:val="clear" w:color="auto" w:fill="FFFFFF"/>
                <w:lang w:val="hy-AM"/>
              </w:rPr>
            </w:pPr>
            <w:r w:rsidRPr="00DA6155">
              <w:rPr>
                <w:rFonts w:ascii="GHEA Grapalat" w:hAnsi="GHEA Grapalat"/>
                <w:color w:val="000000"/>
                <w:sz w:val="24"/>
                <w:szCs w:val="24"/>
                <w:shd w:val="clear" w:color="auto" w:fill="FFFFFF"/>
                <w:lang w:val="hy-AM"/>
              </w:rPr>
              <w:t>Նախագծի 1-ին կետի 4-րդ ենթակետին հետադարձ ուժ տալու դեպքում վատթարանում է շահառուի անչափահաս երեխաների իրավական վիճակը, քանի որ երեխայի՝ ծրագրից օգտված ծնողը, ով արդեն իսկ ստանձնած պարտականություն ունի ծրագրից օգտվելուց հետո 12 ամսվա ընթացքում գրանցել երեխայի իրավունքը, սակայն դեռևս չի գրանցել, ազատվում է այդ պարտականությունից:</w:t>
            </w:r>
          </w:p>
          <w:p w:rsidR="00186618" w:rsidRDefault="00DA6155" w:rsidP="00DA6155">
            <w:pPr>
              <w:jc w:val="both"/>
              <w:rPr>
                <w:rFonts w:ascii="GHEA Grapalat" w:hAnsi="GHEA Grapalat"/>
                <w:color w:val="000000"/>
                <w:sz w:val="24"/>
                <w:szCs w:val="24"/>
                <w:shd w:val="clear" w:color="auto" w:fill="FFFFFF"/>
                <w:lang w:val="hy-AM"/>
              </w:rPr>
            </w:pPr>
            <w:r w:rsidRPr="00DA6155">
              <w:rPr>
                <w:rFonts w:ascii="GHEA Grapalat" w:hAnsi="GHEA Grapalat"/>
                <w:color w:val="000000"/>
                <w:sz w:val="24"/>
                <w:szCs w:val="24"/>
                <w:shd w:val="clear" w:color="auto" w:fill="FFFFFF"/>
                <w:lang w:val="hy-AM"/>
              </w:rPr>
              <w:t>Այսպիսով, Նախագծի 2-րդ կետով առաջարկվող իրավակարգավորմամբ անձի սեփականության իրավունքը ստորադասվում է ծնողի՝ ծրագրից պարզեցված կարգով օգտվելու ընթացակարգին և վատթարացվում է երեխայի իրավական վիճակը:</w:t>
            </w:r>
          </w:p>
        </w:tc>
        <w:tc>
          <w:tcPr>
            <w:tcW w:w="5040" w:type="dxa"/>
            <w:gridSpan w:val="2"/>
          </w:tcPr>
          <w:p w:rsidR="00186618" w:rsidRDefault="00186618" w:rsidP="00DA6155">
            <w:pP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Pr="00F25AAA">
              <w:rPr>
                <w:rFonts w:ascii="GHEA Grapalat" w:hAnsi="GHEA Grapalat"/>
                <w:b/>
                <w:color w:val="000000"/>
                <w:sz w:val="24"/>
                <w:szCs w:val="24"/>
                <w:shd w:val="clear" w:color="auto" w:fill="FFFFFF"/>
                <w:lang w:val="hy-AM"/>
              </w:rPr>
              <w:t xml:space="preserve">նդունվել </w:t>
            </w:r>
          </w:p>
          <w:p w:rsidR="00C14EAB" w:rsidRDefault="00DA6155" w:rsidP="00C14EAB">
            <w:pPr>
              <w:jc w:val="both"/>
              <w:rPr>
                <w:rFonts w:ascii="GHEA Grapalat" w:hAnsi="GHEA Grapalat"/>
                <w:color w:val="000000"/>
                <w:sz w:val="24"/>
                <w:szCs w:val="24"/>
                <w:shd w:val="clear" w:color="auto" w:fill="FFFFFF"/>
                <w:lang w:val="hy-AM"/>
              </w:rPr>
            </w:pPr>
            <w:r w:rsidRPr="00DA6155">
              <w:rPr>
                <w:rFonts w:ascii="GHEA Grapalat" w:hAnsi="GHEA Grapalat"/>
                <w:color w:val="000000"/>
                <w:sz w:val="24"/>
                <w:szCs w:val="24"/>
                <w:shd w:val="clear" w:color="auto" w:fill="FFFFFF"/>
                <w:lang w:val="hy-AM"/>
              </w:rPr>
              <w:t>ՀՀ քաղաքացիական օրենսգրքի 39-րդ հոդվածի 2-րդ կետի համաձայն՝ «Առանց խնամակալության և հոգաբարձության մարմնի թույլտվության` խնամակալն իրավունք չունի կնքել, իսկ հոգաբարձուն` համաձայնություն տալ կնքելու խնամարկյալի գույքի օտարման` ներառյալ փոխանակության կամ նվիրատվության, վարձակալության, այդ գույքն անհատույց օգտագործման հանձնելու կամ գրավ դնելու գործարքներ, որոնք հանգեցնում են խնամարկյալին պատկանող իրավունքներից հրաժարվելուն, բաժանել նրա գույքը կամ դրանից բաժիններ առանձնացնել, ինչպես նաև խնամարկյալի գույքի նվազեցմանը հանգեցնող ցանկացած այլ գործարք»: Այսինքն, շահառուն կարող է ցանկացած պահի, ստանալով խնամակալության և հոգաբարձության մարմնի թույլտվությունը, օտարել իր անչափահաս երեխաներին պատկանող գույքը, ինչը նշանակում է, որ այս դրույթի առկայությունը</w:t>
            </w:r>
            <w:r w:rsidR="002059E8">
              <w:rPr>
                <w:rFonts w:ascii="GHEA Grapalat" w:hAnsi="GHEA Grapalat"/>
                <w:color w:val="000000"/>
                <w:sz w:val="24"/>
                <w:szCs w:val="24"/>
                <w:shd w:val="clear" w:color="auto" w:fill="FFFFFF"/>
                <w:lang w:val="hy-AM"/>
              </w:rPr>
              <w:t>/ բացակայությունը</w:t>
            </w:r>
            <w:r w:rsidRPr="00DA6155">
              <w:rPr>
                <w:rFonts w:ascii="GHEA Grapalat" w:hAnsi="GHEA Grapalat"/>
                <w:color w:val="000000"/>
                <w:sz w:val="24"/>
                <w:szCs w:val="24"/>
                <w:shd w:val="clear" w:color="auto" w:fill="FFFFFF"/>
                <w:lang w:val="hy-AM"/>
              </w:rPr>
              <w:t>, ըստ էության, չի ազդում անչափահաս երեխաների իրավական վիճակի վրա։</w:t>
            </w:r>
            <w:r w:rsidR="002059E8">
              <w:rPr>
                <w:rFonts w:ascii="GHEA Grapalat" w:hAnsi="GHEA Grapalat"/>
                <w:color w:val="000000"/>
                <w:sz w:val="24"/>
                <w:szCs w:val="24"/>
                <w:shd w:val="clear" w:color="auto" w:fill="FFFFFF"/>
                <w:lang w:val="hy-AM"/>
              </w:rPr>
              <w:t xml:space="preserve"> </w:t>
            </w:r>
          </w:p>
          <w:p w:rsidR="00DA6155" w:rsidRPr="00DA6155" w:rsidRDefault="002059E8" w:rsidP="00C14EAB">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հիմնավորման </w:t>
            </w:r>
            <w:r w:rsidR="00C14EAB">
              <w:rPr>
                <w:rFonts w:ascii="GHEA Grapalat" w:hAnsi="GHEA Grapalat"/>
                <w:color w:val="000000"/>
                <w:sz w:val="24"/>
                <w:szCs w:val="24"/>
                <w:shd w:val="clear" w:color="auto" w:fill="FFFFFF"/>
                <w:lang w:val="hy-AM"/>
              </w:rPr>
              <w:t>2-րդ կետի 1-ին ենթակետը</w:t>
            </w:r>
            <w:r>
              <w:rPr>
                <w:rFonts w:ascii="GHEA Grapalat" w:hAnsi="GHEA Grapalat"/>
                <w:color w:val="000000"/>
                <w:sz w:val="24"/>
                <w:szCs w:val="24"/>
                <w:shd w:val="clear" w:color="auto" w:fill="FFFFFF"/>
                <w:lang w:val="hy-AM"/>
              </w:rPr>
              <w:t xml:space="preserve"> </w:t>
            </w:r>
            <w:r w:rsidR="00C14EAB">
              <w:rPr>
                <w:rFonts w:ascii="GHEA Grapalat" w:hAnsi="GHEA Grapalat"/>
                <w:color w:val="000000"/>
                <w:sz w:val="24"/>
                <w:szCs w:val="24"/>
                <w:shd w:val="clear" w:color="auto" w:fill="FFFFFF"/>
                <w:lang w:val="hy-AM"/>
              </w:rPr>
              <w:t>լրամշակվել է։</w:t>
            </w:r>
            <w:r>
              <w:rPr>
                <w:rFonts w:ascii="GHEA Grapalat" w:hAnsi="GHEA Grapalat"/>
                <w:color w:val="000000"/>
                <w:sz w:val="24"/>
                <w:szCs w:val="24"/>
                <w:shd w:val="clear" w:color="auto" w:fill="FFFFFF"/>
                <w:lang w:val="hy-AM"/>
              </w:rPr>
              <w:t xml:space="preserve"> </w:t>
            </w:r>
          </w:p>
        </w:tc>
      </w:tr>
    </w:tbl>
    <w:p w:rsidR="0079005F" w:rsidRDefault="0079005F">
      <w:pPr>
        <w:rPr>
          <w:rFonts w:ascii="Sylfaen" w:hAnsi="Sylfaen"/>
          <w:lang w:val="hy-AM"/>
        </w:rPr>
      </w:pPr>
    </w:p>
    <w:p w:rsidR="00F92994" w:rsidRPr="00F92994" w:rsidRDefault="00F92994" w:rsidP="00F92994">
      <w:pPr>
        <w:spacing w:after="0" w:line="240" w:lineRule="auto"/>
        <w:jc w:val="center"/>
        <w:rPr>
          <w:rFonts w:ascii="GHEA Grapalat" w:eastAsia="Times New Roman" w:hAnsi="GHEA Grapalat" w:cs="Sylfaen"/>
          <w:b/>
          <w:lang w:val="hy-AM"/>
        </w:rPr>
      </w:pPr>
      <w:r w:rsidRPr="00F92994">
        <w:rPr>
          <w:rFonts w:ascii="GHEA Grapalat" w:eastAsia="Times New Roman" w:hAnsi="GHEA Grapalat" w:cs="Sylfaen"/>
          <w:b/>
          <w:lang w:val="hy-AM"/>
        </w:rPr>
        <w:lastRenderedPageBreak/>
        <w:t>ԱՄՓՈՓԱԹԵՐԹ</w:t>
      </w:r>
    </w:p>
    <w:p w:rsidR="00F92994" w:rsidRPr="00F92994" w:rsidRDefault="00F92994" w:rsidP="00F92994">
      <w:pPr>
        <w:spacing w:after="0" w:line="240" w:lineRule="auto"/>
        <w:jc w:val="center"/>
        <w:rPr>
          <w:rFonts w:ascii="GHEA Grapalat" w:eastAsia="Times New Roman" w:hAnsi="GHEA Grapalat" w:cs="Sylfaen"/>
          <w:b/>
          <w:lang w:val="hy-AM"/>
        </w:rPr>
      </w:pPr>
      <w:r w:rsidRPr="00F92994">
        <w:rPr>
          <w:rFonts w:ascii="GHEA Grapalat" w:eastAsia="Times New Roman" w:hAnsi="GHEA Grapalat" w:cs="Sylfaen"/>
          <w:b/>
          <w:lang w:val="hy-AM"/>
        </w:rPr>
        <w:t>«ՀԱՅԱՍՏԱՆԻ ՀԱՆՐԱՊԵՏՈՒԹՅԱՆ ԿԱՌԱՎԱՐՈՒԹՅԱՆ 2020 ԹՎԱԿԱՆԻ</w:t>
      </w:r>
      <w:r w:rsidRPr="00F92994">
        <w:rPr>
          <w:rFonts w:ascii="Calibri" w:eastAsia="Times New Roman" w:hAnsi="Calibri" w:cs="Calibri"/>
          <w:b/>
          <w:lang w:val="hy-AM"/>
        </w:rPr>
        <w:t> </w:t>
      </w:r>
      <w:r w:rsidRPr="00F92994">
        <w:rPr>
          <w:rFonts w:ascii="GHEA Grapalat" w:eastAsia="Times New Roman" w:hAnsi="GHEA Grapalat" w:cs="Sylfaen"/>
          <w:b/>
          <w:lang w:val="hy-AM"/>
        </w:rPr>
        <w:t>ՄԱՅԻՍԻ 14-Ի</w:t>
      </w:r>
      <w:r w:rsidRPr="00F92994">
        <w:rPr>
          <w:rFonts w:ascii="Calibri" w:eastAsia="Times New Roman" w:hAnsi="Calibri" w:cs="Calibri"/>
          <w:b/>
          <w:lang w:val="hy-AM"/>
        </w:rPr>
        <w:t> </w:t>
      </w:r>
      <w:r w:rsidRPr="00F92994">
        <w:rPr>
          <w:rFonts w:ascii="GHEA Grapalat" w:eastAsia="Times New Roman" w:hAnsi="GHEA Grapalat" w:cs="Sylfaen"/>
          <w:b/>
          <w:lang w:val="hy-AM"/>
        </w:rPr>
        <w:t>N 968-Լ ՈՐՈՇՄԱՆ ՄԵՋ ՓՈՓՈԽՈՒԹՅՈՒՆՆԵՐ ԿԱՏԱՐԵԼՈՒ ՄԱՍԻՆ» ՀԱՅԱՍՏԱՆԻ ՀԱՆՐԱՊԵՏՈՒԹՅԱՆ ԿԱՌԱՎԱՐՈՒԹՅԱՆ ՈՐՈՇՄԱՆ ՆԱԽԱԳԾԻ ՎԵՐԱԲԵՐՅԱԼ ՎԱՐՉԱՊԵՏԻ ԱՇԽԱՏԱԿԱԶՄԻ ԱՌԱՋԱՐԿՈՒԹՅՈՒՆՆԵՐԻ ՎԵՐԱԲԵՐՅԱԼ</w:t>
      </w:r>
    </w:p>
    <w:p w:rsidR="00F92994" w:rsidRPr="00F92994" w:rsidRDefault="00F92994" w:rsidP="00F92994">
      <w:pPr>
        <w:spacing w:after="0" w:line="240" w:lineRule="auto"/>
        <w:jc w:val="center"/>
        <w:rPr>
          <w:rFonts w:ascii="GHEA Grapalat" w:eastAsia="Times New Roman" w:hAnsi="GHEA Grapalat" w:cs="Sylfaen"/>
          <w:b/>
          <w:lang w:val="hy-AM"/>
        </w:rPr>
      </w:pPr>
    </w:p>
    <w:tbl>
      <w:tblPr>
        <w:tblStyle w:val="TableGrid1"/>
        <w:tblW w:w="14580" w:type="dxa"/>
        <w:tblInd w:w="-545" w:type="dxa"/>
        <w:tblLook w:val="04A0" w:firstRow="1" w:lastRow="0" w:firstColumn="1" w:lastColumn="0" w:noHBand="0" w:noVBand="1"/>
      </w:tblPr>
      <w:tblGrid>
        <w:gridCol w:w="9180"/>
        <w:gridCol w:w="5400"/>
      </w:tblGrid>
      <w:tr w:rsidR="00F92994" w:rsidRPr="00F92994" w:rsidTr="00F92994">
        <w:tc>
          <w:tcPr>
            <w:tcW w:w="91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994" w:rsidRPr="00F92994" w:rsidRDefault="00F92994" w:rsidP="00F92994">
            <w:pPr>
              <w:rPr>
                <w:rFonts w:ascii="GHEA Grapalat" w:hAnsi="GHEA Grapalat" w:cs="Sylfaen"/>
                <w:b/>
                <w:lang w:val="hy-AM"/>
              </w:rPr>
            </w:pPr>
            <w:r w:rsidRPr="00F92994">
              <w:rPr>
                <w:rFonts w:ascii="GHEA Grapalat" w:hAnsi="GHEA Grapalat" w:cs="Sylfaen"/>
                <w:b/>
                <w:lang w:val="hy-AM"/>
              </w:rPr>
              <w:t>1. Փոխվարչապետ Մհեր Գրիգորյանի գրասենյակ</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994" w:rsidRPr="00F92994" w:rsidRDefault="00F92994" w:rsidP="00F92994">
            <w:pPr>
              <w:jc w:val="center"/>
              <w:rPr>
                <w:rFonts w:ascii="GHEA Grapalat" w:hAnsi="GHEA Grapalat" w:cs="Sylfaen"/>
                <w:lang w:val="hy-AM"/>
              </w:rPr>
            </w:pPr>
            <w:r w:rsidRPr="00F92994">
              <w:rPr>
                <w:rFonts w:ascii="GHEA Grapalat" w:hAnsi="GHEA Grapalat" w:cs="Sylfaen"/>
                <w:lang w:val="hy-AM"/>
              </w:rPr>
              <w:t>30.06.2021թ.</w:t>
            </w:r>
          </w:p>
        </w:tc>
      </w:tr>
      <w:tr w:rsidR="00F92994" w:rsidRPr="00F92994" w:rsidTr="00F92994">
        <w:tc>
          <w:tcPr>
            <w:tcW w:w="9180" w:type="dxa"/>
            <w:vMerge/>
            <w:tcBorders>
              <w:top w:val="single" w:sz="4" w:space="0" w:color="auto"/>
              <w:left w:val="single" w:sz="4" w:space="0" w:color="auto"/>
              <w:bottom w:val="single" w:sz="4" w:space="0" w:color="auto"/>
              <w:right w:val="single" w:sz="4" w:space="0" w:color="auto"/>
            </w:tcBorders>
            <w:vAlign w:val="center"/>
            <w:hideMark/>
          </w:tcPr>
          <w:p w:rsidR="00F92994" w:rsidRPr="00F92994" w:rsidRDefault="00F92994" w:rsidP="00F92994">
            <w:pPr>
              <w:rPr>
                <w:rFonts w:ascii="GHEA Grapalat" w:hAnsi="GHEA Grapalat" w:cs="Sylfaen"/>
                <w:b/>
                <w:lang w:val="hy-AM"/>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994" w:rsidRPr="00F92994" w:rsidRDefault="00F92994" w:rsidP="00F92994">
            <w:pPr>
              <w:rPr>
                <w:rFonts w:ascii="GHEA Grapalat" w:hAnsi="GHEA Grapalat" w:cs="Sylfaen"/>
                <w:lang w:val="hy-AM"/>
              </w:rPr>
            </w:pPr>
          </w:p>
        </w:tc>
      </w:tr>
      <w:tr w:rsidR="00F92994" w:rsidRPr="00F92994" w:rsidTr="00F92994">
        <w:tc>
          <w:tcPr>
            <w:tcW w:w="9180" w:type="dxa"/>
            <w:tcBorders>
              <w:top w:val="single" w:sz="4" w:space="0" w:color="auto"/>
              <w:left w:val="single" w:sz="4" w:space="0" w:color="auto"/>
              <w:bottom w:val="single" w:sz="4" w:space="0" w:color="auto"/>
              <w:right w:val="single" w:sz="4" w:space="0" w:color="auto"/>
            </w:tcBorders>
            <w:hideMark/>
          </w:tcPr>
          <w:p w:rsidR="00F92994" w:rsidRPr="00F92994" w:rsidRDefault="00F92994" w:rsidP="00F92994">
            <w:pPr>
              <w:ind w:left="73" w:firstLine="360"/>
              <w:jc w:val="both"/>
              <w:rPr>
                <w:rFonts w:ascii="GHEA Grapalat" w:hAnsi="GHEA Grapalat" w:cs="Sylfaen"/>
                <w:b/>
                <w:u w:val="single"/>
                <w:lang w:val="hy-AM"/>
              </w:rPr>
            </w:pPr>
            <w:r w:rsidRPr="00F92994">
              <w:rPr>
                <w:rFonts w:ascii="GHEA Grapalat" w:hAnsi="GHEA Grapalat" w:cs="Sylfaen"/>
                <w:b/>
                <w:u w:val="single"/>
                <w:lang w:val="hy-AM"/>
              </w:rPr>
              <w:t>Չեզոք</w:t>
            </w:r>
          </w:p>
          <w:p w:rsidR="00F92994" w:rsidRPr="00F92994" w:rsidRDefault="00F92994" w:rsidP="00F92994">
            <w:pPr>
              <w:ind w:left="73" w:firstLine="360"/>
              <w:jc w:val="both"/>
              <w:rPr>
                <w:rFonts w:ascii="GHEA Grapalat" w:hAnsi="GHEA Grapalat" w:cs="Sylfaen"/>
                <w:lang w:val="hy-AM"/>
              </w:rPr>
            </w:pPr>
          </w:p>
          <w:p w:rsidR="00F92994" w:rsidRPr="00F92994" w:rsidRDefault="00F92994" w:rsidP="00F92994">
            <w:pPr>
              <w:ind w:left="73" w:firstLine="360"/>
              <w:jc w:val="both"/>
              <w:rPr>
                <w:rFonts w:ascii="GHEA Grapalat" w:hAnsi="GHEA Grapalat" w:cs="Sylfaen"/>
                <w:lang w:val="hy-AM"/>
              </w:rPr>
            </w:pPr>
            <w:r w:rsidRPr="00F92994">
              <w:rPr>
                <w:rFonts w:ascii="GHEA Grapalat" w:hAnsi="GHEA Grapalat" w:cs="Sylfaen"/>
                <w:lang w:val="hy-AM"/>
              </w:rPr>
              <w:t>1. Նախագծի 1-ին կետի 1-ին ենթակետում՝ «և անչափահաս բոլոր երեխաների անունով» արտահայտությունից հանել «անունով» բառը, քանի որ Որոշման հավելվածի 17-րդ կետի 5-րդ ենթակետում խոսքը</w:t>
            </w:r>
            <w:r w:rsidRPr="00F92994">
              <w:rPr>
                <w:rFonts w:ascii="Calibri" w:hAnsi="Calibri" w:cs="Calibri"/>
                <w:lang w:val="hy-AM"/>
              </w:rPr>
              <w:t> </w:t>
            </w:r>
            <w:r w:rsidRPr="00F92994">
              <w:rPr>
                <w:rFonts w:ascii="GHEA Grapalat" w:hAnsi="GHEA Grapalat" w:cs="GHEA Grapalat"/>
                <w:lang w:val="hy-AM"/>
              </w:rPr>
              <w:t>շահառուի</w:t>
            </w:r>
            <w:r w:rsidRPr="00F92994">
              <w:rPr>
                <w:rFonts w:ascii="GHEA Grapalat" w:hAnsi="GHEA Grapalat" w:cs="Sylfaen"/>
                <w:lang w:val="hy-AM"/>
              </w:rPr>
              <w:t xml:space="preserve"> </w:t>
            </w:r>
            <w:r w:rsidRPr="00F92994">
              <w:rPr>
                <w:rFonts w:ascii="GHEA Grapalat" w:hAnsi="GHEA Grapalat" w:cs="GHEA Grapalat"/>
                <w:lang w:val="hy-AM"/>
              </w:rPr>
              <w:t>կամ</w:t>
            </w:r>
            <w:r w:rsidRPr="00F92994">
              <w:rPr>
                <w:rFonts w:ascii="GHEA Grapalat" w:hAnsi="GHEA Grapalat" w:cs="Sylfaen"/>
                <w:lang w:val="hy-AM"/>
              </w:rPr>
              <w:t xml:space="preserve"> </w:t>
            </w:r>
            <w:r w:rsidRPr="00F92994">
              <w:rPr>
                <w:rFonts w:ascii="GHEA Grapalat" w:hAnsi="GHEA Grapalat" w:cs="GHEA Grapalat"/>
                <w:lang w:val="hy-AM"/>
              </w:rPr>
              <w:t>նրա</w:t>
            </w:r>
            <w:r w:rsidRPr="00F92994">
              <w:rPr>
                <w:rFonts w:ascii="GHEA Grapalat" w:hAnsi="GHEA Grapalat" w:cs="Sylfaen"/>
                <w:lang w:val="hy-AM"/>
              </w:rPr>
              <w:t xml:space="preserve"> ամուսնու</w:t>
            </w:r>
            <w:r w:rsidRPr="00F92994">
              <w:rPr>
                <w:rFonts w:ascii="Calibri" w:hAnsi="Calibri" w:cs="Calibri"/>
                <w:lang w:val="hy-AM"/>
              </w:rPr>
              <w:t> </w:t>
            </w:r>
            <w:r w:rsidRPr="00F92994">
              <w:rPr>
                <w:rFonts w:ascii="GHEA Grapalat" w:hAnsi="GHEA Grapalat" w:cs="GHEA Grapalat"/>
                <w:lang w:val="hy-AM"/>
              </w:rPr>
              <w:t>անվամբ</w:t>
            </w:r>
            <w:r w:rsidRPr="00F92994">
              <w:rPr>
                <w:rFonts w:ascii="GHEA Grapalat" w:hAnsi="GHEA Grapalat" w:cs="Sylfaen"/>
                <w:lang w:val="hy-AM"/>
              </w:rPr>
              <w:t xml:space="preserve"> </w:t>
            </w:r>
            <w:r w:rsidRPr="00F92994">
              <w:rPr>
                <w:rFonts w:ascii="GHEA Grapalat" w:hAnsi="GHEA Grapalat" w:cs="GHEA Grapalat"/>
                <w:lang w:val="hy-AM"/>
              </w:rPr>
              <w:t>իրավունքի</w:t>
            </w:r>
            <w:r w:rsidRPr="00F92994">
              <w:rPr>
                <w:rFonts w:ascii="GHEA Grapalat" w:hAnsi="GHEA Grapalat" w:cs="Sylfaen"/>
                <w:lang w:val="hy-AM"/>
              </w:rPr>
              <w:t xml:space="preserve"> </w:t>
            </w:r>
            <w:r w:rsidRPr="00F92994">
              <w:rPr>
                <w:rFonts w:ascii="GHEA Grapalat" w:hAnsi="GHEA Grapalat" w:cs="GHEA Grapalat"/>
                <w:lang w:val="hy-AM"/>
              </w:rPr>
              <w:t>գրանցման</w:t>
            </w:r>
            <w:r w:rsidRPr="00F92994">
              <w:rPr>
                <w:rFonts w:ascii="GHEA Grapalat" w:hAnsi="GHEA Grapalat" w:cs="Sylfaen"/>
                <w:lang w:val="hy-AM"/>
              </w:rPr>
              <w:t xml:space="preserve"> </w:t>
            </w:r>
            <w:r w:rsidRPr="00F92994">
              <w:rPr>
                <w:rFonts w:ascii="GHEA Grapalat" w:hAnsi="GHEA Grapalat" w:cs="GHEA Grapalat"/>
                <w:lang w:val="hy-AM"/>
              </w:rPr>
              <w:t>մասին</w:t>
            </w:r>
            <w:r w:rsidRPr="00F92994">
              <w:rPr>
                <w:rFonts w:ascii="GHEA Grapalat" w:hAnsi="GHEA Grapalat" w:cs="Sylfaen"/>
                <w:lang w:val="hy-AM"/>
              </w:rPr>
              <w:t xml:space="preserve"> </w:t>
            </w:r>
            <w:r w:rsidRPr="00F92994">
              <w:rPr>
                <w:rFonts w:ascii="GHEA Grapalat" w:hAnsi="GHEA Grapalat" w:cs="GHEA Grapalat"/>
                <w:lang w:val="hy-AM"/>
              </w:rPr>
              <w:t>է</w:t>
            </w:r>
            <w:r w:rsidRPr="00F92994">
              <w:rPr>
                <w:rFonts w:ascii="GHEA Grapalat" w:hAnsi="GHEA Grapalat" w:cs="Sylfaen"/>
                <w:lang w:val="hy-AM"/>
              </w:rPr>
              <w:t xml:space="preserve">, </w:t>
            </w:r>
            <w:proofErr w:type="spellStart"/>
            <w:r w:rsidRPr="00F92994">
              <w:rPr>
                <w:rFonts w:ascii="GHEA Grapalat" w:hAnsi="GHEA Grapalat" w:cs="GHEA Grapalat"/>
                <w:lang w:val="hy-AM"/>
              </w:rPr>
              <w:t>հետևաբար</w:t>
            </w:r>
            <w:proofErr w:type="spellEnd"/>
            <w:r w:rsidRPr="00F92994">
              <w:rPr>
                <w:rFonts w:ascii="GHEA Grapalat" w:hAnsi="GHEA Grapalat" w:cs="Sylfaen"/>
                <w:lang w:val="hy-AM"/>
              </w:rPr>
              <w:t xml:space="preserve"> </w:t>
            </w:r>
            <w:r w:rsidRPr="00F92994">
              <w:rPr>
                <w:rFonts w:ascii="GHEA Grapalat" w:hAnsi="GHEA Grapalat" w:cs="GHEA Grapalat"/>
                <w:lang w:val="hy-AM"/>
              </w:rPr>
              <w:t>«անունով»</w:t>
            </w:r>
            <w:r w:rsidRPr="00F92994">
              <w:rPr>
                <w:rFonts w:ascii="GHEA Grapalat" w:hAnsi="GHEA Grapalat" w:cs="Sylfaen"/>
                <w:lang w:val="hy-AM"/>
              </w:rPr>
              <w:t xml:space="preserve"> </w:t>
            </w:r>
            <w:r w:rsidRPr="00F92994">
              <w:rPr>
                <w:rFonts w:ascii="GHEA Grapalat" w:hAnsi="GHEA Grapalat" w:cs="GHEA Grapalat"/>
                <w:lang w:val="hy-AM"/>
              </w:rPr>
              <w:t>բ</w:t>
            </w:r>
            <w:r w:rsidRPr="00F92994">
              <w:rPr>
                <w:rFonts w:ascii="GHEA Grapalat" w:hAnsi="GHEA Grapalat" w:cs="Sylfaen"/>
                <w:lang w:val="hy-AM"/>
              </w:rPr>
              <w:t xml:space="preserve">առը պետք է մնա Որոշման Հավելվածի 17-րդ կետի 5-րդ ենթակետում: </w:t>
            </w:r>
          </w:p>
          <w:p w:rsidR="00F92994" w:rsidRPr="00F92994" w:rsidRDefault="00F92994" w:rsidP="00F92994">
            <w:pPr>
              <w:ind w:left="73" w:firstLine="360"/>
              <w:jc w:val="both"/>
              <w:rPr>
                <w:rFonts w:ascii="GHEA Grapalat" w:hAnsi="GHEA Grapalat" w:cs="Sylfaen"/>
                <w:lang w:val="hy-AM"/>
              </w:rPr>
            </w:pPr>
            <w:r w:rsidRPr="00F92994">
              <w:rPr>
                <w:rFonts w:ascii="GHEA Grapalat" w:hAnsi="GHEA Grapalat" w:cs="Sylfaen"/>
                <w:lang w:val="hy-AM"/>
              </w:rPr>
              <w:t xml:space="preserve">2. Նախագծի հիմնավորման մեջ նշվում է, որ ուժը կորցրած է ճանաչվում Որոշման հավելվածի 17-րդ կետը: Մինչդեռ, ուժը կորցրած է ճանաչվում Որոշման Հավելվածի 17-րդ կետի 5-րդ ենթակետի մեկ դրույթը: Առաջարկում ենք շտկել նախադասությունը: </w:t>
            </w:r>
          </w:p>
          <w:p w:rsidR="00F92994" w:rsidRPr="00F92994" w:rsidRDefault="00F92994" w:rsidP="00F92994">
            <w:pPr>
              <w:ind w:left="73" w:firstLine="360"/>
              <w:jc w:val="both"/>
              <w:rPr>
                <w:rFonts w:ascii="GHEA Grapalat" w:hAnsi="GHEA Grapalat" w:cs="Sylfaen"/>
              </w:rPr>
            </w:pPr>
            <w:r w:rsidRPr="00F92994">
              <w:rPr>
                <w:rFonts w:ascii="GHEA Grapalat" w:hAnsi="GHEA Grapalat" w:cs="Sylfaen"/>
                <w:lang w:val="hy-AM"/>
              </w:rPr>
              <w:t xml:space="preserve">3. Նախագծի հիմնավորման մեջ նշվում է, որ փոփոխության արդյունքում «պետական բյուջեի ծախսերը կարող են ավելանալ </w:t>
            </w:r>
            <w:proofErr w:type="spellStart"/>
            <w:r w:rsidRPr="00F92994">
              <w:rPr>
                <w:rFonts w:ascii="GHEA Grapalat" w:hAnsi="GHEA Grapalat" w:cs="Sylfaen"/>
                <w:lang w:val="hy-AM"/>
              </w:rPr>
              <w:t>մինչև</w:t>
            </w:r>
            <w:proofErr w:type="spellEnd"/>
            <w:r w:rsidRPr="00F92994">
              <w:rPr>
                <w:rFonts w:ascii="GHEA Grapalat" w:hAnsi="GHEA Grapalat" w:cs="Sylfaen"/>
                <w:lang w:val="hy-AM"/>
              </w:rPr>
              <w:t xml:space="preserve"> 4%-ով, ..... ինչն առավելագույն հաշվարկով կազմում է 20 մլն դրամ»։</w:t>
            </w:r>
            <w:r w:rsidRPr="00F92994">
              <w:rPr>
                <w:rFonts w:ascii="Calibri" w:hAnsi="Calibri" w:cs="Calibri"/>
                <w:lang w:val="hy-AM"/>
              </w:rPr>
              <w:t>  </w:t>
            </w:r>
            <w:proofErr w:type="spellStart"/>
            <w:r w:rsidRPr="00F92994">
              <w:rPr>
                <w:rFonts w:ascii="GHEA Grapalat" w:hAnsi="GHEA Grapalat" w:cs="GHEA Grapalat"/>
              </w:rPr>
              <w:t>Առաջարկում</w:t>
            </w:r>
            <w:proofErr w:type="spellEnd"/>
            <w:r w:rsidRPr="00F92994">
              <w:rPr>
                <w:rFonts w:ascii="GHEA Grapalat" w:hAnsi="GHEA Grapalat" w:cs="Sylfaen"/>
              </w:rPr>
              <w:t xml:space="preserve"> </w:t>
            </w:r>
            <w:proofErr w:type="spellStart"/>
            <w:r w:rsidRPr="00F92994">
              <w:rPr>
                <w:rFonts w:ascii="GHEA Grapalat" w:hAnsi="GHEA Grapalat" w:cs="GHEA Grapalat"/>
              </w:rPr>
              <w:t>ենք</w:t>
            </w:r>
            <w:proofErr w:type="spellEnd"/>
            <w:r w:rsidRPr="00F92994">
              <w:rPr>
                <w:rFonts w:ascii="GHEA Grapalat" w:hAnsi="GHEA Grapalat" w:cs="Sylfaen"/>
              </w:rPr>
              <w:t xml:space="preserve"> </w:t>
            </w:r>
            <w:proofErr w:type="spellStart"/>
            <w:r w:rsidRPr="00F92994">
              <w:rPr>
                <w:rFonts w:ascii="GHEA Grapalat" w:hAnsi="GHEA Grapalat" w:cs="GHEA Grapalat"/>
              </w:rPr>
              <w:t>Նախագծում</w:t>
            </w:r>
            <w:proofErr w:type="spellEnd"/>
            <w:r w:rsidRPr="00F92994">
              <w:rPr>
                <w:rFonts w:ascii="GHEA Grapalat" w:hAnsi="GHEA Grapalat" w:cs="Sylfaen"/>
              </w:rPr>
              <w:t xml:space="preserve"> </w:t>
            </w:r>
            <w:proofErr w:type="spellStart"/>
            <w:r w:rsidRPr="00F92994">
              <w:rPr>
                <w:rFonts w:ascii="GHEA Grapalat" w:hAnsi="GHEA Grapalat" w:cs="GHEA Grapalat"/>
              </w:rPr>
              <w:t>նշել</w:t>
            </w:r>
            <w:proofErr w:type="spellEnd"/>
            <w:r w:rsidRPr="00F92994">
              <w:rPr>
                <w:rFonts w:ascii="GHEA Grapalat" w:hAnsi="GHEA Grapalat" w:cs="Sylfaen"/>
              </w:rPr>
              <w:t xml:space="preserve"> </w:t>
            </w:r>
            <w:proofErr w:type="spellStart"/>
            <w:r w:rsidRPr="00F92994">
              <w:rPr>
                <w:rFonts w:ascii="GHEA Grapalat" w:hAnsi="GHEA Grapalat" w:cs="Sylfaen"/>
              </w:rPr>
              <w:t>ֆինանսավորման</w:t>
            </w:r>
            <w:proofErr w:type="spellEnd"/>
            <w:r w:rsidRPr="00F92994">
              <w:rPr>
                <w:rFonts w:ascii="GHEA Grapalat" w:hAnsi="GHEA Grapalat" w:cs="Sylfaen"/>
              </w:rPr>
              <w:t xml:space="preserve"> </w:t>
            </w:r>
            <w:proofErr w:type="spellStart"/>
            <w:r w:rsidRPr="00F92994">
              <w:rPr>
                <w:rFonts w:ascii="GHEA Grapalat" w:hAnsi="GHEA Grapalat" w:cs="Sylfaen"/>
              </w:rPr>
              <w:t>ավելացման</w:t>
            </w:r>
            <w:proofErr w:type="spellEnd"/>
            <w:r w:rsidRPr="00F92994">
              <w:rPr>
                <w:rFonts w:ascii="GHEA Grapalat" w:hAnsi="GHEA Grapalat" w:cs="Sylfaen"/>
              </w:rPr>
              <w:t xml:space="preserve"> </w:t>
            </w:r>
            <w:proofErr w:type="spellStart"/>
            <w:r w:rsidRPr="00F92994">
              <w:rPr>
                <w:rFonts w:ascii="GHEA Grapalat" w:hAnsi="GHEA Grapalat" w:cs="Sylfaen"/>
              </w:rPr>
              <w:t>աղբյուրը</w:t>
            </w:r>
            <w:proofErr w:type="spellEnd"/>
            <w:r w:rsidRPr="00F92994">
              <w:rPr>
                <w:rFonts w:ascii="GHEA Grapalat" w:hAnsi="GHEA Grapalat" w:cs="Sylfaen"/>
              </w:rPr>
              <w:t>:</w:t>
            </w:r>
          </w:p>
        </w:tc>
        <w:tc>
          <w:tcPr>
            <w:tcW w:w="5400" w:type="dxa"/>
            <w:tcBorders>
              <w:top w:val="single" w:sz="4" w:space="0" w:color="auto"/>
              <w:left w:val="single" w:sz="4" w:space="0" w:color="auto"/>
              <w:bottom w:val="single" w:sz="4" w:space="0" w:color="auto"/>
              <w:right w:val="single" w:sz="4" w:space="0" w:color="auto"/>
            </w:tcBorders>
          </w:tcPr>
          <w:p w:rsidR="00F92994" w:rsidRPr="00F92994" w:rsidRDefault="00F92994" w:rsidP="00F92994">
            <w:pPr>
              <w:rPr>
                <w:rFonts w:ascii="GHEA Grapalat" w:hAnsi="GHEA Grapalat" w:cs="Sylfaen"/>
                <w:lang w:val="hy-AM"/>
              </w:rPr>
            </w:pPr>
          </w:p>
          <w:p w:rsidR="00F92994" w:rsidRPr="00F92994" w:rsidRDefault="00F92994" w:rsidP="00F92994">
            <w:pPr>
              <w:rPr>
                <w:rFonts w:ascii="GHEA Grapalat" w:hAnsi="GHEA Grapalat" w:cs="Sylfaen"/>
                <w:lang w:val="hy-AM"/>
              </w:rPr>
            </w:pPr>
          </w:p>
          <w:p w:rsidR="00F92994" w:rsidRPr="00F92994" w:rsidRDefault="00F92994" w:rsidP="00F92994">
            <w:pPr>
              <w:rPr>
                <w:rFonts w:ascii="GHEA Grapalat" w:hAnsi="GHEA Grapalat" w:cs="Sylfaen"/>
                <w:lang w:val="hy-AM"/>
              </w:rPr>
            </w:pPr>
            <w:r w:rsidRPr="00F92994">
              <w:rPr>
                <w:rFonts w:ascii="GHEA Grapalat" w:hAnsi="GHEA Grapalat" w:cs="Sylfaen"/>
                <w:lang w:val="hy-AM"/>
              </w:rPr>
              <w:t xml:space="preserve">1. Ընդունվել է, նախագիծը </w:t>
            </w:r>
            <w:proofErr w:type="spellStart"/>
            <w:r w:rsidRPr="00F92994">
              <w:rPr>
                <w:rFonts w:ascii="GHEA Grapalat" w:hAnsi="GHEA Grapalat" w:cs="Sylfaen"/>
                <w:lang w:val="hy-AM"/>
              </w:rPr>
              <w:t>խմբագրվել</w:t>
            </w:r>
            <w:proofErr w:type="spellEnd"/>
            <w:r w:rsidRPr="00F92994">
              <w:rPr>
                <w:rFonts w:ascii="GHEA Grapalat" w:hAnsi="GHEA Grapalat" w:cs="Sylfaen"/>
                <w:lang w:val="hy-AM"/>
              </w:rPr>
              <w:t xml:space="preserve"> է։</w:t>
            </w:r>
          </w:p>
          <w:p w:rsidR="00F92994" w:rsidRPr="00F92994" w:rsidRDefault="00F92994" w:rsidP="00F92994">
            <w:pPr>
              <w:rPr>
                <w:rFonts w:ascii="GHEA Grapalat" w:hAnsi="GHEA Grapalat" w:cs="Sylfaen"/>
                <w:lang w:val="hy-AM"/>
              </w:rPr>
            </w:pPr>
          </w:p>
          <w:p w:rsidR="00F92994" w:rsidRPr="00F92994" w:rsidRDefault="00F92994" w:rsidP="00F92994">
            <w:pPr>
              <w:rPr>
                <w:rFonts w:ascii="GHEA Grapalat" w:hAnsi="GHEA Grapalat" w:cs="Sylfaen"/>
                <w:lang w:val="hy-AM"/>
              </w:rPr>
            </w:pPr>
            <w:r w:rsidRPr="00F92994">
              <w:rPr>
                <w:rFonts w:ascii="GHEA Grapalat" w:hAnsi="GHEA Grapalat" w:cs="Sylfaen"/>
                <w:lang w:val="hy-AM"/>
              </w:rPr>
              <w:t xml:space="preserve">2. Ընդունվել է, նախագիծը </w:t>
            </w:r>
            <w:proofErr w:type="spellStart"/>
            <w:r w:rsidRPr="00F92994">
              <w:rPr>
                <w:rFonts w:ascii="GHEA Grapalat" w:hAnsi="GHEA Grapalat" w:cs="Sylfaen"/>
                <w:lang w:val="hy-AM"/>
              </w:rPr>
              <w:t>խմբագրվել</w:t>
            </w:r>
            <w:proofErr w:type="spellEnd"/>
            <w:r w:rsidRPr="00F92994">
              <w:rPr>
                <w:rFonts w:ascii="GHEA Grapalat" w:hAnsi="GHEA Grapalat" w:cs="Sylfaen"/>
                <w:lang w:val="hy-AM"/>
              </w:rPr>
              <w:t xml:space="preserve"> է։</w:t>
            </w:r>
          </w:p>
          <w:p w:rsidR="00F92994" w:rsidRPr="00F92994" w:rsidRDefault="00F92994" w:rsidP="00F92994">
            <w:pPr>
              <w:rPr>
                <w:rFonts w:ascii="GHEA Grapalat" w:hAnsi="GHEA Grapalat" w:cs="Sylfaen"/>
                <w:lang w:val="hy-AM"/>
              </w:rPr>
            </w:pPr>
          </w:p>
          <w:p w:rsidR="00F92994" w:rsidRPr="00F92994" w:rsidRDefault="00F92994" w:rsidP="00F92994">
            <w:pPr>
              <w:rPr>
                <w:rFonts w:ascii="GHEA Grapalat" w:hAnsi="GHEA Grapalat" w:cs="Sylfaen"/>
                <w:lang w:val="hy-AM"/>
              </w:rPr>
            </w:pPr>
            <w:r w:rsidRPr="00F92994">
              <w:rPr>
                <w:rFonts w:ascii="GHEA Grapalat" w:hAnsi="GHEA Grapalat" w:cs="Sylfaen"/>
                <w:lang w:val="hy-AM"/>
              </w:rPr>
              <w:t>3</w:t>
            </w:r>
            <w:r w:rsidRPr="00F92994">
              <w:rPr>
                <w:rFonts w:ascii="Times New Roman" w:hAnsi="Times New Roman" w:cs="Times New Roman"/>
                <w:lang w:val="hy-AM"/>
              </w:rPr>
              <w:t>․</w:t>
            </w:r>
            <w:r w:rsidRPr="00F92994">
              <w:rPr>
                <w:rFonts w:ascii="GHEA Grapalat" w:hAnsi="GHEA Grapalat" w:cs="Sylfaen"/>
                <w:lang w:val="hy-AM"/>
              </w:rPr>
              <w:t xml:space="preserve"> </w:t>
            </w:r>
            <w:r w:rsidRPr="00F92994">
              <w:rPr>
                <w:rFonts w:ascii="GHEA Grapalat" w:hAnsi="GHEA Grapalat" w:cs="GHEA Grapalat"/>
                <w:lang w:val="hy-AM"/>
              </w:rPr>
              <w:t>Ընդունվել</w:t>
            </w:r>
            <w:r w:rsidRPr="00F92994">
              <w:rPr>
                <w:rFonts w:ascii="GHEA Grapalat" w:hAnsi="GHEA Grapalat" w:cs="Sylfaen"/>
                <w:lang w:val="hy-AM"/>
              </w:rPr>
              <w:t xml:space="preserve"> </w:t>
            </w:r>
            <w:r w:rsidRPr="00F92994">
              <w:rPr>
                <w:rFonts w:ascii="GHEA Grapalat" w:hAnsi="GHEA Grapalat" w:cs="GHEA Grapalat"/>
                <w:lang w:val="hy-AM"/>
              </w:rPr>
              <w:t>է</w:t>
            </w:r>
            <w:r w:rsidRPr="00F92994">
              <w:rPr>
                <w:rFonts w:ascii="GHEA Grapalat" w:hAnsi="GHEA Grapalat" w:cs="Sylfaen"/>
                <w:lang w:val="hy-AM"/>
              </w:rPr>
              <w:t xml:space="preserve">, նախագծի հիմնավորումը </w:t>
            </w:r>
            <w:proofErr w:type="spellStart"/>
            <w:r w:rsidRPr="00F92994">
              <w:rPr>
                <w:rFonts w:ascii="GHEA Grapalat" w:hAnsi="GHEA Grapalat" w:cs="Sylfaen"/>
                <w:lang w:val="hy-AM"/>
              </w:rPr>
              <w:t>լրամշակվել</w:t>
            </w:r>
            <w:proofErr w:type="spellEnd"/>
            <w:r w:rsidRPr="00F92994">
              <w:rPr>
                <w:rFonts w:ascii="GHEA Grapalat" w:hAnsi="GHEA Grapalat" w:cs="Sylfaen"/>
                <w:lang w:val="hy-AM"/>
              </w:rPr>
              <w:t xml:space="preserve"> է</w:t>
            </w:r>
          </w:p>
        </w:tc>
      </w:tr>
      <w:tr w:rsidR="00F92994" w:rsidRPr="00F92994" w:rsidTr="00F92994">
        <w:tc>
          <w:tcPr>
            <w:tcW w:w="918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994" w:rsidRPr="00F92994" w:rsidRDefault="00F92994" w:rsidP="00F92994">
            <w:pPr>
              <w:rPr>
                <w:rFonts w:ascii="GHEA Grapalat" w:hAnsi="GHEA Grapalat" w:cs="Sylfaen"/>
                <w:b/>
                <w:lang w:val="hy-AM"/>
              </w:rPr>
            </w:pPr>
            <w:r w:rsidRPr="00F92994">
              <w:rPr>
                <w:rFonts w:ascii="GHEA Grapalat" w:hAnsi="GHEA Grapalat" w:cs="Sylfaen"/>
                <w:b/>
                <w:lang w:val="hy-AM"/>
              </w:rPr>
              <w:t xml:space="preserve">2. Ֆինանսատնտեսագիտական վարչություն </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994" w:rsidRPr="00F92994" w:rsidRDefault="00F92994" w:rsidP="00F92994">
            <w:pPr>
              <w:jc w:val="center"/>
              <w:rPr>
                <w:rFonts w:ascii="GHEA Grapalat" w:hAnsi="GHEA Grapalat" w:cs="Sylfaen"/>
                <w:lang w:val="hy-AM"/>
              </w:rPr>
            </w:pPr>
            <w:r w:rsidRPr="00F92994">
              <w:rPr>
                <w:rFonts w:ascii="GHEA Grapalat" w:hAnsi="GHEA Grapalat" w:cs="Sylfaen"/>
                <w:lang w:val="hy-AM"/>
              </w:rPr>
              <w:t>29.06.2021թ.</w:t>
            </w:r>
          </w:p>
        </w:tc>
      </w:tr>
      <w:tr w:rsidR="00F92994" w:rsidRPr="00F92994" w:rsidTr="00F92994">
        <w:tc>
          <w:tcPr>
            <w:tcW w:w="9180" w:type="dxa"/>
            <w:vMerge/>
            <w:tcBorders>
              <w:top w:val="single" w:sz="4" w:space="0" w:color="auto"/>
              <w:left w:val="single" w:sz="4" w:space="0" w:color="auto"/>
              <w:bottom w:val="single" w:sz="4" w:space="0" w:color="auto"/>
              <w:right w:val="single" w:sz="4" w:space="0" w:color="auto"/>
            </w:tcBorders>
            <w:vAlign w:val="center"/>
            <w:hideMark/>
          </w:tcPr>
          <w:p w:rsidR="00F92994" w:rsidRPr="00F92994" w:rsidRDefault="00F92994" w:rsidP="00F92994">
            <w:pPr>
              <w:rPr>
                <w:rFonts w:ascii="GHEA Grapalat" w:hAnsi="GHEA Grapalat" w:cs="Sylfaen"/>
                <w:b/>
                <w:lang w:val="hy-AM"/>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92994" w:rsidRPr="00F92994" w:rsidRDefault="00F92994" w:rsidP="00F92994">
            <w:pPr>
              <w:rPr>
                <w:rFonts w:ascii="GHEA Grapalat" w:hAnsi="GHEA Grapalat" w:cs="Sylfaen"/>
                <w:lang w:val="hy-AM"/>
              </w:rPr>
            </w:pPr>
          </w:p>
        </w:tc>
      </w:tr>
      <w:tr w:rsidR="00F92994" w:rsidRPr="00F92994" w:rsidTr="00F92994">
        <w:tc>
          <w:tcPr>
            <w:tcW w:w="9180" w:type="dxa"/>
            <w:tcBorders>
              <w:top w:val="single" w:sz="4" w:space="0" w:color="auto"/>
              <w:left w:val="single" w:sz="4" w:space="0" w:color="auto"/>
              <w:bottom w:val="single" w:sz="4" w:space="0" w:color="auto"/>
              <w:right w:val="single" w:sz="4" w:space="0" w:color="auto"/>
            </w:tcBorders>
            <w:hideMark/>
          </w:tcPr>
          <w:p w:rsidR="00F92994" w:rsidRPr="00F92994" w:rsidRDefault="00F92994" w:rsidP="00F92994">
            <w:pPr>
              <w:ind w:left="165" w:firstLine="270"/>
              <w:jc w:val="both"/>
              <w:rPr>
                <w:rFonts w:ascii="GHEA Grapalat" w:hAnsi="GHEA Grapalat" w:cs="Sylfaen"/>
                <w:b/>
                <w:u w:val="single"/>
                <w:lang w:val="hy-AM"/>
              </w:rPr>
            </w:pPr>
            <w:r w:rsidRPr="00F92994">
              <w:rPr>
                <w:rFonts w:ascii="GHEA Grapalat" w:hAnsi="GHEA Grapalat" w:cs="Sylfaen"/>
                <w:b/>
                <w:u w:val="single"/>
                <w:lang w:val="hy-AM"/>
              </w:rPr>
              <w:t>Բացասական</w:t>
            </w:r>
          </w:p>
          <w:p w:rsidR="00F92994" w:rsidRPr="00F92994" w:rsidRDefault="00F92994" w:rsidP="00F92994">
            <w:pPr>
              <w:ind w:left="165" w:firstLine="270"/>
              <w:jc w:val="both"/>
              <w:rPr>
                <w:rFonts w:ascii="GHEA Grapalat" w:hAnsi="GHEA Grapalat" w:cs="Sylfaen"/>
                <w:lang w:val="hy-AM"/>
              </w:rPr>
            </w:pPr>
          </w:p>
          <w:p w:rsidR="00F92994" w:rsidRPr="00F92994" w:rsidRDefault="00F92994" w:rsidP="00F92994">
            <w:pPr>
              <w:ind w:left="165" w:firstLine="270"/>
              <w:jc w:val="both"/>
              <w:rPr>
                <w:rFonts w:ascii="GHEA Grapalat" w:hAnsi="GHEA Grapalat" w:cs="Sylfaen"/>
                <w:lang w:val="hy-AM"/>
              </w:rPr>
            </w:pPr>
            <w:r w:rsidRPr="00F92994">
              <w:rPr>
                <w:rFonts w:ascii="GHEA Grapalat" w:hAnsi="GHEA Grapalat" w:cs="Sylfaen"/>
                <w:lang w:val="hy-AM"/>
              </w:rPr>
              <w:t>Նախագծի վերաբերյալ սկզբունքային առարկություններ և դիտողություններ չկան:</w:t>
            </w:r>
          </w:p>
          <w:p w:rsidR="00F92994" w:rsidRPr="00F92994" w:rsidRDefault="00F92994" w:rsidP="00F92994">
            <w:pPr>
              <w:ind w:left="165" w:firstLine="270"/>
              <w:jc w:val="both"/>
              <w:rPr>
                <w:rFonts w:ascii="GHEA Grapalat" w:hAnsi="GHEA Grapalat" w:cs="Sylfaen"/>
                <w:lang w:val="hy-AM"/>
              </w:rPr>
            </w:pPr>
            <w:proofErr w:type="spellStart"/>
            <w:r w:rsidRPr="00F92994">
              <w:rPr>
                <w:rFonts w:ascii="GHEA Grapalat" w:hAnsi="GHEA Grapalat" w:cs="Sylfaen"/>
                <w:lang w:val="hy-AM"/>
              </w:rPr>
              <w:t>Միևնույն</w:t>
            </w:r>
            <w:proofErr w:type="spellEnd"/>
            <w:r w:rsidRPr="00F92994">
              <w:rPr>
                <w:rFonts w:ascii="GHEA Grapalat" w:hAnsi="GHEA Grapalat" w:cs="Sylfaen"/>
                <w:lang w:val="hy-AM"/>
              </w:rPr>
              <w:t xml:space="preserve"> ժամանակ՝ նախագծի 1-ին կետի 3-րդ ենթակետը, համաձայն հիմնավորման, կարող է հանգեցնել ՀՀ պետական բյուջեի ծախսերի ավելացման՝ հաշվի առնելով վերջին 1 տարվա վիճակագրությունը, առավելագույնը 20.0 մլն դրամի չափով: Այս առումով առաջարկվում եմ հստակեցնել լրացուցիչ ֆինանսավորման անհրաժեշտություն առաջանալու </w:t>
            </w:r>
            <w:proofErr w:type="spellStart"/>
            <w:r w:rsidRPr="00F92994">
              <w:rPr>
                <w:rFonts w:ascii="GHEA Grapalat" w:hAnsi="GHEA Grapalat" w:cs="Sylfaen"/>
                <w:lang w:val="hy-AM"/>
              </w:rPr>
              <w:t>պարագայուն</w:t>
            </w:r>
            <w:proofErr w:type="spellEnd"/>
            <w:r w:rsidRPr="00F92994">
              <w:rPr>
                <w:rFonts w:ascii="GHEA Grapalat" w:hAnsi="GHEA Grapalat" w:cs="Sylfaen"/>
                <w:lang w:val="hy-AM"/>
              </w:rPr>
              <w:t xml:space="preserve"> դրա ֆինանսավորման աղբյուրը: Բացի այդ 1-ին կետի 2-րդ ենթակետը նույնպես ենթադրում է լրացուցիչ ֆինանսական </w:t>
            </w:r>
            <w:proofErr w:type="spellStart"/>
            <w:r w:rsidRPr="00F92994">
              <w:rPr>
                <w:rFonts w:ascii="GHEA Grapalat" w:hAnsi="GHEA Grapalat" w:cs="Sylfaen"/>
                <w:lang w:val="hy-AM"/>
              </w:rPr>
              <w:t>միջոցներիի</w:t>
            </w:r>
            <w:proofErr w:type="spellEnd"/>
            <w:r w:rsidRPr="00F92994">
              <w:rPr>
                <w:rFonts w:ascii="GHEA Grapalat" w:hAnsi="GHEA Grapalat" w:cs="Sylfaen"/>
                <w:lang w:val="hy-AM"/>
              </w:rPr>
              <w:t xml:space="preserve"> հատկացում, հաշվի առնելով որ ավելանալու են շահառուների թիվը (համաձայն հիմնավորման): Նշվածի առնչությամբ, ըստ հնարավորության, առաջարկում եմ տալ մոտավոր ֆինանսական գնահատական, ինչպես նաև կրկին անդրադառնալ ֆինանսավորման աղբյուրին:</w:t>
            </w:r>
          </w:p>
        </w:tc>
        <w:tc>
          <w:tcPr>
            <w:tcW w:w="5400" w:type="dxa"/>
            <w:tcBorders>
              <w:top w:val="single" w:sz="4" w:space="0" w:color="auto"/>
              <w:left w:val="single" w:sz="4" w:space="0" w:color="auto"/>
              <w:bottom w:val="single" w:sz="4" w:space="0" w:color="auto"/>
              <w:right w:val="single" w:sz="4" w:space="0" w:color="auto"/>
            </w:tcBorders>
          </w:tcPr>
          <w:p w:rsidR="00F92994" w:rsidRPr="00F92994" w:rsidRDefault="00F92994" w:rsidP="00F92994">
            <w:pPr>
              <w:rPr>
                <w:rFonts w:ascii="GHEA Grapalat" w:hAnsi="GHEA Grapalat" w:cs="Sylfaen"/>
                <w:lang w:val="hy-AM"/>
              </w:rPr>
            </w:pPr>
          </w:p>
          <w:p w:rsidR="00F92994" w:rsidRPr="00F92994" w:rsidRDefault="00F92994" w:rsidP="00F92994">
            <w:pPr>
              <w:rPr>
                <w:rFonts w:ascii="GHEA Grapalat" w:hAnsi="GHEA Grapalat" w:cs="Sylfaen"/>
                <w:lang w:val="hy-AM"/>
              </w:rPr>
            </w:pPr>
          </w:p>
          <w:p w:rsidR="00F92994" w:rsidRPr="00F92994" w:rsidRDefault="00F92994" w:rsidP="00F92994">
            <w:pPr>
              <w:rPr>
                <w:rFonts w:ascii="GHEA Grapalat" w:hAnsi="GHEA Grapalat" w:cs="Sylfaen"/>
                <w:lang w:val="hy-AM"/>
              </w:rPr>
            </w:pPr>
            <w:r w:rsidRPr="00F92994">
              <w:rPr>
                <w:rFonts w:ascii="GHEA Grapalat" w:hAnsi="GHEA Grapalat" w:cs="GHEA Grapalat"/>
                <w:lang w:val="hy-AM"/>
              </w:rPr>
              <w:t>Ընդունվել</w:t>
            </w:r>
            <w:r w:rsidRPr="00F92994">
              <w:rPr>
                <w:rFonts w:ascii="GHEA Grapalat" w:hAnsi="GHEA Grapalat" w:cs="Sylfaen"/>
                <w:lang w:val="hy-AM"/>
              </w:rPr>
              <w:t xml:space="preserve"> </w:t>
            </w:r>
            <w:r w:rsidRPr="00F92994">
              <w:rPr>
                <w:rFonts w:ascii="GHEA Grapalat" w:hAnsi="GHEA Grapalat" w:cs="GHEA Grapalat"/>
                <w:lang w:val="hy-AM"/>
              </w:rPr>
              <w:t>է</w:t>
            </w:r>
            <w:r w:rsidRPr="00F92994">
              <w:rPr>
                <w:rFonts w:ascii="GHEA Grapalat" w:hAnsi="GHEA Grapalat" w:cs="Sylfaen"/>
                <w:lang w:val="hy-AM"/>
              </w:rPr>
              <w:t xml:space="preserve">, նախագծի հիմնավորումը </w:t>
            </w:r>
            <w:proofErr w:type="spellStart"/>
            <w:r w:rsidRPr="00F92994">
              <w:rPr>
                <w:rFonts w:ascii="GHEA Grapalat" w:hAnsi="GHEA Grapalat" w:cs="Sylfaen"/>
                <w:lang w:val="hy-AM"/>
              </w:rPr>
              <w:t>լրամշակվել</w:t>
            </w:r>
            <w:proofErr w:type="spellEnd"/>
            <w:r w:rsidRPr="00F92994">
              <w:rPr>
                <w:rFonts w:ascii="GHEA Grapalat" w:hAnsi="GHEA Grapalat" w:cs="Sylfaen"/>
                <w:lang w:val="hy-AM"/>
              </w:rPr>
              <w:t xml:space="preserve"> է</w:t>
            </w:r>
          </w:p>
        </w:tc>
      </w:tr>
      <w:tr w:rsidR="00F92994" w:rsidRPr="00F92994" w:rsidTr="00F92994">
        <w:tc>
          <w:tcPr>
            <w:tcW w:w="9180" w:type="dxa"/>
            <w:vMerge w:val="restart"/>
            <w:tcBorders>
              <w:top w:val="single" w:sz="4" w:space="0" w:color="auto"/>
              <w:left w:val="single" w:sz="4" w:space="0" w:color="auto"/>
              <w:right w:val="single" w:sz="4" w:space="0" w:color="auto"/>
            </w:tcBorders>
            <w:shd w:val="clear" w:color="auto" w:fill="D9D9D9" w:themeFill="background1" w:themeFillShade="D9"/>
          </w:tcPr>
          <w:p w:rsidR="00F92994" w:rsidRPr="00F92994" w:rsidRDefault="00F92994" w:rsidP="00F92994">
            <w:pPr>
              <w:rPr>
                <w:rFonts w:ascii="GHEA Grapalat" w:hAnsi="GHEA Grapalat" w:cs="Sylfaen"/>
                <w:b/>
                <w:u w:val="single"/>
                <w:lang w:val="hy-AM"/>
              </w:rPr>
            </w:pPr>
            <w:r w:rsidRPr="00F92994">
              <w:rPr>
                <w:rFonts w:ascii="GHEA Grapalat" w:hAnsi="GHEA Grapalat" w:cs="Sylfaen"/>
                <w:b/>
                <w:lang w:val="hy-AM"/>
              </w:rPr>
              <w:lastRenderedPageBreak/>
              <w:t>3. Սոցիալական հարցերի վարչություն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2994" w:rsidRPr="00F92994" w:rsidRDefault="00F92994" w:rsidP="00F92994">
            <w:pPr>
              <w:jc w:val="center"/>
              <w:rPr>
                <w:rFonts w:ascii="GHEA Grapalat" w:hAnsi="GHEA Grapalat" w:cs="Sylfaen"/>
                <w:lang w:val="hy-AM"/>
              </w:rPr>
            </w:pPr>
            <w:r w:rsidRPr="00F92994">
              <w:rPr>
                <w:rFonts w:ascii="GHEA Grapalat" w:hAnsi="GHEA Grapalat" w:cs="Sylfaen"/>
                <w:lang w:val="hy-AM"/>
              </w:rPr>
              <w:t>02.07.2021</w:t>
            </w:r>
          </w:p>
        </w:tc>
      </w:tr>
      <w:tr w:rsidR="00F92994" w:rsidRPr="00F92994" w:rsidTr="00F92994">
        <w:tc>
          <w:tcPr>
            <w:tcW w:w="9180" w:type="dxa"/>
            <w:vMerge/>
            <w:tcBorders>
              <w:left w:val="single" w:sz="4" w:space="0" w:color="auto"/>
              <w:bottom w:val="single" w:sz="4" w:space="0" w:color="auto"/>
              <w:right w:val="single" w:sz="4" w:space="0" w:color="auto"/>
            </w:tcBorders>
            <w:shd w:val="clear" w:color="auto" w:fill="D9D9D9" w:themeFill="background1" w:themeFillShade="D9"/>
          </w:tcPr>
          <w:p w:rsidR="00F92994" w:rsidRPr="00F92994" w:rsidRDefault="00F92994" w:rsidP="00F92994">
            <w:pPr>
              <w:rPr>
                <w:rFonts w:ascii="GHEA Grapalat" w:hAnsi="GHEA Grapalat" w:cs="Sylfaen"/>
                <w:b/>
                <w:u w:val="single"/>
                <w:lang w:val="hy-AM"/>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2994" w:rsidRPr="00F92994" w:rsidRDefault="00F92994" w:rsidP="00F92994">
            <w:pPr>
              <w:rPr>
                <w:rFonts w:ascii="GHEA Grapalat" w:hAnsi="GHEA Grapalat" w:cs="Sylfaen"/>
                <w:b/>
                <w:lang w:val="hy-AM"/>
              </w:rPr>
            </w:pPr>
          </w:p>
        </w:tc>
      </w:tr>
      <w:tr w:rsidR="00F92994" w:rsidRPr="00F92994" w:rsidTr="00F92994">
        <w:trPr>
          <w:trHeight w:val="3950"/>
        </w:trPr>
        <w:tc>
          <w:tcPr>
            <w:tcW w:w="9180" w:type="dxa"/>
            <w:tcBorders>
              <w:top w:val="single" w:sz="4" w:space="0" w:color="auto"/>
              <w:left w:val="single" w:sz="4" w:space="0" w:color="auto"/>
              <w:bottom w:val="single" w:sz="4" w:space="0" w:color="auto"/>
              <w:right w:val="single" w:sz="4" w:space="0" w:color="auto"/>
            </w:tcBorders>
          </w:tcPr>
          <w:p w:rsidR="00F92994" w:rsidRPr="00F92994" w:rsidRDefault="00F92994" w:rsidP="00F92994">
            <w:pPr>
              <w:ind w:left="165" w:firstLine="270"/>
              <w:jc w:val="both"/>
              <w:rPr>
                <w:rFonts w:ascii="GHEA Grapalat" w:hAnsi="GHEA Grapalat" w:cs="Sylfaen"/>
                <w:b/>
                <w:u w:val="single"/>
                <w:lang w:val="hy-AM"/>
              </w:rPr>
            </w:pPr>
            <w:r w:rsidRPr="00F92994">
              <w:rPr>
                <w:rFonts w:ascii="GHEA Grapalat" w:hAnsi="GHEA Grapalat" w:cs="Sylfaen"/>
                <w:b/>
                <w:u w:val="single"/>
                <w:lang w:val="hy-AM"/>
              </w:rPr>
              <w:t>Բացասական</w:t>
            </w:r>
          </w:p>
          <w:p w:rsidR="00F92994" w:rsidRPr="00F92994" w:rsidRDefault="00F92994" w:rsidP="00F92994">
            <w:pPr>
              <w:ind w:left="165" w:firstLine="270"/>
              <w:jc w:val="both"/>
              <w:rPr>
                <w:rFonts w:ascii="GHEA Grapalat" w:hAnsi="GHEA Grapalat" w:cs="Sylfaen"/>
                <w:lang w:val="hy-AM"/>
              </w:rPr>
            </w:pPr>
          </w:p>
          <w:p w:rsidR="00F92994" w:rsidRPr="00F92994" w:rsidRDefault="00F92994" w:rsidP="00F92994">
            <w:pPr>
              <w:ind w:left="159" w:firstLine="270"/>
              <w:jc w:val="both"/>
              <w:rPr>
                <w:rFonts w:ascii="GHEA Grapalat" w:hAnsi="GHEA Grapalat" w:cs="Sylfaen"/>
                <w:b/>
                <w:u w:val="single"/>
                <w:lang w:val="hy-AM"/>
              </w:rPr>
            </w:pPr>
            <w:r w:rsidRPr="00F92994">
              <w:rPr>
                <w:rFonts w:ascii="GHEA Grapalat" w:hAnsi="GHEA Grapalat" w:cs="Sylfaen"/>
                <w:lang w:val="hy-AM"/>
              </w:rPr>
              <w:t>Նախագծի 1-ին կետի 1-ին ենթակետով առաջարկվում է  ՀՀ կառավարության 2020 թվականի</w:t>
            </w:r>
            <w:r w:rsidRPr="00F92994">
              <w:rPr>
                <w:rFonts w:ascii="GHEA Grapalat" w:hAnsi="GHEA Grapalat" w:cs="Arial"/>
                <w:b/>
                <w:lang w:val="hy-AM"/>
              </w:rPr>
              <w:t xml:space="preserve"> </w:t>
            </w:r>
            <w:r w:rsidRPr="00F92994">
              <w:rPr>
                <w:rFonts w:ascii="GHEA Grapalat" w:hAnsi="GHEA Grapalat" w:cs="Arial"/>
                <w:lang w:val="hy-AM"/>
              </w:rPr>
              <w:t>մայիսի 14-ի N 968-Լ որոշման(այսուհետ՝ Որոշում) 17-րդ</w:t>
            </w:r>
            <w:r w:rsidRPr="00F92994">
              <w:rPr>
                <w:rFonts w:ascii="GHEA Grapalat" w:hAnsi="GHEA Grapalat" w:cs="Sylfaen"/>
                <w:color w:val="000000"/>
                <w:lang w:val="hy-AM"/>
              </w:rPr>
              <w:t xml:space="preserve"> 5-րդ ենթակետից հանել «և անչափահաս բոլոր երեխաների անունով» բառերը, որի </w:t>
            </w:r>
            <w:proofErr w:type="spellStart"/>
            <w:r w:rsidRPr="00F92994">
              <w:rPr>
                <w:rFonts w:ascii="GHEA Grapalat" w:hAnsi="GHEA Grapalat" w:cs="Sylfaen"/>
                <w:color w:val="000000"/>
                <w:lang w:val="hy-AM"/>
              </w:rPr>
              <w:t>հետևանքով</w:t>
            </w:r>
            <w:proofErr w:type="spellEnd"/>
            <w:r w:rsidRPr="00F92994">
              <w:rPr>
                <w:rFonts w:ascii="GHEA Grapalat" w:hAnsi="GHEA Grapalat" w:cs="Sylfaen"/>
                <w:color w:val="000000"/>
                <w:lang w:val="hy-AM"/>
              </w:rPr>
              <w:t xml:space="preserve"> անչափահաս երեխաները </w:t>
            </w:r>
            <w:proofErr w:type="spellStart"/>
            <w:r w:rsidRPr="00F92994">
              <w:rPr>
                <w:rFonts w:ascii="GHEA Grapalat" w:hAnsi="GHEA Grapalat" w:cs="Sylfaen"/>
                <w:color w:val="000000"/>
                <w:lang w:val="hy-AM"/>
              </w:rPr>
              <w:t>այլևս</w:t>
            </w:r>
            <w:proofErr w:type="spellEnd"/>
            <w:r w:rsidRPr="00F92994">
              <w:rPr>
                <w:rFonts w:ascii="GHEA Grapalat" w:hAnsi="GHEA Grapalat" w:cs="Sylfaen"/>
                <w:color w:val="000000"/>
                <w:lang w:val="hy-AM"/>
              </w:rPr>
              <w:t xml:space="preserve"> չեն հանդիսանա  ձեռքբերվող կամ կառուցվող գույքի սեփականատեր: Գտնում ենք, որ առաջարկվող կարգավորումը հակասում է Սահմանադրության 73-րդ հոդվածին, քանզի Որոշման 28.1 կետի համաձայն շահառուն կարող էր </w:t>
            </w:r>
            <w:r w:rsidRPr="00F92994">
              <w:rPr>
                <w:rFonts w:ascii="GHEA Grapalat" w:hAnsi="GHEA Grapalat" w:cs="Sylfaen"/>
                <w:color w:val="000000"/>
                <w:shd w:val="clear" w:color="auto" w:fill="FFFFFF"/>
                <w:lang w:val="hy-AM"/>
              </w:rPr>
              <w:t xml:space="preserve">միանվագ դրամական աջակցության ծրագրում ընդգրկվել է նաև այն դեպքում, երբ ձեռք բերված բնակելի անշարժ գույքի կամ կառուցվող անհատական բնակելի տան նկատմամբ սեփականության կամ կառուցվող շենքից բնակարան գնելու իրավունքը գրանցվում է շահառուի անչափահաս բոլոր երեխաների անունով և սույն հավելվածի 28-րդ կետի 1-ին ենթակետում նշված դիմումը ներկայացնում է շահառուի և կազմակերպության </w:t>
            </w:r>
            <w:proofErr w:type="spellStart"/>
            <w:r w:rsidRPr="00F92994">
              <w:rPr>
                <w:rFonts w:ascii="GHEA Grapalat" w:hAnsi="GHEA Grapalat" w:cs="Sylfaen"/>
                <w:color w:val="000000"/>
                <w:shd w:val="clear" w:color="auto" w:fill="FFFFFF"/>
                <w:lang w:val="hy-AM"/>
              </w:rPr>
              <w:t>միջև</w:t>
            </w:r>
            <w:proofErr w:type="spellEnd"/>
            <w:r w:rsidRPr="00F92994">
              <w:rPr>
                <w:rFonts w:ascii="GHEA Grapalat" w:hAnsi="GHEA Grapalat" w:cs="Sylfaen"/>
                <w:color w:val="000000"/>
                <w:shd w:val="clear" w:color="auto" w:fill="FFFFFF"/>
                <w:lang w:val="hy-AM"/>
              </w:rPr>
              <w:t xml:space="preserve"> համապատասխան պայմանագիր կնքվելուց հետո՝ 12 ամսվա ընթացքում։ Ստացվում է, անչափահաս երեխաները, ովքեր այս կետի ուժով կարող էին սեփականատեր դառնալ պայմանագիր կնքելուց հետո՝ հաջորդ 12 ամիսների ընթացքում, զրկվում են այս իրավունքից:</w:t>
            </w:r>
          </w:p>
        </w:tc>
        <w:tc>
          <w:tcPr>
            <w:tcW w:w="5400" w:type="dxa"/>
            <w:tcBorders>
              <w:top w:val="single" w:sz="4" w:space="0" w:color="auto"/>
              <w:left w:val="single" w:sz="4" w:space="0" w:color="auto"/>
              <w:bottom w:val="single" w:sz="4" w:space="0" w:color="auto"/>
              <w:right w:val="single" w:sz="4" w:space="0" w:color="auto"/>
            </w:tcBorders>
          </w:tcPr>
          <w:p w:rsidR="00F92994" w:rsidRDefault="00F92994" w:rsidP="00F92994">
            <w:pPr>
              <w:jc w:val="both"/>
              <w:rPr>
                <w:rFonts w:ascii="GHEA Grapalat" w:hAnsi="GHEA Grapalat" w:cs="GHEA Grapalat"/>
                <w:lang w:val="hy-AM"/>
              </w:rPr>
            </w:pPr>
          </w:p>
          <w:p w:rsidR="00F92994" w:rsidRDefault="00F92994" w:rsidP="00F92994">
            <w:pPr>
              <w:jc w:val="both"/>
              <w:rPr>
                <w:rFonts w:ascii="GHEA Grapalat" w:hAnsi="GHEA Grapalat" w:cs="GHEA Grapalat"/>
                <w:lang w:val="hy-AM"/>
              </w:rPr>
            </w:pPr>
          </w:p>
          <w:p w:rsidR="00F92994" w:rsidRPr="00F92994" w:rsidRDefault="00F92994" w:rsidP="00F92994">
            <w:pPr>
              <w:jc w:val="both"/>
              <w:rPr>
                <w:rFonts w:ascii="GHEA Grapalat" w:hAnsi="GHEA Grapalat" w:cs="GHEA Grapalat"/>
                <w:lang w:val="hy-AM"/>
              </w:rPr>
            </w:pPr>
            <w:r w:rsidRPr="00F92994">
              <w:rPr>
                <w:rFonts w:ascii="GHEA Grapalat" w:hAnsi="GHEA Grapalat" w:cs="GHEA Grapalat"/>
                <w:lang w:val="hy-AM"/>
              </w:rPr>
              <w:t>Չի ընդունվել։</w:t>
            </w:r>
          </w:p>
          <w:p w:rsidR="00F92994" w:rsidRPr="00F92994" w:rsidRDefault="00F92994" w:rsidP="00F92994">
            <w:pPr>
              <w:jc w:val="both"/>
              <w:rPr>
                <w:rFonts w:ascii="GHEA Grapalat" w:hAnsi="GHEA Grapalat" w:cs="GHEA Grapalat"/>
                <w:lang w:val="hy-AM"/>
              </w:rPr>
            </w:pPr>
            <w:r w:rsidRPr="00F92994">
              <w:rPr>
                <w:rFonts w:ascii="GHEA Grapalat" w:hAnsi="GHEA Grapalat" w:cs="GHEA Grapalat"/>
                <w:lang w:val="hy-AM"/>
              </w:rPr>
              <w:t xml:space="preserve">ՀՀ քաղաքացիական օրենսգրքի 39-րդ հոդվածի 2-րդ կետի համաձայն՝ «Առանց խնամակալության և հոգաբարձության մարմնի թույլտվության` խնամակալն իրավունք չունի կնքել, իսկ հոգաբարձուն` համաձայնություն տալ կնքելու </w:t>
            </w:r>
            <w:proofErr w:type="spellStart"/>
            <w:r w:rsidRPr="00F92994">
              <w:rPr>
                <w:rFonts w:ascii="GHEA Grapalat" w:hAnsi="GHEA Grapalat" w:cs="GHEA Grapalat"/>
                <w:lang w:val="hy-AM"/>
              </w:rPr>
              <w:t>խնամարկյալի</w:t>
            </w:r>
            <w:proofErr w:type="spellEnd"/>
            <w:r w:rsidRPr="00F92994">
              <w:rPr>
                <w:rFonts w:ascii="GHEA Grapalat" w:hAnsi="GHEA Grapalat" w:cs="GHEA Grapalat"/>
                <w:lang w:val="hy-AM"/>
              </w:rPr>
              <w:t xml:space="preserve"> գույքի օտարման` ներառյալ փոխանակության կամ նվիրատվության, վարձակալության, այդ գույքն անհատույց օգտագործման հանձնելու կամ գրավ դնելու գործարքներ, որոնք հանգեցնում են </w:t>
            </w:r>
            <w:proofErr w:type="spellStart"/>
            <w:r w:rsidRPr="00F92994">
              <w:rPr>
                <w:rFonts w:ascii="GHEA Grapalat" w:hAnsi="GHEA Grapalat" w:cs="GHEA Grapalat"/>
                <w:lang w:val="hy-AM"/>
              </w:rPr>
              <w:t>խնամարկյալին</w:t>
            </w:r>
            <w:proofErr w:type="spellEnd"/>
            <w:r w:rsidRPr="00F92994">
              <w:rPr>
                <w:rFonts w:ascii="GHEA Grapalat" w:hAnsi="GHEA Grapalat" w:cs="GHEA Grapalat"/>
                <w:lang w:val="hy-AM"/>
              </w:rPr>
              <w:t xml:space="preserve"> պատկանող իրավունքներից հրաժարվելուն, բաժանել նրա գույքը կամ դրանից բաժիններ առանձնացնել, ինչպես նաև </w:t>
            </w:r>
            <w:proofErr w:type="spellStart"/>
            <w:r w:rsidRPr="00F92994">
              <w:rPr>
                <w:rFonts w:ascii="GHEA Grapalat" w:hAnsi="GHEA Grapalat" w:cs="GHEA Grapalat"/>
                <w:lang w:val="hy-AM"/>
              </w:rPr>
              <w:t>խնամարկյալի</w:t>
            </w:r>
            <w:proofErr w:type="spellEnd"/>
            <w:r w:rsidRPr="00F92994">
              <w:rPr>
                <w:rFonts w:ascii="GHEA Grapalat" w:hAnsi="GHEA Grapalat" w:cs="GHEA Grapalat"/>
                <w:lang w:val="hy-AM"/>
              </w:rPr>
              <w:t xml:space="preserve"> գույքի նվազեցմանը հանգեցնող ցանկացած այլ գործարք»: Այսինքն, շահառուն կարող է ցանկացած պահի, ստանալով խնամակալության և հոգաբարձության մարմնի թույլտվությունը, օտարել իր անչափահաս երեխաներին պատկանող գույքը, ինչը նշանակում է, որ այս դրույթի առկայությունը/ բացակայ</w:t>
            </w:r>
            <w:r w:rsidRPr="00F92994">
              <w:rPr>
                <w:rFonts w:ascii="GHEA Grapalat" w:hAnsi="GHEA Grapalat" w:cs="GHEA Grapalat"/>
                <w:lang w:val="hy-AM"/>
              </w:rPr>
              <w:softHyphen/>
            </w:r>
            <w:r w:rsidRPr="00F92994">
              <w:rPr>
                <w:rFonts w:ascii="GHEA Grapalat" w:hAnsi="GHEA Grapalat" w:cs="GHEA Grapalat"/>
                <w:lang w:val="hy-AM"/>
              </w:rPr>
              <w:t xml:space="preserve">ությունը, ըստ էության, չի ազդում անչափահաս երեխաների իրավական վիճակի վրա։ </w:t>
            </w:r>
            <w:r w:rsidRPr="00F92994">
              <w:rPr>
                <w:rFonts w:ascii="GHEA Grapalat" w:hAnsi="GHEA Grapalat" w:cs="GHEA Grapalat"/>
                <w:lang w:val="ru-RU"/>
              </w:rPr>
              <w:t>(</w:t>
            </w:r>
            <w:r w:rsidRPr="00F92994">
              <w:rPr>
                <w:rFonts w:ascii="GHEA Grapalat" w:hAnsi="GHEA Grapalat" w:cs="GHEA Grapalat"/>
                <w:lang w:val="hy-AM"/>
              </w:rPr>
              <w:t>նախագծի հիմնավորման 2-րդ կետի 1-ին ենթակետ</w:t>
            </w:r>
            <w:r w:rsidRPr="00F92994">
              <w:rPr>
                <w:rFonts w:ascii="GHEA Grapalat" w:hAnsi="GHEA Grapalat" w:cs="GHEA Grapalat"/>
                <w:lang w:val="ru-RU"/>
              </w:rPr>
              <w:t>)</w:t>
            </w:r>
          </w:p>
        </w:tc>
      </w:tr>
      <w:tr w:rsidR="00820BC9" w:rsidRPr="00F92994" w:rsidTr="00F92994">
        <w:trPr>
          <w:trHeight w:val="242"/>
        </w:trPr>
        <w:tc>
          <w:tcPr>
            <w:tcW w:w="9180" w:type="dxa"/>
            <w:vMerge w:val="restart"/>
            <w:tcBorders>
              <w:top w:val="single" w:sz="4" w:space="0" w:color="auto"/>
              <w:left w:val="single" w:sz="4" w:space="0" w:color="auto"/>
              <w:right w:val="single" w:sz="4" w:space="0" w:color="auto"/>
            </w:tcBorders>
            <w:shd w:val="clear" w:color="auto" w:fill="D9D9D9" w:themeFill="background1" w:themeFillShade="D9"/>
          </w:tcPr>
          <w:p w:rsidR="00820BC9" w:rsidRPr="00F92994" w:rsidRDefault="00820BC9" w:rsidP="00820BC9">
            <w:pPr>
              <w:rPr>
                <w:rFonts w:ascii="GHEA Grapalat" w:hAnsi="GHEA Grapalat" w:cs="Sylfaen"/>
                <w:b/>
                <w:u w:val="single"/>
                <w:lang w:val="hy-AM"/>
              </w:rPr>
            </w:pPr>
            <w:r>
              <w:rPr>
                <w:rFonts w:ascii="GHEA Grapalat" w:hAnsi="GHEA Grapalat" w:cs="Sylfaen"/>
                <w:b/>
                <w:lang w:val="hy-AM"/>
              </w:rPr>
              <w:t>4</w:t>
            </w:r>
            <w:r w:rsidRPr="00F92994">
              <w:rPr>
                <w:rFonts w:ascii="GHEA Grapalat" w:hAnsi="GHEA Grapalat" w:cs="Sylfaen"/>
                <w:b/>
                <w:lang w:val="hy-AM"/>
              </w:rPr>
              <w:t xml:space="preserve">. </w:t>
            </w:r>
            <w:r>
              <w:rPr>
                <w:rFonts w:ascii="GHEA Grapalat" w:hAnsi="GHEA Grapalat" w:cs="Sylfaen"/>
                <w:b/>
                <w:lang w:val="hy-AM"/>
              </w:rPr>
              <w:t>Իրավաբանական</w:t>
            </w:r>
            <w:r w:rsidRPr="00F92994">
              <w:rPr>
                <w:rFonts w:ascii="GHEA Grapalat" w:hAnsi="GHEA Grapalat" w:cs="Sylfaen"/>
                <w:b/>
                <w:lang w:val="hy-AM"/>
              </w:rPr>
              <w:t xml:space="preserve"> հարցերի վարչություն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0BC9" w:rsidRDefault="00820BC9" w:rsidP="00820BC9">
            <w:pPr>
              <w:jc w:val="center"/>
              <w:rPr>
                <w:rFonts w:ascii="GHEA Grapalat" w:hAnsi="GHEA Grapalat" w:cs="GHEA Grapalat"/>
                <w:lang w:val="hy-AM"/>
              </w:rPr>
            </w:pPr>
            <w:r>
              <w:rPr>
                <w:rFonts w:ascii="GHEA Grapalat" w:hAnsi="GHEA Grapalat" w:cs="GHEA Grapalat"/>
                <w:lang w:val="hy-AM"/>
              </w:rPr>
              <w:t>02.07.2021</w:t>
            </w:r>
          </w:p>
        </w:tc>
      </w:tr>
      <w:tr w:rsidR="00820BC9" w:rsidRPr="00F92994" w:rsidTr="00F92994">
        <w:trPr>
          <w:trHeight w:val="242"/>
        </w:trPr>
        <w:tc>
          <w:tcPr>
            <w:tcW w:w="9180" w:type="dxa"/>
            <w:vMerge/>
            <w:tcBorders>
              <w:left w:val="single" w:sz="4" w:space="0" w:color="auto"/>
              <w:bottom w:val="single" w:sz="4" w:space="0" w:color="auto"/>
              <w:right w:val="single" w:sz="4" w:space="0" w:color="auto"/>
            </w:tcBorders>
            <w:shd w:val="clear" w:color="auto" w:fill="D9D9D9" w:themeFill="background1" w:themeFillShade="D9"/>
          </w:tcPr>
          <w:p w:rsidR="00820BC9" w:rsidRPr="00F92994" w:rsidRDefault="00820BC9" w:rsidP="00820BC9">
            <w:pPr>
              <w:ind w:left="165" w:firstLine="270"/>
              <w:jc w:val="both"/>
              <w:rPr>
                <w:rFonts w:ascii="GHEA Grapalat" w:hAnsi="GHEA Grapalat" w:cs="Sylfaen"/>
                <w:b/>
                <w:u w:val="single"/>
                <w:lang w:val="hy-AM"/>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0BC9" w:rsidRDefault="00820BC9" w:rsidP="00820BC9">
            <w:pPr>
              <w:jc w:val="both"/>
              <w:rPr>
                <w:rFonts w:ascii="GHEA Grapalat" w:hAnsi="GHEA Grapalat" w:cs="GHEA Grapalat"/>
                <w:lang w:val="hy-AM"/>
              </w:rPr>
            </w:pPr>
          </w:p>
        </w:tc>
      </w:tr>
      <w:tr w:rsidR="00820BC9" w:rsidRPr="00820BC9" w:rsidTr="00F92994">
        <w:trPr>
          <w:trHeight w:val="242"/>
        </w:trPr>
        <w:tc>
          <w:tcPr>
            <w:tcW w:w="9180" w:type="dxa"/>
            <w:tcBorders>
              <w:top w:val="single" w:sz="4" w:space="0" w:color="auto"/>
              <w:left w:val="single" w:sz="4" w:space="0" w:color="auto"/>
              <w:bottom w:val="single" w:sz="4" w:space="0" w:color="auto"/>
              <w:right w:val="single" w:sz="4" w:space="0" w:color="auto"/>
            </w:tcBorders>
          </w:tcPr>
          <w:p w:rsidR="00820BC9" w:rsidRDefault="00820BC9" w:rsidP="00820BC9">
            <w:pPr>
              <w:ind w:left="165" w:firstLine="270"/>
              <w:jc w:val="both"/>
              <w:rPr>
                <w:rFonts w:ascii="GHEA Grapalat" w:hAnsi="GHEA Grapalat" w:cs="Sylfaen"/>
                <w:b/>
                <w:u w:val="single"/>
                <w:lang w:val="hy-AM"/>
              </w:rPr>
            </w:pPr>
            <w:r>
              <w:rPr>
                <w:rFonts w:ascii="GHEA Grapalat" w:hAnsi="GHEA Grapalat" w:cs="Sylfaen"/>
                <w:b/>
                <w:u w:val="single"/>
                <w:lang w:val="hy-AM"/>
              </w:rPr>
              <w:t>Դրական</w:t>
            </w:r>
          </w:p>
          <w:p w:rsidR="00820BC9" w:rsidRDefault="00820BC9" w:rsidP="00820BC9">
            <w:pPr>
              <w:ind w:left="165" w:firstLine="270"/>
              <w:jc w:val="both"/>
              <w:rPr>
                <w:rFonts w:ascii="GHEA Grapalat" w:hAnsi="GHEA Grapalat" w:cs="Sylfaen"/>
                <w:b/>
                <w:u w:val="single"/>
                <w:lang w:val="hy-AM"/>
              </w:rPr>
            </w:pPr>
          </w:p>
          <w:p w:rsidR="00820BC9" w:rsidRDefault="00820BC9" w:rsidP="00820BC9">
            <w:pPr>
              <w:ind w:left="165" w:firstLine="270"/>
              <w:jc w:val="both"/>
              <w:rPr>
                <w:rFonts w:ascii="GHEA Grapalat" w:hAnsi="GHEA Grapalat"/>
                <w:lang w:val="hy-AM"/>
              </w:rPr>
            </w:pPr>
            <w:r w:rsidRPr="00820BC9">
              <w:rPr>
                <w:rFonts w:ascii="GHEA Grapalat" w:hAnsi="GHEA Grapalat" w:cs="Arial"/>
                <w:lang w:val="hy-AM"/>
              </w:rPr>
              <w:t>Սկզբունքային</w:t>
            </w:r>
            <w:r w:rsidRPr="00820BC9">
              <w:rPr>
                <w:rFonts w:ascii="GHEA Grapalat" w:hAnsi="GHEA Grapalat"/>
                <w:lang w:val="hy-AM"/>
              </w:rPr>
              <w:t xml:space="preserve"> </w:t>
            </w:r>
            <w:r w:rsidRPr="00820BC9">
              <w:rPr>
                <w:rFonts w:ascii="GHEA Grapalat" w:hAnsi="GHEA Grapalat" w:cs="Arial"/>
                <w:lang w:val="hy-AM"/>
              </w:rPr>
              <w:t>դիտողություններ</w:t>
            </w:r>
            <w:r w:rsidRPr="00820BC9">
              <w:rPr>
                <w:rFonts w:ascii="GHEA Grapalat" w:hAnsi="GHEA Grapalat"/>
                <w:lang w:val="hy-AM"/>
              </w:rPr>
              <w:t xml:space="preserve"> </w:t>
            </w:r>
            <w:r w:rsidRPr="00820BC9">
              <w:rPr>
                <w:rFonts w:ascii="GHEA Grapalat" w:hAnsi="GHEA Grapalat" w:cs="Arial"/>
                <w:lang w:val="hy-AM"/>
              </w:rPr>
              <w:t>և</w:t>
            </w:r>
            <w:r w:rsidRPr="00820BC9">
              <w:rPr>
                <w:rFonts w:ascii="GHEA Grapalat" w:hAnsi="GHEA Grapalat"/>
                <w:lang w:val="hy-AM"/>
              </w:rPr>
              <w:t xml:space="preserve"> </w:t>
            </w:r>
            <w:r w:rsidRPr="00820BC9">
              <w:rPr>
                <w:rFonts w:ascii="GHEA Grapalat" w:hAnsi="GHEA Grapalat" w:cs="Arial"/>
                <w:lang w:val="hy-AM"/>
              </w:rPr>
              <w:t>առաջարկություններ</w:t>
            </w:r>
            <w:r w:rsidRPr="00820BC9">
              <w:rPr>
                <w:rFonts w:ascii="GHEA Grapalat" w:hAnsi="GHEA Grapalat"/>
                <w:lang w:val="hy-AM"/>
              </w:rPr>
              <w:t xml:space="preserve"> </w:t>
            </w:r>
            <w:r w:rsidRPr="00820BC9">
              <w:rPr>
                <w:rFonts w:ascii="GHEA Grapalat" w:hAnsi="GHEA Grapalat" w:cs="Arial"/>
                <w:lang w:val="hy-AM"/>
              </w:rPr>
              <w:t>չկան</w:t>
            </w:r>
            <w:r w:rsidRPr="00820BC9">
              <w:rPr>
                <w:rFonts w:ascii="GHEA Grapalat" w:hAnsi="GHEA Grapalat"/>
                <w:lang w:val="hy-AM"/>
              </w:rPr>
              <w:t>:</w:t>
            </w:r>
          </w:p>
          <w:p w:rsidR="00820BC9" w:rsidRPr="00820BC9" w:rsidRDefault="00820BC9" w:rsidP="00820BC9">
            <w:pPr>
              <w:ind w:left="165" w:firstLine="270"/>
              <w:jc w:val="both"/>
              <w:rPr>
                <w:rFonts w:ascii="GHEA Grapalat" w:hAnsi="GHEA Grapalat" w:cs="Sylfaen"/>
                <w:b/>
                <w:u w:val="single"/>
                <w:lang w:val="hy-AM"/>
              </w:rPr>
            </w:pPr>
          </w:p>
        </w:tc>
        <w:tc>
          <w:tcPr>
            <w:tcW w:w="5400" w:type="dxa"/>
            <w:tcBorders>
              <w:top w:val="single" w:sz="4" w:space="0" w:color="auto"/>
              <w:left w:val="single" w:sz="4" w:space="0" w:color="auto"/>
              <w:bottom w:val="single" w:sz="4" w:space="0" w:color="auto"/>
              <w:right w:val="single" w:sz="4" w:space="0" w:color="auto"/>
            </w:tcBorders>
          </w:tcPr>
          <w:p w:rsidR="00820BC9" w:rsidRDefault="00820BC9" w:rsidP="00820BC9">
            <w:pPr>
              <w:jc w:val="both"/>
              <w:rPr>
                <w:rFonts w:ascii="GHEA Grapalat" w:hAnsi="GHEA Grapalat" w:cs="GHEA Grapalat"/>
                <w:lang w:val="hy-AM"/>
              </w:rPr>
            </w:pPr>
          </w:p>
          <w:p w:rsidR="00820BC9" w:rsidRDefault="00820BC9" w:rsidP="00820BC9">
            <w:pPr>
              <w:jc w:val="both"/>
              <w:rPr>
                <w:rFonts w:ascii="GHEA Grapalat" w:hAnsi="GHEA Grapalat" w:cs="GHEA Grapalat"/>
                <w:lang w:val="hy-AM"/>
              </w:rPr>
            </w:pPr>
          </w:p>
          <w:p w:rsidR="00820BC9" w:rsidRDefault="00820BC9" w:rsidP="00820BC9">
            <w:pPr>
              <w:jc w:val="both"/>
              <w:rPr>
                <w:rFonts w:ascii="GHEA Grapalat" w:hAnsi="GHEA Grapalat" w:cs="GHEA Grapalat"/>
                <w:lang w:val="hy-AM"/>
              </w:rPr>
            </w:pPr>
            <w:r>
              <w:rPr>
                <w:rFonts w:ascii="GHEA Grapalat" w:hAnsi="GHEA Grapalat" w:cs="GHEA Grapalat"/>
                <w:lang w:val="hy-AM"/>
              </w:rPr>
              <w:t>Ընդունվել է ի գիտություն:</w:t>
            </w:r>
            <w:bookmarkStart w:id="0" w:name="_GoBack"/>
            <w:bookmarkEnd w:id="0"/>
          </w:p>
        </w:tc>
      </w:tr>
    </w:tbl>
    <w:p w:rsidR="00F92994" w:rsidRPr="00F92994" w:rsidRDefault="00F92994" w:rsidP="00F92994">
      <w:pPr>
        <w:spacing w:after="0" w:line="240" w:lineRule="auto"/>
        <w:rPr>
          <w:rFonts w:ascii="GHEA Grapalat" w:eastAsia="Times New Roman" w:hAnsi="GHEA Grapalat" w:cs="Sylfaen"/>
          <w:lang w:val="hy-AM"/>
        </w:rPr>
      </w:pPr>
    </w:p>
    <w:p w:rsidR="00F92994" w:rsidRPr="00F92994" w:rsidRDefault="00F92994">
      <w:pPr>
        <w:rPr>
          <w:rFonts w:ascii="Sylfaen" w:hAnsi="Sylfaen"/>
          <w:lang w:val="hy-AM"/>
        </w:rPr>
      </w:pPr>
    </w:p>
    <w:sectPr w:rsidR="00F92994" w:rsidRPr="00F92994" w:rsidSect="00F92994">
      <w:pgSz w:w="15840" w:h="12240" w:orient="landscape"/>
      <w:pgMar w:top="72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186618"/>
    <w:rsid w:val="00187659"/>
    <w:rsid w:val="00200F8F"/>
    <w:rsid w:val="002059E8"/>
    <w:rsid w:val="00370604"/>
    <w:rsid w:val="004356BB"/>
    <w:rsid w:val="00492AC7"/>
    <w:rsid w:val="00501040"/>
    <w:rsid w:val="006A5445"/>
    <w:rsid w:val="00716F9B"/>
    <w:rsid w:val="007857D6"/>
    <w:rsid w:val="0079005F"/>
    <w:rsid w:val="007A0FCB"/>
    <w:rsid w:val="00820BC9"/>
    <w:rsid w:val="00834091"/>
    <w:rsid w:val="008A224A"/>
    <w:rsid w:val="008B0913"/>
    <w:rsid w:val="008B7C65"/>
    <w:rsid w:val="008F3DF1"/>
    <w:rsid w:val="0093362F"/>
    <w:rsid w:val="00964B3F"/>
    <w:rsid w:val="009D56EC"/>
    <w:rsid w:val="009E1D99"/>
    <w:rsid w:val="00AA62C5"/>
    <w:rsid w:val="00BF3732"/>
    <w:rsid w:val="00C14EAB"/>
    <w:rsid w:val="00CD121C"/>
    <w:rsid w:val="00D75E44"/>
    <w:rsid w:val="00D81C6B"/>
    <w:rsid w:val="00DA6155"/>
    <w:rsid w:val="00E17B46"/>
    <w:rsid w:val="00E8375C"/>
    <w:rsid w:val="00EB7CAF"/>
    <w:rsid w:val="00F25AAA"/>
    <w:rsid w:val="00F3483E"/>
    <w:rsid w:val="00F92994"/>
    <w:rsid w:val="00FC6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C51D4"/>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rmalWeb">
    <w:name w:val="Normal (Web)"/>
    <w:basedOn w:val="Normal"/>
    <w:uiPriority w:val="99"/>
    <w:unhideWhenUsed/>
    <w:rsid w:val="00DA615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F92994"/>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1260</Words>
  <Characters>7186</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https:/mul2.gov.am/tasks/453555/oneclick/Ampopatert.docx?token=af942e113d6dd59925973d51fc5bcf32</cp:keywords>
  <dc:description/>
  <cp:lastModifiedBy>Tigran Harutyunyan</cp:lastModifiedBy>
  <cp:revision>3</cp:revision>
  <dcterms:created xsi:type="dcterms:W3CDTF">2021-06-29T08:36:00Z</dcterms:created>
  <dcterms:modified xsi:type="dcterms:W3CDTF">2021-07-06T10:44:00Z</dcterms:modified>
</cp:coreProperties>
</file>