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08" w:rsidRDefault="005A0F08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</w:p>
    <w:p w:rsidR="005A0F08" w:rsidRDefault="005A0F08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</w:p>
    <w:p w:rsidR="00221752" w:rsidRPr="00B77AE4" w:rsidRDefault="00221752" w:rsidP="00221752">
      <w:pPr>
        <w:spacing w:after="0" w:line="360" w:lineRule="auto"/>
        <w:jc w:val="center"/>
        <w:rPr>
          <w:rFonts w:ascii="GHEA Grapalat" w:hAnsi="GHEA Grapalat" w:cs="Times New Roman"/>
          <w:b/>
          <w:sz w:val="28"/>
          <w:szCs w:val="28"/>
        </w:rPr>
      </w:pPr>
      <w:r w:rsidRPr="00B77AE4">
        <w:rPr>
          <w:rFonts w:ascii="GHEA Grapalat" w:hAnsi="GHEA Grapalat" w:cs="Times New Roman"/>
          <w:b/>
          <w:sz w:val="28"/>
          <w:szCs w:val="28"/>
        </w:rPr>
        <w:t>ԱՄՓՈՓԱԹԵՐԹ</w:t>
      </w:r>
    </w:p>
    <w:p w:rsidR="00903F27" w:rsidRPr="00221752" w:rsidRDefault="00221752" w:rsidP="00903F27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ru-RU"/>
        </w:rPr>
      </w:pPr>
      <w:r w:rsidRPr="00C8637A">
        <w:rPr>
          <w:rFonts w:ascii="GHEA Grapalat" w:hAnsi="GHEA Grapalat"/>
          <w:b/>
          <w:sz w:val="24"/>
          <w:szCs w:val="24"/>
          <w:lang w:val="hy-AM"/>
        </w:rPr>
        <w:t>«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ԱՆԿԱԽ ՊԵՏՈՒԹՅՈՒՆՆԵՐԻ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ՀԱՄԱԳՈՐԾԱԿՑՈՒԹՅԱՆ ՄԱՍՆԱԿԻՑ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ՊԵՏՈՒԹՅՈՒՆՆԵՐԻ ԳԵՐԱԳՈՒՅՆ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 xml:space="preserve"> (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ԲԱՐՁՐԱԳՈՒՅՆ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 xml:space="preserve">) 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ԴԱՏԱՐԱՆՆԵՐԻ ՆԱԽԱԳԱՀՆԵՐԻ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>ԽՈՐՀՈՒՐԴ ՁԵՎԱՎՈՐԵԼՈՒ ՄԱՍԻՆ</w:t>
      </w:r>
      <w:r w:rsidRPr="00C8637A">
        <w:rPr>
          <w:rFonts w:ascii="GHEA Grapalat" w:hAnsi="GHEA Grapalat" w:cs="Arial"/>
          <w:b/>
          <w:sz w:val="24"/>
          <w:szCs w:val="24"/>
          <w:lang w:val="hy-AM"/>
        </w:rPr>
        <w:t></w:t>
      </w:r>
      <w:r w:rsidRPr="00D84709">
        <w:rPr>
          <w:rFonts w:ascii="GHEA Grapalat" w:hAnsi="GHEA Grapalat" w:cs="Arial"/>
          <w:b/>
          <w:sz w:val="24"/>
          <w:szCs w:val="24"/>
          <w:lang w:val="hy-AM"/>
        </w:rPr>
        <w:t xml:space="preserve"> ՀԱՄԱՁԱՅՆԱԳՐԻ</w:t>
      </w:r>
      <w:r w:rsidRPr="000C37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3F27" w:rsidRPr="00C243E6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ՆԱԽԱԳԾԻ </w:t>
      </w:r>
      <w:r w:rsidR="00903F27" w:rsidRPr="00C243E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ՇԱՀԱԳՐԳԻՌ ՄԱՐՄԻՆՆԵՐԻ ԿՈՂՄԻՑ ՆԵՐԿԱՅԱՑՎԱԾ ԿԱՐԾԻՔՆԵՐԻ </w:t>
      </w:r>
      <w:r>
        <w:rPr>
          <w:rFonts w:ascii="GHEA Grapalat" w:eastAsia="Calibri" w:hAnsi="GHEA Grapalat" w:cs="Times New Roman"/>
          <w:b/>
          <w:sz w:val="24"/>
          <w:szCs w:val="24"/>
          <w:lang w:val="ru-RU"/>
        </w:rPr>
        <w:t>ԱՌՆՉՈՒԹՅԱՄԲ</w:t>
      </w:r>
    </w:p>
    <w:p w:rsidR="00724D94" w:rsidRDefault="00724D94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</w:rPr>
      </w:pPr>
    </w:p>
    <w:p w:rsidR="005A0F08" w:rsidRPr="005A0F08" w:rsidRDefault="005A0F08" w:rsidP="00903F27">
      <w:pPr>
        <w:spacing w:after="0" w:line="360" w:lineRule="auto"/>
        <w:jc w:val="center"/>
        <w:rPr>
          <w:rFonts w:ascii="GHEA Grapalat" w:hAnsi="GHEA Grapalat" w:cs="Times New Roman"/>
          <w:noProof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680"/>
        <w:gridCol w:w="2178"/>
        <w:gridCol w:w="2897"/>
      </w:tblGrid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 w:val="restart"/>
            <w:shd w:val="clear" w:color="auto" w:fill="BFBFBF" w:themeFill="background1" w:themeFillShade="BF"/>
          </w:tcPr>
          <w:p w:rsidR="00D2721D" w:rsidRPr="00C243E6" w:rsidRDefault="00D2721D" w:rsidP="00D2721D">
            <w:pPr>
              <w:spacing w:line="360" w:lineRule="auto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D2721D" w:rsidRPr="00C243E6" w:rsidRDefault="00614265" w:rsidP="00614265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ru-RU"/>
              </w:rPr>
              <w:t xml:space="preserve">1. </w:t>
            </w:r>
            <w:r w:rsidRPr="00C243E6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897" w:type="dxa"/>
            <w:shd w:val="clear" w:color="auto" w:fill="BFBFBF" w:themeFill="background1" w:themeFillShade="BF"/>
          </w:tcPr>
          <w:p w:rsidR="00D2721D" w:rsidRPr="00C243E6" w:rsidRDefault="00614265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02</w:t>
            </w:r>
            <w:r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7</w:t>
            </w:r>
            <w:r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.2021</w:t>
            </w:r>
          </w:p>
        </w:tc>
      </w:tr>
      <w:tr w:rsidR="00D2721D" w:rsidRPr="00C243E6" w:rsidTr="00487EEE">
        <w:trPr>
          <w:trHeight w:val="338"/>
        </w:trPr>
        <w:tc>
          <w:tcPr>
            <w:tcW w:w="7858" w:type="dxa"/>
            <w:gridSpan w:val="2"/>
            <w:vMerge/>
            <w:shd w:val="clear" w:color="auto" w:fill="BFBFBF" w:themeFill="background1" w:themeFillShade="BF"/>
          </w:tcPr>
          <w:p w:rsidR="00D2721D" w:rsidRPr="00C243E6" w:rsidRDefault="00D2721D" w:rsidP="004E2950">
            <w:pPr>
              <w:spacing w:line="360" w:lineRule="auto"/>
              <w:jc w:val="center"/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897" w:type="dxa"/>
            <w:shd w:val="clear" w:color="auto" w:fill="BFBFBF" w:themeFill="background1" w:themeFillShade="BF"/>
          </w:tcPr>
          <w:p w:rsidR="00D2721D" w:rsidRPr="00C243E6" w:rsidRDefault="00614265" w:rsidP="00903F27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1111/27251-21</w:t>
            </w:r>
          </w:p>
        </w:tc>
      </w:tr>
      <w:tr w:rsidR="00D2721D" w:rsidRPr="00C243E6" w:rsidTr="00D2721D">
        <w:trPr>
          <w:trHeight w:val="2748"/>
        </w:trPr>
        <w:tc>
          <w:tcPr>
            <w:tcW w:w="5680" w:type="dxa"/>
          </w:tcPr>
          <w:p w:rsidR="008C0DB3" w:rsidRPr="00614265" w:rsidRDefault="008C0DB3" w:rsidP="008C0DB3">
            <w:pPr>
              <w:pStyle w:val="BodyText2"/>
              <w:spacing w:after="0" w:line="360" w:lineRule="auto"/>
              <w:ind w:firstLine="720"/>
              <w:rPr>
                <w:rFonts w:ascii="GHEA Grapalat" w:eastAsia="Times New Roman" w:hAnsi="GHEA Grapalat" w:cstheme="minorBidi"/>
                <w:sz w:val="24"/>
                <w:szCs w:val="24"/>
                <w:lang w:val="hy-AM" w:eastAsia="sv-SE"/>
              </w:rPr>
            </w:pPr>
            <w:r w:rsidRPr="00614265">
              <w:rPr>
                <w:rFonts w:ascii="GHEA Grapalat" w:eastAsia="Times New Roman" w:hAnsi="GHEA Grapalat" w:cstheme="minorBidi"/>
                <w:sz w:val="24"/>
                <w:szCs w:val="24"/>
                <w:lang w:val="hy-AM" w:eastAsia="sv-SE"/>
              </w:rPr>
              <w:t>«Անկախ պետությունների համագործակցության մասնակից պետությունների գերագույն (բարձրագույն) դատարանների նախագահների խորհուրդ ձևավորելու մասին» համաձայնագրի ստորագրումը կարող է նպաստել արդարադատության ոլորտում Կողմերի օրենսդրության կատարելագործման և դատական համակարգերի շարունակական զարգացման աշխատանքներին, դատական ոլորտում Կողմերի միջև միջպետական իրավական համագործակցության հետագա ամրապնդմանն ու Կողմերի դատական մարմինների միջև փոխադարձ իրավական աջակցության մեխանիզմների ընդլայնմանը:</w:t>
            </w:r>
          </w:p>
          <w:p w:rsidR="008C0DB3" w:rsidRPr="00614265" w:rsidRDefault="008C0DB3" w:rsidP="008C0DB3">
            <w:pPr>
              <w:pStyle w:val="BodyText2"/>
              <w:spacing w:after="0" w:line="360" w:lineRule="auto"/>
              <w:ind w:firstLine="720"/>
              <w:rPr>
                <w:rFonts w:ascii="GHEA Grapalat" w:eastAsia="Times New Roman" w:hAnsi="GHEA Grapalat" w:cstheme="minorBidi"/>
                <w:sz w:val="24"/>
                <w:szCs w:val="24"/>
                <w:lang w:val="hy-AM" w:eastAsia="sv-SE"/>
              </w:rPr>
            </w:pPr>
            <w:r w:rsidRPr="00614265">
              <w:rPr>
                <w:rFonts w:ascii="GHEA Grapalat" w:eastAsia="Times New Roman" w:hAnsi="GHEA Grapalat" w:cstheme="minorBidi"/>
                <w:sz w:val="24"/>
                <w:szCs w:val="24"/>
                <w:lang w:val="hy-AM" w:eastAsia="sv-SE"/>
              </w:rPr>
              <w:t xml:space="preserve">Այն կարող է ստեղծել բարենպաստ պայմաններ՝ օրենսդրությունների մոտարկման և դատական գործունեության իրականացման </w:t>
            </w:r>
            <w:r w:rsidRPr="00614265">
              <w:rPr>
                <w:rFonts w:ascii="GHEA Grapalat" w:eastAsia="Times New Roman" w:hAnsi="GHEA Grapalat" w:cstheme="minorBidi"/>
                <w:sz w:val="24"/>
                <w:szCs w:val="24"/>
                <w:lang w:val="hy-AM" w:eastAsia="sv-SE"/>
              </w:rPr>
              <w:lastRenderedPageBreak/>
              <w:t>ոլորտում ի հայտ եկող հարցերի առնչությամբ համաձայնեցված մոտեցումների մշակման նպատակով դատական մարմինների ներկայացուցիչների միջև կանոնավոր հանդիպումների և խորհրդակցությունների անցկացման համար:</w:t>
            </w:r>
          </w:p>
          <w:p w:rsidR="008C0DB3" w:rsidRPr="00614265" w:rsidRDefault="008C0DB3" w:rsidP="008C0DB3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</w:pPr>
            <w:r w:rsidRPr="00614265"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  <w:t>ԱՊՀ մասնակից պետությունների գերագույն (բարձրագույն) դատարանների նախագահների խորհուրդ ստեղծելու մասին համաձայնագրի նախագծի ստորագրումը համապատասխանում է Հայաստանի Հանրապետության վարած արտաքին քաղաքականությանը և ստանձնած միջազգային պարտավորություններին։</w:t>
            </w:r>
          </w:p>
          <w:p w:rsidR="008C0DB3" w:rsidRPr="00614265" w:rsidRDefault="008C0DB3" w:rsidP="008C0DB3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</w:pPr>
            <w:r w:rsidRPr="00614265"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  <w:t>Ելնելով վերոնշյալից և «Միջազգային պայմանագրերի մասին» օրենքի 7-րդ հոդվածի հիմքով՝ ՀՀ արտաքին գործերի նախարարությունը նպատակահարմար է գտնում «ԱՊՀ մասնակից պետությունների գերագույն (բարձրագույն) դատարանների նախագահների խորհուրդ ստեղծելու մասին» Համաձայնագրի ստորագրումը:</w:t>
            </w:r>
          </w:p>
          <w:p w:rsidR="00012393" w:rsidRPr="00C243E6" w:rsidRDefault="00012393" w:rsidP="00E51670">
            <w:pPr>
              <w:pStyle w:val="BodyText"/>
              <w:spacing w:after="0" w:line="360" w:lineRule="auto"/>
              <w:ind w:left="180" w:firstLine="720"/>
              <w:jc w:val="both"/>
              <w:rPr>
                <w:rFonts w:ascii="GHEA Grapalat" w:hAnsi="GHEA Grapalat"/>
                <w:noProof/>
                <w:color w:val="000000"/>
                <w:lang w:val="hy-AM"/>
              </w:rPr>
            </w:pPr>
          </w:p>
        </w:tc>
        <w:tc>
          <w:tcPr>
            <w:tcW w:w="5075" w:type="dxa"/>
            <w:gridSpan w:val="2"/>
          </w:tcPr>
          <w:p w:rsidR="00D2721D" w:rsidRPr="00C243E6" w:rsidRDefault="00D2721D" w:rsidP="00D2721D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2721D" w:rsidRPr="008C0DB3" w:rsidRDefault="00D2721D" w:rsidP="00E51670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</w:p>
        </w:tc>
      </w:tr>
    </w:tbl>
    <w:p w:rsidR="00955A36" w:rsidRDefault="00955A36">
      <w:r>
        <w:lastRenderedPageBreak/>
        <w:br w:type="page"/>
      </w:r>
    </w:p>
    <w:tbl>
      <w:tblPr>
        <w:tblStyle w:val="TableGrid"/>
        <w:tblW w:w="0" w:type="auto"/>
        <w:tblLook w:val="04A0"/>
      </w:tblPr>
      <w:tblGrid>
        <w:gridCol w:w="5656"/>
        <w:gridCol w:w="2169"/>
        <w:gridCol w:w="80"/>
        <w:gridCol w:w="156"/>
        <w:gridCol w:w="2649"/>
      </w:tblGrid>
      <w:tr w:rsidR="00470F74" w:rsidRPr="00C243E6" w:rsidTr="005A0F08">
        <w:trPr>
          <w:trHeight w:val="120"/>
        </w:trPr>
        <w:tc>
          <w:tcPr>
            <w:tcW w:w="7825" w:type="dxa"/>
            <w:gridSpan w:val="2"/>
            <w:vMerge w:val="restart"/>
            <w:shd w:val="clear" w:color="auto" w:fill="BFBFBF" w:themeFill="background1" w:themeFillShade="BF"/>
          </w:tcPr>
          <w:p w:rsidR="00470F74" w:rsidRPr="00C243E6" w:rsidRDefault="00470F74" w:rsidP="004E2950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  <w:p w:rsidR="00470F74" w:rsidRPr="00C243E6" w:rsidRDefault="00470F74" w:rsidP="004E2950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 xml:space="preserve">2. </w:t>
            </w:r>
            <w:r w:rsidR="001F5EA1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Վճռաբեկ դատարան</w:t>
            </w:r>
          </w:p>
          <w:p w:rsidR="00470F74" w:rsidRPr="00C243E6" w:rsidRDefault="00470F74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/>
                <w:noProof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                                        </w:t>
            </w:r>
          </w:p>
        </w:tc>
        <w:tc>
          <w:tcPr>
            <w:tcW w:w="2885" w:type="dxa"/>
            <w:gridSpan w:val="3"/>
            <w:shd w:val="clear" w:color="auto" w:fill="BFBFBF" w:themeFill="background1" w:themeFillShade="BF"/>
          </w:tcPr>
          <w:p w:rsidR="00470F74" w:rsidRPr="00614265" w:rsidRDefault="001F5EA1" w:rsidP="008431D2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1</w:t>
            </w:r>
            <w:r w:rsid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2</w:t>
            </w:r>
            <w:r w:rsidR="00614265"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.0</w:t>
            </w:r>
            <w:r w:rsid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7</w:t>
            </w:r>
            <w:r w:rsidR="008431D2" w:rsidRPr="00614265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.2021</w:t>
            </w:r>
          </w:p>
        </w:tc>
      </w:tr>
      <w:tr w:rsidR="00470F74" w:rsidRPr="00C243E6" w:rsidTr="005A0F08">
        <w:trPr>
          <w:trHeight w:val="519"/>
        </w:trPr>
        <w:tc>
          <w:tcPr>
            <w:tcW w:w="7825" w:type="dxa"/>
            <w:gridSpan w:val="2"/>
            <w:vMerge/>
            <w:shd w:val="clear" w:color="auto" w:fill="BFBFBF" w:themeFill="background1" w:themeFillShade="BF"/>
          </w:tcPr>
          <w:p w:rsidR="00470F74" w:rsidRPr="00C243E6" w:rsidRDefault="00470F74" w:rsidP="00470F74">
            <w:pPr>
              <w:spacing w:line="360" w:lineRule="auto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85" w:type="dxa"/>
            <w:gridSpan w:val="3"/>
            <w:shd w:val="clear" w:color="auto" w:fill="BFBFBF" w:themeFill="background1" w:themeFillShade="BF"/>
          </w:tcPr>
          <w:p w:rsidR="00470F74" w:rsidRPr="00614265" w:rsidRDefault="001F5EA1" w:rsidP="00614265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</w:pPr>
            <w:r w:rsidRPr="001F5EA1">
              <w:rPr>
                <w:rFonts w:ascii="GHEA Grapalat" w:hAnsi="GHEA Grapalat" w:cs="Times New Roman"/>
                <w:noProof/>
                <w:sz w:val="24"/>
                <w:szCs w:val="24"/>
                <w:lang w:val="ru-RU"/>
              </w:rPr>
              <w:t>ՎԴ-1-Ե-6341</w:t>
            </w:r>
          </w:p>
        </w:tc>
      </w:tr>
      <w:tr w:rsidR="00D2721D" w:rsidRPr="00C243E6" w:rsidTr="005A0F08">
        <w:trPr>
          <w:trHeight w:val="4329"/>
        </w:trPr>
        <w:tc>
          <w:tcPr>
            <w:tcW w:w="5656" w:type="dxa"/>
          </w:tcPr>
          <w:p w:rsidR="00D2721D" w:rsidRDefault="001F5EA1" w:rsidP="008C0DB3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eastAsia="sv-SE"/>
              </w:rPr>
            </w:pPr>
            <w:r w:rsidRPr="00614265"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  <w:t>«Անկախ պետությունների համագործակցության մասնակից պետությունների գերագույն (բարձրագույն) դատարանների նախագահների խորհուրդ ձևավորելու մասին» համաձայնագրի</w:t>
            </w:r>
            <w:r w:rsidRPr="001F5EA1">
              <w:rPr>
                <w:rFonts w:ascii="GHEA Grapalat" w:eastAsia="Times New Roman" w:hAnsi="GHEA Grapalat"/>
                <w:sz w:val="24"/>
                <w:szCs w:val="24"/>
                <w:lang w:val="hy-AM" w:eastAsia="sv-SE"/>
              </w:rPr>
              <w:t xml:space="preserve"> նախագծի լրամշակված տարբերակի վերաբերյալ դիտողություններ և նկատառումներ չկան:</w:t>
            </w:r>
          </w:p>
          <w:p w:rsidR="005A0F08" w:rsidRPr="005A0F08" w:rsidRDefault="005A0F08" w:rsidP="008C0DB3">
            <w:pPr>
              <w:spacing w:line="360" w:lineRule="auto"/>
              <w:ind w:firstLine="709"/>
              <w:jc w:val="both"/>
              <w:rPr>
                <w:rFonts w:ascii="GHEA Grapalat" w:eastAsia="Times New Roman" w:hAnsi="GHEA Grapalat"/>
                <w:sz w:val="24"/>
                <w:szCs w:val="24"/>
                <w:lang w:eastAsia="sv-SE"/>
              </w:rPr>
            </w:pPr>
          </w:p>
        </w:tc>
        <w:tc>
          <w:tcPr>
            <w:tcW w:w="5054" w:type="dxa"/>
            <w:gridSpan w:val="4"/>
          </w:tcPr>
          <w:p w:rsidR="00D2721D" w:rsidRPr="00C243E6" w:rsidRDefault="00D2721D" w:rsidP="00470F74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  <w:tr w:rsidR="00012393" w:rsidRPr="00C243E6" w:rsidTr="005A0F08">
        <w:trPr>
          <w:trHeight w:val="601"/>
        </w:trPr>
        <w:tc>
          <w:tcPr>
            <w:tcW w:w="7905" w:type="dxa"/>
            <w:gridSpan w:val="3"/>
            <w:vMerge w:val="restart"/>
            <w:shd w:val="clear" w:color="auto" w:fill="BFBFBF" w:themeFill="background1" w:themeFillShade="BF"/>
          </w:tcPr>
          <w:p w:rsidR="00012393" w:rsidRPr="00C243E6" w:rsidRDefault="00012393" w:rsidP="00012393">
            <w:pPr>
              <w:pStyle w:val="ListParagraph"/>
              <w:spacing w:line="360" w:lineRule="auto"/>
              <w:ind w:left="921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012393" w:rsidRPr="00C243E6" w:rsidRDefault="00012393" w:rsidP="001F5EA1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C243E6" w:rsidRDefault="0024669B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14.07</w:t>
            </w:r>
            <w:r w:rsidR="00012393"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.2020</w:t>
            </w:r>
          </w:p>
        </w:tc>
      </w:tr>
      <w:tr w:rsidR="00012393" w:rsidRPr="00C243E6" w:rsidTr="005A0F08">
        <w:trPr>
          <w:trHeight w:val="601"/>
        </w:trPr>
        <w:tc>
          <w:tcPr>
            <w:tcW w:w="7905" w:type="dxa"/>
            <w:gridSpan w:val="3"/>
            <w:vMerge/>
            <w:shd w:val="clear" w:color="auto" w:fill="BFBFBF" w:themeFill="background1" w:themeFillShade="BF"/>
          </w:tcPr>
          <w:p w:rsidR="00012393" w:rsidRPr="00C243E6" w:rsidRDefault="00012393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805" w:type="dxa"/>
            <w:gridSpan w:val="2"/>
            <w:shd w:val="clear" w:color="auto" w:fill="BFBFBF" w:themeFill="background1" w:themeFillShade="BF"/>
          </w:tcPr>
          <w:p w:rsidR="00012393" w:rsidRPr="00C243E6" w:rsidRDefault="009477EA" w:rsidP="00470F7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477E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01/12.1/4906-2021</w:t>
            </w:r>
          </w:p>
        </w:tc>
      </w:tr>
      <w:tr w:rsidR="00012393" w:rsidRPr="00C243E6" w:rsidTr="005A0F08">
        <w:trPr>
          <w:trHeight w:val="1211"/>
        </w:trPr>
        <w:tc>
          <w:tcPr>
            <w:tcW w:w="5656" w:type="dxa"/>
            <w:shd w:val="clear" w:color="auto" w:fill="FFFFFF" w:themeFill="background1"/>
          </w:tcPr>
          <w:p w:rsidR="00012393" w:rsidRPr="00C243E6" w:rsidRDefault="00012393" w:rsidP="00012393">
            <w:pPr>
              <w:tabs>
                <w:tab w:val="left" w:pos="748"/>
              </w:tabs>
              <w:spacing w:line="360" w:lineRule="auto"/>
              <w:jc w:val="both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ab/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քի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գերակայության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համագործակցության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Հայաստանում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գրասենյակ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հիմնելու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փոխըմբռնման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 w:cs="Sylfaen"/>
                <w:sz w:val="24"/>
                <w:szCs w:val="24"/>
                <w:lang w:val="hy-AM"/>
              </w:rPr>
              <w:t>հուշագրի նախագծով (այսուհետ՝ Նախագիծ)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</w:t>
            </w:r>
            <w:r w:rsidRPr="00C243E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C243E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054" w:type="dxa"/>
            <w:gridSpan w:val="4"/>
            <w:shd w:val="clear" w:color="auto" w:fill="FFFFFF" w:themeFill="background1"/>
          </w:tcPr>
          <w:p w:rsidR="00012393" w:rsidRPr="00C243E6" w:rsidRDefault="00012393" w:rsidP="00012393">
            <w:pPr>
              <w:tabs>
                <w:tab w:val="left" w:pos="748"/>
              </w:tabs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  <w:tr w:rsidR="00516165" w:rsidRPr="00C243E6" w:rsidTr="005A0F08">
        <w:trPr>
          <w:trHeight w:val="601"/>
        </w:trPr>
        <w:tc>
          <w:tcPr>
            <w:tcW w:w="5656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pStyle w:val="ListParagraph"/>
              <w:spacing w:line="360" w:lineRule="auto"/>
              <w:ind w:left="921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</w:p>
          <w:p w:rsidR="00516165" w:rsidRPr="00516165" w:rsidRDefault="00516165" w:rsidP="008975AA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405" w:type="dxa"/>
            <w:gridSpan w:val="3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516165" w:rsidRPr="00C243E6" w:rsidRDefault="00516165" w:rsidP="008975AA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243E6" w:rsidRDefault="009174E7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174E7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2</w:t>
            </w:r>
            <w:r w:rsidR="008975AA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1</w:t>
            </w:r>
            <w:r w:rsidR="00516165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.07</w:t>
            </w:r>
            <w:r w:rsidR="00516165" w:rsidRPr="00C243E6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.2020</w:t>
            </w:r>
          </w:p>
        </w:tc>
      </w:tr>
      <w:tr w:rsidR="00516165" w:rsidRPr="00C243E6" w:rsidTr="005A0F08">
        <w:trPr>
          <w:trHeight w:val="601"/>
        </w:trPr>
        <w:tc>
          <w:tcPr>
            <w:tcW w:w="5656" w:type="dxa"/>
            <w:vMerge/>
            <w:tcBorders>
              <w:righ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405" w:type="dxa"/>
            <w:gridSpan w:val="3"/>
            <w:vMerge/>
            <w:tcBorders>
              <w:left w:val="nil"/>
            </w:tcBorders>
            <w:shd w:val="clear" w:color="auto" w:fill="A6A6A6" w:themeFill="background1" w:themeFillShade="A6"/>
          </w:tcPr>
          <w:p w:rsidR="00516165" w:rsidRPr="00C243E6" w:rsidRDefault="00516165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649" w:type="dxa"/>
            <w:shd w:val="clear" w:color="auto" w:fill="BFBFBF" w:themeFill="background1" w:themeFillShade="BF"/>
          </w:tcPr>
          <w:p w:rsidR="00516165" w:rsidRPr="00C243E6" w:rsidRDefault="009174E7" w:rsidP="008D70C4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</w:pPr>
            <w:r w:rsidRPr="009174E7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>01/5-1/11689-2021</w:t>
            </w:r>
          </w:p>
        </w:tc>
      </w:tr>
    </w:tbl>
    <w:p w:rsidR="00470F74" w:rsidRDefault="00470F74" w:rsidP="00012393">
      <w:pPr>
        <w:spacing w:line="360" w:lineRule="auto"/>
        <w:rPr>
          <w:rFonts w:ascii="GHEA Grapalat" w:hAnsi="GHEA Grapalat" w:cs="Times New Roman"/>
          <w:noProof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598"/>
        <w:gridCol w:w="5157"/>
      </w:tblGrid>
      <w:tr w:rsidR="005A0F08" w:rsidTr="005A0F08">
        <w:tc>
          <w:tcPr>
            <w:tcW w:w="5598" w:type="dxa"/>
          </w:tcPr>
          <w:p w:rsidR="005A0F08" w:rsidRDefault="00924DE3" w:rsidP="00924DE3">
            <w:pPr>
              <w:spacing w:line="360" w:lineRule="auto"/>
              <w:jc w:val="both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    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«Անկախ Պետությունների Համագործակցության մասնակից-պետությունների գերագույն (բարձրագույն) դատարանների նախագահների խորհուրդ ձևավորելու մասին» համաձայնագրի նախագծի լրամշակված տարբերակ</w:t>
            </w:r>
            <w:r w:rsidRPr="00D105D2">
              <w:rPr>
                <w:rFonts w:ascii="GHEA Grapalat" w:hAnsi="GHEA Grapalat"/>
                <w:sz w:val="24"/>
                <w:szCs w:val="24"/>
                <w:lang w:val="hy-AM"/>
              </w:rPr>
              <w:t>ում Հայաստանի Հանրապետության համար ֆինանսական պարտավորություններ նախատեսող, եկամուտների նվազեցման կամ ծախսերի ավելացման հանգեցնող  դրույթներ առկա չեն:</w:t>
            </w:r>
          </w:p>
        </w:tc>
        <w:tc>
          <w:tcPr>
            <w:tcW w:w="5157" w:type="dxa"/>
          </w:tcPr>
          <w:p w:rsidR="005A0F08" w:rsidRDefault="00F476F9" w:rsidP="00F476F9">
            <w:pPr>
              <w:spacing w:line="360" w:lineRule="auto"/>
              <w:jc w:val="center"/>
              <w:rPr>
                <w:rFonts w:ascii="GHEA Grapalat" w:hAnsi="GHEA Grapalat" w:cs="Times New Roman"/>
                <w:noProof/>
                <w:sz w:val="20"/>
                <w:szCs w:val="20"/>
              </w:rPr>
            </w:pPr>
            <w:r w:rsidRPr="00C243E6">
              <w:rPr>
                <w:rFonts w:ascii="GHEA Grapalat" w:hAnsi="GHEA Grapalat" w:cs="Times New Roman"/>
                <w:b/>
                <w:noProof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5A0F08" w:rsidRPr="005A0F08" w:rsidRDefault="005A0F08" w:rsidP="00012393">
      <w:pPr>
        <w:spacing w:line="360" w:lineRule="auto"/>
        <w:rPr>
          <w:rFonts w:ascii="GHEA Grapalat" w:hAnsi="GHEA Grapalat" w:cs="Times New Roman"/>
          <w:noProof/>
          <w:sz w:val="20"/>
          <w:szCs w:val="20"/>
        </w:rPr>
      </w:pPr>
    </w:p>
    <w:sectPr w:rsidR="005A0F08" w:rsidRPr="005A0F08" w:rsidSect="00B77AE4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095" w:rsidRDefault="00EE4095" w:rsidP="00B77AE4">
      <w:pPr>
        <w:spacing w:after="0" w:line="240" w:lineRule="auto"/>
      </w:pPr>
      <w:r>
        <w:separator/>
      </w:r>
    </w:p>
  </w:endnote>
  <w:endnote w:type="continuationSeparator" w:id="0">
    <w:p w:rsidR="00EE4095" w:rsidRDefault="00EE4095" w:rsidP="00B7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095" w:rsidRDefault="00EE4095" w:rsidP="00B77AE4">
      <w:pPr>
        <w:spacing w:after="0" w:line="240" w:lineRule="auto"/>
      </w:pPr>
      <w:r>
        <w:separator/>
      </w:r>
    </w:p>
  </w:footnote>
  <w:footnote w:type="continuationSeparator" w:id="0">
    <w:p w:rsidR="00EE4095" w:rsidRDefault="00EE4095" w:rsidP="00B77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D427C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">
    <w:nsid w:val="20EA5825"/>
    <w:multiLevelType w:val="hybridMultilevel"/>
    <w:tmpl w:val="A412E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92002"/>
    <w:multiLevelType w:val="hybridMultilevel"/>
    <w:tmpl w:val="348A0FE8"/>
    <w:lvl w:ilvl="0" w:tplc="82E06084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40082516"/>
    <w:multiLevelType w:val="hybridMultilevel"/>
    <w:tmpl w:val="AEA6AC54"/>
    <w:lvl w:ilvl="0" w:tplc="A78E8EEE">
      <w:start w:val="3"/>
      <w:numFmt w:val="decimal"/>
      <w:lvlText w:val="%1."/>
      <w:lvlJc w:val="left"/>
      <w:pPr>
        <w:ind w:left="12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4">
    <w:nsid w:val="6C0128F4"/>
    <w:multiLevelType w:val="hybridMultilevel"/>
    <w:tmpl w:val="B62C625E"/>
    <w:lvl w:ilvl="0" w:tplc="5E623F2E">
      <w:start w:val="1"/>
      <w:numFmt w:val="decimal"/>
      <w:lvlText w:val="%1."/>
      <w:lvlJc w:val="left"/>
      <w:pPr>
        <w:ind w:left="921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AE4"/>
    <w:rsid w:val="00012393"/>
    <w:rsid w:val="00092D3F"/>
    <w:rsid w:val="00152BC6"/>
    <w:rsid w:val="00153C3E"/>
    <w:rsid w:val="001D6741"/>
    <w:rsid w:val="001F5EA1"/>
    <w:rsid w:val="00221752"/>
    <w:rsid w:val="0024669B"/>
    <w:rsid w:val="002D0D6D"/>
    <w:rsid w:val="002D2A21"/>
    <w:rsid w:val="003318F5"/>
    <w:rsid w:val="003D14F4"/>
    <w:rsid w:val="003D523C"/>
    <w:rsid w:val="00413359"/>
    <w:rsid w:val="00423974"/>
    <w:rsid w:val="00425DF2"/>
    <w:rsid w:val="004454ED"/>
    <w:rsid w:val="00470F74"/>
    <w:rsid w:val="004E2950"/>
    <w:rsid w:val="00516165"/>
    <w:rsid w:val="0055254F"/>
    <w:rsid w:val="005A0F08"/>
    <w:rsid w:val="00614265"/>
    <w:rsid w:val="00633A78"/>
    <w:rsid w:val="006B30E2"/>
    <w:rsid w:val="006C73B7"/>
    <w:rsid w:val="00724D94"/>
    <w:rsid w:val="00747720"/>
    <w:rsid w:val="007B796D"/>
    <w:rsid w:val="007E03AE"/>
    <w:rsid w:val="00804E1B"/>
    <w:rsid w:val="008431D2"/>
    <w:rsid w:val="00853FCC"/>
    <w:rsid w:val="00856D20"/>
    <w:rsid w:val="008975AA"/>
    <w:rsid w:val="008C0DB3"/>
    <w:rsid w:val="00903F27"/>
    <w:rsid w:val="009174E7"/>
    <w:rsid w:val="00924DE3"/>
    <w:rsid w:val="009477EA"/>
    <w:rsid w:val="00955A36"/>
    <w:rsid w:val="00961F43"/>
    <w:rsid w:val="00976999"/>
    <w:rsid w:val="009B471D"/>
    <w:rsid w:val="00A47BBC"/>
    <w:rsid w:val="00B27995"/>
    <w:rsid w:val="00B35339"/>
    <w:rsid w:val="00B50A0D"/>
    <w:rsid w:val="00B77AE4"/>
    <w:rsid w:val="00BA1C17"/>
    <w:rsid w:val="00BA6544"/>
    <w:rsid w:val="00C243E6"/>
    <w:rsid w:val="00C322FC"/>
    <w:rsid w:val="00C44217"/>
    <w:rsid w:val="00D2721D"/>
    <w:rsid w:val="00D732CF"/>
    <w:rsid w:val="00DA1A4D"/>
    <w:rsid w:val="00DB75FA"/>
    <w:rsid w:val="00DE19F3"/>
    <w:rsid w:val="00DE21AB"/>
    <w:rsid w:val="00E51670"/>
    <w:rsid w:val="00E70D40"/>
    <w:rsid w:val="00E85A95"/>
    <w:rsid w:val="00EE4095"/>
    <w:rsid w:val="00F476F9"/>
    <w:rsid w:val="00F7371C"/>
    <w:rsid w:val="00F813BE"/>
    <w:rsid w:val="00FA657E"/>
    <w:rsid w:val="00FC6E7A"/>
    <w:rsid w:val="00FD6A3C"/>
    <w:rsid w:val="00FF7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B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7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4E29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E295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24D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6E7A"/>
  </w:style>
  <w:style w:type="paragraph" w:styleId="Footer">
    <w:name w:val="footer"/>
    <w:basedOn w:val="Normal"/>
    <w:link w:val="FooterChar"/>
    <w:uiPriority w:val="99"/>
    <w:semiHidden/>
    <w:unhideWhenUsed/>
    <w:rsid w:val="00FC6E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6E7A"/>
  </w:style>
  <w:style w:type="character" w:customStyle="1" w:styleId="BodyTextChar">
    <w:name w:val="Body Text Char"/>
    <w:link w:val="BodyText"/>
    <w:uiPriority w:val="99"/>
    <w:locked/>
    <w:rsid w:val="00903F27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903F27"/>
    <w:pPr>
      <w:spacing w:after="120" w:line="240" w:lineRule="auto"/>
    </w:pPr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903F27"/>
  </w:style>
  <w:style w:type="paragraph" w:styleId="BodyText2">
    <w:name w:val="Body Text 2"/>
    <w:basedOn w:val="Normal"/>
    <w:link w:val="BodyText2Char"/>
    <w:uiPriority w:val="99"/>
    <w:unhideWhenUsed/>
    <w:rsid w:val="00614265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1426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125A6-634B-4D10-B11E-62CB22C5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N-Abgaryan</dc:creator>
  <cp:keywords>https:/mul2-moj.gov.am/tasks/213356/oneclick/Ampopatert.docx?token=b644396bc7df9c48f9aa7f15b9bd29f5</cp:keywords>
  <cp:lastModifiedBy>T-Mikaelyan</cp:lastModifiedBy>
  <cp:revision>17</cp:revision>
  <cp:lastPrinted>2021-03-19T07:32:00Z</cp:lastPrinted>
  <dcterms:created xsi:type="dcterms:W3CDTF">2021-07-14T07:36:00Z</dcterms:created>
  <dcterms:modified xsi:type="dcterms:W3CDTF">2021-07-21T12:20:00Z</dcterms:modified>
</cp:coreProperties>
</file>