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7" w:rsidRPr="00F50395" w:rsidRDefault="006D7937" w:rsidP="006D7937">
      <w:pPr>
        <w:tabs>
          <w:tab w:val="left" w:pos="15761"/>
        </w:tabs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F50395">
        <w:rPr>
          <w:rFonts w:ascii="GHEA Grapalat" w:hAnsi="GHEA Grapalat"/>
          <w:b/>
          <w:color w:val="000000"/>
          <w:lang w:val="hy-AM"/>
        </w:rPr>
        <w:t>ԱՄՓՈՓԱԹԵՐԹ</w:t>
      </w:r>
    </w:p>
    <w:p w:rsidR="00114B05" w:rsidRDefault="00C66AF5" w:rsidP="00584932">
      <w:pPr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«</w:t>
      </w:r>
      <w:r w:rsidR="00584932" w:rsidRPr="0058493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ԿԱՌԱՎԱՐՈՒԹՅԱՆ 2021 ԹՎԱԿԱՆԻ ՀՈՒՆԻՍԻ 10-Ի </w:t>
      </w:r>
      <w:r w:rsidR="006A7D8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  </w:t>
      </w:r>
      <w:r w:rsidR="00584932" w:rsidRPr="0058493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N 945-Ա ՈՐՈՇՄԱՆ ՄԵՋ ՓՈՓՈԽՈՒԹՅՈՒՆՆԵՐ ԿԱՏԱՐԵԼՈՒ ՄԱՍԻՆ</w:t>
      </w:r>
      <w:r w:rsidR="006D7937" w:rsidRPr="00674A60">
        <w:rPr>
          <w:rFonts w:ascii="GHEA Grapalat" w:hAnsi="GHEA Grapalat"/>
          <w:b/>
          <w:color w:val="000000"/>
          <w:lang w:val="hy-AM"/>
        </w:rPr>
        <w:t>»</w:t>
      </w:r>
      <w:r w:rsidR="006D7937" w:rsidRPr="00674A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7937" w:rsidRPr="00F50395">
        <w:rPr>
          <w:rFonts w:ascii="GHEA Grapalat" w:hAnsi="GHEA Grapalat"/>
          <w:b/>
          <w:color w:val="000000"/>
          <w:lang w:val="hy-AM"/>
        </w:rPr>
        <w:t>ԿԱՌԱՎԱՐՈՒԹՅԱՆ ՈՐՈՇՄԱՆ ՆԱԽԱԳԾԻ</w:t>
      </w:r>
    </w:p>
    <w:tbl>
      <w:tblPr>
        <w:tblpPr w:leftFromText="180" w:rightFromText="180" w:vertAnchor="text" w:horzAnchor="margin" w:tblpXSpec="center" w:tblpY="460"/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95"/>
        <w:gridCol w:w="3632"/>
      </w:tblGrid>
      <w:tr w:rsidR="00C31830" w:rsidRPr="006D7937" w:rsidTr="00AF2F6C">
        <w:trPr>
          <w:tblCellSpacing w:w="0" w:type="dxa"/>
        </w:trPr>
        <w:tc>
          <w:tcPr>
            <w:tcW w:w="6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D7937" w:rsidRPr="00C66AF5" w:rsidRDefault="006D7937" w:rsidP="00C66AF5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C66AF5">
              <w:rPr>
                <w:rFonts w:eastAsia="Times New Roman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="00274EFB" w:rsidRPr="00274EFB">
              <w:rPr>
                <w:rFonts w:ascii="Arial Unicode" w:eastAsia="Times New Roman" w:hAnsi="Arial Unicode"/>
                <w:b/>
                <w:color w:val="000000"/>
                <w:sz w:val="24"/>
                <w:szCs w:val="24"/>
                <w:lang w:val="en-US"/>
              </w:rPr>
              <w:t>1.</w:t>
            </w:r>
            <w:r w:rsidRPr="00274EF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Ֆինանսների նախարարություն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D7937" w:rsidRPr="00274EFB" w:rsidRDefault="006A0B9E" w:rsidP="006A0B9E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  <w:r w:rsidR="00ED4A07" w:rsidRPr="009C4CA8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7</w:t>
            </w:r>
            <w:r w:rsidR="00ED4A07" w:rsidRPr="009C4CA8">
              <w:rPr>
                <w:rFonts w:ascii="GHEA Grapalat" w:hAnsi="GHEA Grapalat"/>
                <w:lang w:val="hy-AM"/>
              </w:rPr>
              <w:t>.20</w:t>
            </w:r>
            <w:r w:rsidR="00ED4A07">
              <w:rPr>
                <w:rFonts w:ascii="GHEA Grapalat" w:hAnsi="GHEA Grapalat"/>
                <w:lang w:val="hy-AM"/>
              </w:rPr>
              <w:t>21</w:t>
            </w:r>
            <w:r w:rsidR="00ED4A07" w:rsidRPr="009C4CA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C31830" w:rsidRPr="006D7937" w:rsidTr="00AF2F6C">
        <w:trPr>
          <w:trHeight w:val="720"/>
          <w:tblCellSpacing w:w="0" w:type="dxa"/>
        </w:trPr>
        <w:tc>
          <w:tcPr>
            <w:tcW w:w="6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937" w:rsidRPr="006D7937" w:rsidRDefault="006D7937" w:rsidP="006D7937">
            <w:pPr>
              <w:spacing w:after="0" w:line="240" w:lineRule="auto"/>
              <w:ind w:right="-14" w:firstLine="125"/>
              <w:rPr>
                <w:rFonts w:ascii="Arial Unicode" w:eastAsia="Times New Roman" w:hAnsi="Arial Unicode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D7937" w:rsidRPr="006D7937" w:rsidRDefault="006D7937" w:rsidP="006D7937">
            <w:pPr>
              <w:spacing w:after="0" w:line="240" w:lineRule="auto"/>
              <w:ind w:right="-14" w:firstLine="125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val="en-US"/>
              </w:rPr>
            </w:pPr>
            <w:r w:rsidRPr="00C66AF5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N</w:t>
            </w:r>
            <w:r w:rsidR="00C66AF5" w:rsidRPr="00C66AF5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6A0B9E" w:rsidRPr="006A0B9E">
              <w:rPr>
                <w:rFonts w:ascii="GHEA Grapalat" w:hAnsi="GHEA Grapalat"/>
              </w:rPr>
              <w:t>01/11-1/11446-2021</w:t>
            </w:r>
          </w:p>
        </w:tc>
      </w:tr>
      <w:tr w:rsidR="00C31830" w:rsidRPr="006A0B9E" w:rsidTr="00AF2F6C">
        <w:trPr>
          <w:trHeight w:val="1156"/>
          <w:tblCellSpacing w:w="0" w:type="dxa"/>
        </w:trPr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937" w:rsidRPr="00ED4A07" w:rsidRDefault="00ED4A07" w:rsidP="001000C7">
            <w:pPr>
              <w:ind w:left="112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1</w:t>
            </w:r>
            <w:r w:rsidR="00FA59E2" w:rsidRPr="00584932">
              <w:rPr>
                <w:rFonts w:ascii="GHEA Grapalat" w:hAnsi="GHEA Grapalat"/>
                <w:sz w:val="24"/>
                <w:szCs w:val="24"/>
                <w:lang w:val="hy-AM"/>
              </w:rPr>
              <w:t xml:space="preserve">.  </w:t>
            </w:r>
            <w:r w:rsidR="006A0B9E" w:rsidRPr="00584932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նախարարությունը</w:t>
            </w:r>
            <w:r w:rsidR="006A0B9E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6A0B9E" w:rsidRPr="001F490D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չունի</w:t>
            </w:r>
            <w:r w:rsidRPr="00ED4A07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6D7937" w:rsidRPr="006D7937" w:rsidRDefault="006D7937" w:rsidP="006D7937">
            <w:pPr>
              <w:spacing w:after="0" w:line="240" w:lineRule="auto"/>
              <w:ind w:right="-14" w:firstLine="12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D7937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6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830" w:rsidRPr="00B241F7" w:rsidRDefault="007D139B" w:rsidP="007D139B">
            <w:pPr>
              <w:spacing w:after="0" w:line="240" w:lineRule="auto"/>
              <w:ind w:right="-11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</w:p>
        </w:tc>
      </w:tr>
      <w:tr w:rsidR="003237DA" w:rsidRPr="006D7937" w:rsidTr="00AF2F6C">
        <w:trPr>
          <w:tblCellSpacing w:w="0" w:type="dxa"/>
        </w:trPr>
        <w:tc>
          <w:tcPr>
            <w:tcW w:w="6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A0B9E" w:rsidRPr="006A0B9E" w:rsidRDefault="003237DA" w:rsidP="006A0B9E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3237DA">
              <w:rPr>
                <w:rFonts w:eastAsia="Times New Roman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3237D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2</w:t>
            </w:r>
            <w:r w:rsidR="006A0B9E" w:rsidRPr="003237D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. </w:t>
            </w:r>
            <w:r w:rsidR="006A0B9E" w:rsidRPr="006A0B9E">
              <w:rPr>
                <w:lang w:val="hy-AM"/>
              </w:rPr>
              <w:t xml:space="preserve"> </w:t>
            </w:r>
            <w:r w:rsidR="006A0B9E" w:rsidRPr="006A0B9E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6A0B9E" w:rsidRPr="006A0B9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արածքային կառավարման եվ</w:t>
            </w:r>
          </w:p>
          <w:p w:rsidR="003237DA" w:rsidRPr="006A0B9E" w:rsidRDefault="006A0B9E" w:rsidP="006A0B9E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6A0B9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ենթակառուցվածքների նախարարություն</w:t>
            </w:r>
          </w:p>
          <w:p w:rsidR="003237DA" w:rsidRPr="00C66AF5" w:rsidRDefault="003237DA" w:rsidP="003237DA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237DA" w:rsidRPr="00EC0554" w:rsidRDefault="003237DA" w:rsidP="00EC0554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 w:rsidRPr="00EC0554">
              <w:rPr>
                <w:rFonts w:ascii="GHEA Grapalat" w:hAnsi="GHEA Grapalat"/>
                <w:lang w:val="hy-AM"/>
              </w:rPr>
              <w:t>2</w:t>
            </w:r>
            <w:r w:rsidR="00EC0554" w:rsidRPr="00EC0554">
              <w:rPr>
                <w:rFonts w:ascii="GHEA Grapalat" w:hAnsi="GHEA Grapalat"/>
                <w:lang w:val="hy-AM"/>
              </w:rPr>
              <w:t>1</w:t>
            </w:r>
            <w:r w:rsidRPr="00EC0554">
              <w:rPr>
                <w:rFonts w:ascii="GHEA Grapalat" w:hAnsi="GHEA Grapalat"/>
                <w:lang w:val="hy-AM"/>
              </w:rPr>
              <w:t>.0</w:t>
            </w:r>
            <w:r w:rsidR="00EC0554" w:rsidRPr="00EC0554">
              <w:rPr>
                <w:rFonts w:ascii="GHEA Grapalat" w:hAnsi="GHEA Grapalat"/>
                <w:lang w:val="hy-AM"/>
              </w:rPr>
              <w:t>7</w:t>
            </w:r>
            <w:r w:rsidRPr="00EC0554">
              <w:rPr>
                <w:rFonts w:ascii="GHEA Grapalat" w:hAnsi="GHEA Grapalat"/>
                <w:lang w:val="hy-AM"/>
              </w:rPr>
              <w:t>.2021թ.</w:t>
            </w:r>
          </w:p>
        </w:tc>
      </w:tr>
      <w:tr w:rsidR="003237DA" w:rsidRPr="006D7937" w:rsidTr="00AF2F6C">
        <w:trPr>
          <w:trHeight w:val="720"/>
          <w:tblCellSpacing w:w="0" w:type="dxa"/>
        </w:trPr>
        <w:tc>
          <w:tcPr>
            <w:tcW w:w="6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7DA" w:rsidRPr="006D7937" w:rsidRDefault="003237DA" w:rsidP="003237DA">
            <w:pPr>
              <w:spacing w:after="0" w:line="240" w:lineRule="auto"/>
              <w:ind w:right="-14" w:firstLine="125"/>
              <w:rPr>
                <w:rFonts w:ascii="Arial Unicode" w:eastAsia="Times New Roman" w:hAnsi="Arial Unicode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237DA" w:rsidRPr="00EC0554" w:rsidRDefault="003237DA" w:rsidP="003237DA">
            <w:pPr>
              <w:spacing w:after="0" w:line="240" w:lineRule="auto"/>
              <w:ind w:right="-14" w:firstLine="125"/>
              <w:jc w:val="center"/>
              <w:rPr>
                <w:rFonts w:ascii="Arial Unicode" w:eastAsia="Times New Roman" w:hAnsi="Arial Unicode"/>
                <w:sz w:val="21"/>
                <w:szCs w:val="21"/>
                <w:lang w:val="en-US"/>
              </w:rPr>
            </w:pPr>
            <w:r w:rsidRPr="00EC0554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N </w:t>
            </w:r>
            <w:r w:rsidR="00EC0554" w:rsidRPr="00EC0554">
              <w:rPr>
                <w:rFonts w:ascii="GHEA Grapalat" w:hAnsi="GHEA Grapalat"/>
                <w:bCs/>
                <w:iCs/>
              </w:rPr>
              <w:t>ՍՊ/21.1/18413-2021</w:t>
            </w:r>
          </w:p>
        </w:tc>
      </w:tr>
      <w:tr w:rsidR="003237DA" w:rsidRPr="00317F3B" w:rsidTr="00AF2F6C">
        <w:trPr>
          <w:trHeight w:val="4096"/>
          <w:tblCellSpacing w:w="0" w:type="dxa"/>
        </w:trPr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967" w:rsidRDefault="00B84967" w:rsidP="00EC0554">
            <w:pPr>
              <w:pStyle w:val="ListParagraph"/>
              <w:numPr>
                <w:ilvl w:val="0"/>
                <w:numId w:val="1"/>
              </w:numPr>
              <w:ind w:left="261" w:right="57" w:firstLine="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B84967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Նախագծի 1-ին կետի 1-ին ենթակետի և 3-րդ ենթակետով նախատեսվող առաջարկությունները՝ «, Հայաստանի Հանրապետության քաղաքացիական օրենսգրքի 685-րդ հոդվածի» և «հանձնելու վերաբերյալ պայմանագրի կնքումը և» բառերի հանումը հակասում են ՀՀ օրենսդրությանը</w:t>
            </w:r>
            <w:r w:rsidR="00E32D7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:</w:t>
            </w:r>
          </w:p>
          <w:p w:rsidR="00042023" w:rsidRDefault="00042023" w:rsidP="00042023">
            <w:pPr>
              <w:ind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  <w:p w:rsidR="00042023" w:rsidRDefault="00042023" w:rsidP="00042023">
            <w:pPr>
              <w:ind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  <w:p w:rsidR="00042023" w:rsidRDefault="00042023" w:rsidP="00042023">
            <w:pPr>
              <w:ind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  <w:p w:rsidR="00042023" w:rsidRDefault="00042023" w:rsidP="00042023">
            <w:pPr>
              <w:ind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  <w:p w:rsidR="00042023" w:rsidRDefault="00042023" w:rsidP="00042023">
            <w:pPr>
              <w:ind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  <w:p w:rsidR="00042023" w:rsidRDefault="00042023" w:rsidP="00042023">
            <w:pPr>
              <w:ind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  <w:p w:rsidR="00AF2F6C" w:rsidRDefault="00AF2F6C" w:rsidP="00AF2F6C">
            <w:pPr>
              <w:ind w:left="360"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  <w:p w:rsidR="003237DA" w:rsidRPr="00AF2F6C" w:rsidRDefault="00B84967" w:rsidP="00AF2F6C">
            <w:pPr>
              <w:pStyle w:val="ListParagraph"/>
              <w:numPr>
                <w:ilvl w:val="0"/>
                <w:numId w:val="1"/>
              </w:numPr>
              <w:ind w:left="254" w:right="57" w:firstLine="106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AF2F6C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Միաժամանակ տեղեկացնում ենք, որ ՀՀ Կառավարության 2021 թվականի փետրվարի 25-ի թիվ 252-Լ որոշմամբ հաստատված հավելվածի 124-րդ կետի համաձայն նախագծի 1-ին կետի 3-րդ ենթակետի՝ ժամկետների փոփոխման վերաբերյալ նախագծերը կարող են ներկայացվել ժամկետը լրանալուց ողջամիտ ժամկետ առաջ: Արդեն իսկ լրացած ժամկետները փոփոխման ենթակա չեն: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3237DA" w:rsidRPr="00EC0554" w:rsidRDefault="003237DA" w:rsidP="00EC0554">
            <w:pPr>
              <w:spacing w:after="0" w:line="240" w:lineRule="auto"/>
              <w:ind w:right="-14" w:firstLine="115"/>
              <w:jc w:val="both"/>
              <w:rPr>
                <w:rFonts w:eastAsia="Times New Roman" w:cs="Calibri"/>
                <w:sz w:val="24"/>
                <w:szCs w:val="24"/>
                <w:lang w:val="hy-AM"/>
              </w:rPr>
            </w:pPr>
          </w:p>
        </w:tc>
        <w:tc>
          <w:tcPr>
            <w:tcW w:w="36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7DA" w:rsidRPr="00EC0554" w:rsidRDefault="003237DA" w:rsidP="00EC0554">
            <w:pPr>
              <w:pStyle w:val="ListParagraph"/>
              <w:spacing w:after="0" w:line="240" w:lineRule="auto"/>
              <w:ind w:left="54" w:right="126"/>
              <w:jc w:val="both"/>
              <w:rPr>
                <w:rFonts w:ascii="GHEA Grapalat" w:hAnsi="GHEA Grapalat"/>
                <w:lang w:val="hy-AM"/>
              </w:rPr>
            </w:pPr>
            <w:r w:rsidRPr="00EC0554">
              <w:rPr>
                <w:rFonts w:ascii="GHEA Grapalat" w:hAnsi="GHEA Grapalat"/>
                <w:lang w:val="hy-AM"/>
              </w:rPr>
              <w:t>1.</w:t>
            </w:r>
            <w:r w:rsidR="00E32D74" w:rsidRPr="00EC0554">
              <w:rPr>
                <w:rFonts w:ascii="GHEA Grapalat" w:hAnsi="GHEA Grapalat"/>
                <w:lang w:val="hy-AM"/>
              </w:rPr>
              <w:t>Դիտողություն</w:t>
            </w:r>
            <w:r w:rsidR="00EC0554">
              <w:rPr>
                <w:rFonts w:ascii="GHEA Grapalat" w:hAnsi="GHEA Grapalat"/>
                <w:lang w:val="hy-AM"/>
              </w:rPr>
              <w:t>ն</w:t>
            </w:r>
            <w:r w:rsidR="00E32D74" w:rsidRPr="00EC0554">
              <w:rPr>
                <w:rFonts w:ascii="GHEA Grapalat" w:hAnsi="GHEA Grapalat"/>
                <w:lang w:val="hy-AM"/>
              </w:rPr>
              <w:t xml:space="preserve"> ընդունելի չէ, </w:t>
            </w:r>
            <w:r w:rsidR="00AF2F6C" w:rsidRPr="00B84967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«, Հայաստանի Հանրապետության քաղաքացիական օրենսգրքի 685-րդ հոդվածի» և «հանձնելու վերաբերյալ պայմանագրի կնքումը և» բառերի հանումը</w:t>
            </w:r>
            <w:r w:rsidR="00AF2F6C">
              <w:rPr>
                <w:rFonts w:ascii="GHEA Grapalat" w:hAnsi="GHEA Grapalat"/>
                <w:lang w:val="hy-AM"/>
              </w:rPr>
              <w:t xml:space="preserve"> </w:t>
            </w:r>
            <w:r w:rsidR="00EC0554">
              <w:rPr>
                <w:rFonts w:ascii="GHEA Grapalat" w:hAnsi="GHEA Grapalat"/>
                <w:lang w:val="hy-AM"/>
              </w:rPr>
              <w:t xml:space="preserve">չի հակասում ՀՀ օրենսդրությանը, </w:t>
            </w:r>
            <w:r w:rsidR="00E32D74" w:rsidRPr="00EC0554">
              <w:rPr>
                <w:rFonts w:ascii="GHEA Grapalat" w:hAnsi="GHEA Grapalat"/>
                <w:lang w:val="hy-AM"/>
              </w:rPr>
              <w:t xml:space="preserve">քանի որ  </w:t>
            </w:r>
            <w:r w:rsidR="00E877EF" w:rsidRPr="00EC0554">
              <w:rPr>
                <w:rFonts w:ascii="GHEA Grapalat" w:hAnsi="GHEA Grapalat"/>
                <w:lang w:val="hy-AM"/>
              </w:rPr>
              <w:t>«Էլեկտրոնային առողջապահության ազգային օպերատոր» ՓԲԸ-ին գույք անհատույց օգտագործման իրավունքով հանձնելն արդեն իսկ նախատեսված է վերջինիս հետ 2017 թվականի սեպտեմբերի 1-ին կնքված Կոնցեսիայի պայմանագրով</w:t>
            </w:r>
            <w:r w:rsidR="00042023">
              <w:rPr>
                <w:rFonts w:ascii="GHEA Grapalat" w:hAnsi="GHEA Grapalat"/>
                <w:lang w:val="hy-AM"/>
              </w:rPr>
              <w:t>:</w:t>
            </w:r>
            <w:r w:rsidR="00EC0554">
              <w:rPr>
                <w:rFonts w:ascii="GHEA Grapalat" w:hAnsi="GHEA Grapalat"/>
                <w:lang w:val="hy-AM"/>
              </w:rPr>
              <w:t xml:space="preserve"> </w:t>
            </w:r>
            <w:r w:rsidR="00042023">
              <w:rPr>
                <w:rFonts w:ascii="GHEA Grapalat" w:hAnsi="GHEA Grapalat"/>
                <w:lang w:val="hy-AM"/>
              </w:rPr>
              <w:t>Ն</w:t>
            </w:r>
            <w:r w:rsidR="00EC0554">
              <w:rPr>
                <w:rFonts w:ascii="GHEA Grapalat" w:hAnsi="GHEA Grapalat"/>
                <w:lang w:val="hy-AM"/>
              </w:rPr>
              <w:t xml:space="preserve">ույն </w:t>
            </w:r>
            <w:r w:rsidR="00E877EF" w:rsidRPr="00EC0554">
              <w:rPr>
                <w:rFonts w:ascii="GHEA Grapalat" w:hAnsi="GHEA Grapalat"/>
                <w:lang w:val="hy-AM"/>
              </w:rPr>
              <w:t xml:space="preserve"> գույքը անհատույց օգտագործման իրավունքով հանձնելը</w:t>
            </w:r>
            <w:r w:rsidR="00042023">
              <w:rPr>
                <w:rFonts w:ascii="GHEA Grapalat" w:hAnsi="GHEA Grapalat"/>
                <w:lang w:val="hy-AM"/>
              </w:rPr>
              <w:t xml:space="preserve"> կարիք չունի</w:t>
            </w:r>
            <w:r w:rsidR="00E877EF" w:rsidRPr="00EC0554">
              <w:rPr>
                <w:rFonts w:ascii="GHEA Grapalat" w:hAnsi="GHEA Grapalat"/>
                <w:lang w:val="hy-AM"/>
              </w:rPr>
              <w:t xml:space="preserve"> կրկնակի անգամ տարբեր  պայմանագրերով ամրագր</w:t>
            </w:r>
            <w:r w:rsidR="00042023">
              <w:rPr>
                <w:rFonts w:ascii="GHEA Grapalat" w:hAnsi="GHEA Grapalat"/>
                <w:lang w:val="hy-AM"/>
              </w:rPr>
              <w:t>ման:</w:t>
            </w:r>
            <w:r w:rsidR="00E877EF" w:rsidRPr="00EC0554">
              <w:rPr>
                <w:rFonts w:ascii="GHEA Grapalat" w:hAnsi="GHEA Grapalat"/>
                <w:lang w:val="hy-AM"/>
              </w:rPr>
              <w:t xml:space="preserve"> </w:t>
            </w:r>
          </w:p>
          <w:p w:rsidR="003237DA" w:rsidRPr="00EC0554" w:rsidRDefault="003237DA" w:rsidP="00AF2F6C">
            <w:pPr>
              <w:pStyle w:val="ListParagraph"/>
              <w:spacing w:after="0" w:line="240" w:lineRule="auto"/>
              <w:ind w:left="17" w:right="129"/>
              <w:jc w:val="both"/>
              <w:rPr>
                <w:rFonts w:ascii="GHEA Grapalat" w:hAnsi="GHEA Grapalat"/>
                <w:lang w:val="hy-AM"/>
              </w:rPr>
            </w:pPr>
            <w:r w:rsidRPr="00EC0554">
              <w:rPr>
                <w:rFonts w:ascii="GHEA Grapalat" w:hAnsi="GHEA Grapalat"/>
                <w:lang w:val="hy-AM"/>
              </w:rPr>
              <w:t xml:space="preserve">  </w:t>
            </w:r>
            <w:r w:rsidR="00042023">
              <w:rPr>
                <w:rFonts w:ascii="GHEA Grapalat" w:hAnsi="GHEA Grapalat"/>
                <w:lang w:val="hy-AM"/>
              </w:rPr>
              <w:t xml:space="preserve">2. </w:t>
            </w:r>
            <w:r w:rsidR="00AF2F6C">
              <w:rPr>
                <w:rFonts w:ascii="GHEA Grapalat" w:hAnsi="GHEA Grapalat"/>
                <w:lang w:val="hy-AM"/>
              </w:rPr>
              <w:t>Ժ</w:t>
            </w:r>
            <w:r w:rsidR="00042023">
              <w:rPr>
                <w:rFonts w:ascii="GHEA Grapalat" w:hAnsi="GHEA Grapalat"/>
                <w:lang w:val="hy-AM"/>
              </w:rPr>
              <w:t xml:space="preserve">ամկետի </w:t>
            </w:r>
            <w:r w:rsidR="00AF2F6C">
              <w:rPr>
                <w:rFonts w:ascii="GHEA Grapalat" w:hAnsi="GHEA Grapalat"/>
                <w:lang w:val="hy-AM"/>
              </w:rPr>
              <w:t xml:space="preserve"> փոփոխությունը</w:t>
            </w:r>
            <w:r w:rsidR="00AF2F6C" w:rsidRPr="00042023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="00042023" w:rsidRPr="00042023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="00042023" w:rsidRPr="00042023">
              <w:rPr>
                <w:rFonts w:ascii="GHEA Grapalat" w:hAnsi="GHEA Grapalat"/>
                <w:lang w:val="hy-AM"/>
              </w:rPr>
              <w:t xml:space="preserve">ինքնանպատակ </w:t>
            </w:r>
            <w:r w:rsidR="00042023">
              <w:rPr>
                <w:rFonts w:ascii="GHEA Grapalat" w:hAnsi="GHEA Grapalat"/>
                <w:lang w:val="hy-AM"/>
              </w:rPr>
              <w:t>չէ, նպատակը` գույքի անհատույց օգտագործմ</w:t>
            </w:r>
            <w:r w:rsidR="00AF2F6C">
              <w:rPr>
                <w:rFonts w:ascii="GHEA Grapalat" w:hAnsi="GHEA Grapalat"/>
                <w:lang w:val="hy-AM"/>
              </w:rPr>
              <w:t>ա</w:t>
            </w:r>
            <w:r w:rsidR="00042023">
              <w:rPr>
                <w:rFonts w:ascii="GHEA Grapalat" w:hAnsi="GHEA Grapalat"/>
                <w:lang w:val="hy-AM"/>
              </w:rPr>
              <w:t>ն</w:t>
            </w:r>
            <w:r w:rsidR="00AF2F6C">
              <w:rPr>
                <w:rFonts w:ascii="GHEA Grapalat" w:hAnsi="GHEA Grapalat"/>
                <w:lang w:val="hy-AM"/>
              </w:rPr>
              <w:t xml:space="preserve"> </w:t>
            </w:r>
            <w:r w:rsidR="00560969">
              <w:rPr>
                <w:rFonts w:ascii="GHEA Grapalat" w:hAnsi="GHEA Grapalat"/>
                <w:lang w:val="hy-AM"/>
              </w:rPr>
              <w:t xml:space="preserve">իրավունքով </w:t>
            </w:r>
            <w:r w:rsidR="00AF2F6C">
              <w:rPr>
                <w:rFonts w:ascii="GHEA Grapalat" w:hAnsi="GHEA Grapalat"/>
                <w:lang w:val="hy-AM"/>
              </w:rPr>
              <w:t>հանձնում-ընդունումն</w:t>
            </w:r>
            <w:r w:rsidR="00042023">
              <w:rPr>
                <w:rFonts w:ascii="GHEA Grapalat" w:hAnsi="GHEA Grapalat"/>
                <w:lang w:val="hy-AM"/>
              </w:rPr>
              <w:t xml:space="preserve"> իրավաբանորեն ամրագրելն է, ինչը իրականացնելու համար ժամկետի փոփոխությունը պարտադիր է:  </w:t>
            </w:r>
          </w:p>
        </w:tc>
      </w:tr>
      <w:tr w:rsidR="00317F3B" w:rsidRPr="006D7937" w:rsidTr="003D1F53">
        <w:trPr>
          <w:tblCellSpacing w:w="0" w:type="dxa"/>
        </w:trPr>
        <w:tc>
          <w:tcPr>
            <w:tcW w:w="6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17F3B" w:rsidRPr="006A0B9E" w:rsidRDefault="00317F3B" w:rsidP="00317F3B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3237DA">
              <w:rPr>
                <w:rFonts w:eastAsia="Times New Roman" w:cs="Calibri"/>
                <w:b/>
                <w:bCs/>
                <w:sz w:val="24"/>
                <w:szCs w:val="24"/>
                <w:lang w:val="hy-AM" w:eastAsia="ru-RU"/>
              </w:rPr>
              <w:lastRenderedPageBreak/>
              <w:t> </w:t>
            </w:r>
            <w:r w:rsidRPr="003237D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2. </w:t>
            </w:r>
            <w:r w:rsidRPr="006A0B9E">
              <w:rPr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Վարչապետի աշխատակազմ</w:t>
            </w:r>
          </w:p>
          <w:p w:rsidR="00317F3B" w:rsidRPr="00C66AF5" w:rsidRDefault="00317F3B" w:rsidP="00317F3B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17F3B" w:rsidRPr="00EC0554" w:rsidRDefault="00317F3B" w:rsidP="00317F3B">
            <w:pPr>
              <w:spacing w:after="0" w:line="240" w:lineRule="auto"/>
              <w:ind w:right="-14" w:firstLine="125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Pr="00EC0554">
              <w:rPr>
                <w:rFonts w:ascii="GHEA Grapalat" w:hAnsi="GHEA Grapalat"/>
                <w:lang w:val="hy-AM"/>
              </w:rPr>
              <w:t>2.0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C0554">
              <w:rPr>
                <w:rFonts w:ascii="GHEA Grapalat" w:hAnsi="GHEA Grapalat"/>
                <w:lang w:val="hy-AM"/>
              </w:rPr>
              <w:t>.2021թ.</w:t>
            </w:r>
          </w:p>
        </w:tc>
      </w:tr>
      <w:tr w:rsidR="00317F3B" w:rsidRPr="006D7937" w:rsidTr="003D1F53">
        <w:trPr>
          <w:trHeight w:val="720"/>
          <w:tblCellSpacing w:w="0" w:type="dxa"/>
        </w:trPr>
        <w:tc>
          <w:tcPr>
            <w:tcW w:w="6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F3B" w:rsidRPr="006D7937" w:rsidRDefault="00317F3B" w:rsidP="00317F3B">
            <w:pPr>
              <w:spacing w:after="0" w:line="240" w:lineRule="auto"/>
              <w:ind w:right="-14" w:firstLine="125"/>
              <w:rPr>
                <w:rFonts w:ascii="Arial Unicode" w:eastAsia="Times New Roman" w:hAnsi="Arial Unicode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17F3B" w:rsidRPr="00EC0554" w:rsidRDefault="00317F3B" w:rsidP="00317F3B">
            <w:pPr>
              <w:spacing w:after="0" w:line="240" w:lineRule="auto"/>
              <w:ind w:right="-14" w:firstLine="125"/>
              <w:jc w:val="center"/>
              <w:rPr>
                <w:rFonts w:ascii="Arial Unicode" w:eastAsia="Times New Roman" w:hAnsi="Arial Unicode"/>
                <w:sz w:val="21"/>
                <w:szCs w:val="21"/>
                <w:lang w:val="en-US"/>
              </w:rPr>
            </w:pPr>
            <w:r w:rsidRPr="00EC0554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N </w:t>
            </w:r>
            <w:r w:rsidRPr="00317F3B">
              <w:rPr>
                <w:rFonts w:ascii="GHEA Grapalat" w:hAnsi="GHEA Grapalat"/>
                <w:bCs/>
                <w:iCs/>
              </w:rPr>
              <w:t>02/16.16/25595-2021</w:t>
            </w:r>
          </w:p>
        </w:tc>
      </w:tr>
      <w:tr w:rsidR="00317F3B" w:rsidRPr="00317F3B" w:rsidTr="00AF2F6C">
        <w:trPr>
          <w:trHeight w:val="4096"/>
          <w:tblCellSpacing w:w="0" w:type="dxa"/>
        </w:trPr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7F3B" w:rsidRPr="00317F3B" w:rsidRDefault="00317F3B" w:rsidP="00317F3B">
            <w:pPr>
              <w:ind w:left="360" w:right="57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1.</w:t>
            </w:r>
            <w:r w:rsidRPr="00317F3B"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color w:val="00000A"/>
                <w:sz w:val="24"/>
                <w:szCs w:val="24"/>
                <w:lang w:val="hy-AM"/>
              </w:rPr>
              <w:t>Խ</w:t>
            </w:r>
            <w:r w:rsidRPr="00317F3B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նդրում եմ ևս մեկ անգամ քննարկել՝ հաշվի առնելով </w:t>
            </w:r>
            <w:r w:rsidR="00AE536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Կառավարության </w:t>
            </w:r>
            <w:r w:rsidRPr="00317F3B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2021 թվականի փետրվարի 25-ի N252-Լ որոշմամբ հաստատված Կառավարության աշխատակարգի 20-րդ կետի 2-րդ ենթակետով և 124-րդ կետով սահմանված պահանջները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317F3B" w:rsidRPr="00EC0554" w:rsidRDefault="00317F3B" w:rsidP="00EC0554">
            <w:pPr>
              <w:spacing w:after="0" w:line="240" w:lineRule="auto"/>
              <w:ind w:right="-14" w:firstLine="115"/>
              <w:jc w:val="both"/>
              <w:rPr>
                <w:rFonts w:eastAsia="Times New Roman" w:cs="Calibri"/>
                <w:sz w:val="24"/>
                <w:szCs w:val="24"/>
                <w:lang w:val="hy-AM"/>
              </w:rPr>
            </w:pPr>
          </w:p>
        </w:tc>
        <w:tc>
          <w:tcPr>
            <w:tcW w:w="36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7F3B" w:rsidRPr="00EC0554" w:rsidRDefault="00AE5361" w:rsidP="00AE5361">
            <w:pPr>
              <w:pStyle w:val="ListParagraph"/>
              <w:spacing w:after="0" w:line="240" w:lineRule="auto"/>
              <w:ind w:left="54" w:right="1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Որոշման նախագիծը ևս մեկ անգամ քննարկվել է Առողջապահության նախարարությունում` </w:t>
            </w:r>
            <w:r w:rsidRPr="00317F3B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317F3B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հաշվի առնելով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Կառավարության </w:t>
            </w:r>
            <w:r w:rsidRPr="00317F3B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2021 թվականի փետրվարի 25-ի N252-Լ որոշմամբ հաստատված Կառավարության աշխատակարգի 20-րդ կետի 2-րդ ենթակետով և 124-րդ կետով սահմանված պահանջները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: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</w:tbl>
    <w:p w:rsidR="006D7937" w:rsidRPr="00C66AF5" w:rsidRDefault="006D7937" w:rsidP="006D7937">
      <w:pPr>
        <w:rPr>
          <w:rFonts w:ascii="Sylfaen" w:hAnsi="Sylfaen"/>
          <w:lang w:val="hy-AM"/>
        </w:rPr>
      </w:pPr>
    </w:p>
    <w:sectPr w:rsidR="006D7937" w:rsidRPr="00C66AF5" w:rsidSect="00C66A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682"/>
    <w:multiLevelType w:val="hybridMultilevel"/>
    <w:tmpl w:val="DF6A6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2FF"/>
    <w:multiLevelType w:val="hybridMultilevel"/>
    <w:tmpl w:val="3332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7DAD"/>
    <w:multiLevelType w:val="hybridMultilevel"/>
    <w:tmpl w:val="23E6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37"/>
    <w:rsid w:val="00042023"/>
    <w:rsid w:val="001000C7"/>
    <w:rsid w:val="00114B05"/>
    <w:rsid w:val="00274EFB"/>
    <w:rsid w:val="00291C21"/>
    <w:rsid w:val="00317F3B"/>
    <w:rsid w:val="003237DA"/>
    <w:rsid w:val="003B2096"/>
    <w:rsid w:val="00425494"/>
    <w:rsid w:val="005145F5"/>
    <w:rsid w:val="00560969"/>
    <w:rsid w:val="00573679"/>
    <w:rsid w:val="00584932"/>
    <w:rsid w:val="006A0B9E"/>
    <w:rsid w:val="006A7D8E"/>
    <w:rsid w:val="006D7937"/>
    <w:rsid w:val="007D139B"/>
    <w:rsid w:val="009513CA"/>
    <w:rsid w:val="00954469"/>
    <w:rsid w:val="00A3237F"/>
    <w:rsid w:val="00AE5361"/>
    <w:rsid w:val="00AF2F6C"/>
    <w:rsid w:val="00B241F7"/>
    <w:rsid w:val="00B84967"/>
    <w:rsid w:val="00C31830"/>
    <w:rsid w:val="00C66AF5"/>
    <w:rsid w:val="00E32D74"/>
    <w:rsid w:val="00E877EF"/>
    <w:rsid w:val="00EC0554"/>
    <w:rsid w:val="00ED4A07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CA32"/>
  <w15:chartTrackingRefBased/>
  <w15:docId w15:val="{CD800D58-83EE-4BB6-AD23-3763221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6D7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6D79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C66AF5"/>
    <w:pPr>
      <w:ind w:left="720"/>
      <w:contextualSpacing/>
    </w:pPr>
    <w:rPr>
      <w:rFonts w:eastAsia="SimSun"/>
      <w:lang w:eastAsia="ru-RU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C66AF5"/>
    <w:rPr>
      <w:rFonts w:ascii="Calibri" w:eastAsia="SimSun" w:hAnsi="Calibri" w:cs="Times New Roman"/>
      <w:lang w:val="ru-RU"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C66AF5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C66AF5"/>
    <w:pPr>
      <w:spacing w:after="0" w:line="240" w:lineRule="auto"/>
      <w:jc w:val="center"/>
    </w:pPr>
    <w:rPr>
      <w:rFonts w:ascii="Arial Armenian" w:eastAsiaTheme="minorHAnsi" w:hAnsi="Arial Armenian" w:cs="Arial Armeni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Dallakyan</dc:creator>
  <cp:keywords>https://mul2.gov.am/tasks/473429/oneclick/Ampopatert.docx?token=499c6b9483374b9891956236151f6aaa</cp:keywords>
  <dc:description/>
  <cp:lastModifiedBy>Aram Grigoryan</cp:lastModifiedBy>
  <cp:revision>17</cp:revision>
  <dcterms:created xsi:type="dcterms:W3CDTF">2021-04-20T10:45:00Z</dcterms:created>
  <dcterms:modified xsi:type="dcterms:W3CDTF">2021-08-03T07:33:00Z</dcterms:modified>
</cp:coreProperties>
</file>