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24" w:rsidRPr="000B4A4F" w:rsidRDefault="00D10167" w:rsidP="00D10167">
      <w:pPr>
        <w:spacing w:line="360" w:lineRule="auto"/>
        <w:ind w:firstLine="708"/>
        <w:jc w:val="center"/>
        <w:rPr>
          <w:rFonts w:ascii="GHEA Grapalat" w:eastAsia="SimSun" w:hAnsi="GHEA Grapalat"/>
          <w:b/>
          <w:color w:val="000000"/>
          <w:sz w:val="22"/>
          <w:szCs w:val="22"/>
          <w:shd w:val="clear" w:color="auto" w:fill="FFFFFF"/>
          <w:lang w:val="hy-AM" w:eastAsia="en-US"/>
        </w:rPr>
      </w:pPr>
      <w:r w:rsidRPr="000B4A4F">
        <w:rPr>
          <w:rFonts w:ascii="GHEA Grapalat" w:eastAsia="SimSun" w:hAnsi="GHEA Grapalat"/>
          <w:b/>
          <w:color w:val="000000"/>
          <w:sz w:val="22"/>
          <w:szCs w:val="22"/>
          <w:shd w:val="clear" w:color="auto" w:fill="FFFFFF"/>
          <w:lang w:val="hy-AM" w:eastAsia="en-US"/>
        </w:rPr>
        <w:t>ԱՄՓՈՓԱԹԵՐԹ</w:t>
      </w:r>
    </w:p>
    <w:p w:rsidR="00995087" w:rsidRPr="000B4A4F" w:rsidRDefault="00D10167" w:rsidP="00D10167">
      <w:pPr>
        <w:spacing w:line="360" w:lineRule="auto"/>
        <w:jc w:val="center"/>
        <w:rPr>
          <w:rFonts w:ascii="GHEA Grapalat" w:eastAsia="SimSun" w:hAnsi="GHEA Grapalat"/>
          <w:b/>
          <w:color w:val="000000"/>
          <w:sz w:val="22"/>
          <w:szCs w:val="22"/>
          <w:shd w:val="clear" w:color="auto" w:fill="FFFFFF"/>
          <w:lang w:val="hy-AM" w:eastAsia="en-US"/>
        </w:rPr>
      </w:pPr>
      <w:r w:rsidRPr="000B4A4F">
        <w:rPr>
          <w:rFonts w:ascii="GHEA Grapalat" w:hAnsi="GHEA Grapalat"/>
          <w:b/>
          <w:noProof/>
          <w:sz w:val="22"/>
          <w:szCs w:val="22"/>
          <w:lang w:val="hy-AM"/>
        </w:rPr>
        <w:t xml:space="preserve">«ՇԱՐՈՒՆԱԿԱԿԱՆ ՄԱՍՆԱԳԻՏԱԿԱՆ ԶԱՐԳԱՑՄԱՆ ՀԱՎԱՍՏԱԳԻՐ ՍՏԱՆԱԼՈՒ ՀԱՄԱՐ ԹԵՍՏԱՎՈՐՄԱՆ ԿԱԶՄԱԿԵՐՊՄԱՆ </w:t>
      </w:r>
      <w:r w:rsidR="00AF05D3" w:rsidRPr="000B4A4F">
        <w:rPr>
          <w:rFonts w:ascii="GHEA Grapalat" w:hAnsi="GHEA Grapalat"/>
          <w:b/>
          <w:noProof/>
          <w:sz w:val="22"/>
          <w:szCs w:val="22"/>
          <w:lang w:val="hy-AM"/>
        </w:rPr>
        <w:t xml:space="preserve">ԵՎ </w:t>
      </w:r>
      <w:r w:rsidRPr="000B4A4F">
        <w:rPr>
          <w:rFonts w:ascii="GHEA Grapalat" w:hAnsi="GHEA Grapalat"/>
          <w:b/>
          <w:noProof/>
          <w:sz w:val="22"/>
          <w:szCs w:val="22"/>
          <w:lang w:val="hy-AM"/>
        </w:rPr>
        <w:t>ԻՐԱԿԱՆԱՑՄԱՆ ԿԱՐԳԸ ՀԱՍՏԱՏԵԼՈՒ ՄԱՍԻՆ»</w:t>
      </w:r>
      <w:r w:rsidRPr="000B4A4F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E659AF" w:rsidRPr="000B4A4F">
        <w:rPr>
          <w:rFonts w:ascii="GHEA Grapalat" w:hAnsi="GHEA Grapalat"/>
          <w:b/>
          <w:sz w:val="22"/>
          <w:szCs w:val="22"/>
          <w:lang w:val="hy-AM"/>
        </w:rPr>
        <w:t>ԿԱՌԱՎԱՐՈՒԹՅԱՆ</w:t>
      </w:r>
      <w:r w:rsidR="00E659AF" w:rsidRPr="000B4A4F">
        <w:rPr>
          <w:rFonts w:ascii="GHEA Grapalat" w:hAnsi="GHEA Grapalat"/>
          <w:b/>
          <w:bCs/>
          <w:sz w:val="22"/>
          <w:szCs w:val="22"/>
          <w:lang w:val="hy-AM"/>
        </w:rPr>
        <w:t xml:space="preserve"> ՈՐՈՇՄԱՆ</w:t>
      </w:r>
      <w:r w:rsidR="00E659AF" w:rsidRPr="000B4A4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659AF" w:rsidRPr="000B4A4F">
        <w:rPr>
          <w:rFonts w:ascii="GHEA Grapalat" w:eastAsia="SimSun" w:hAnsi="GHEA Grapalat"/>
          <w:b/>
          <w:color w:val="000000"/>
          <w:sz w:val="22"/>
          <w:szCs w:val="22"/>
          <w:shd w:val="clear" w:color="auto" w:fill="FFFFFF"/>
          <w:lang w:val="hy-AM" w:eastAsia="en-US"/>
        </w:rPr>
        <w:t>ՆԱԽԱԳԾԻ</w:t>
      </w:r>
    </w:p>
    <w:p w:rsidR="00995087" w:rsidRPr="000B4A4F" w:rsidRDefault="00995087" w:rsidP="000679E0">
      <w:pPr>
        <w:spacing w:line="360" w:lineRule="auto"/>
        <w:rPr>
          <w:rFonts w:ascii="GHEA Grapalat" w:eastAsia="SimSun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tbl>
      <w:tblPr>
        <w:tblW w:w="12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3"/>
        <w:gridCol w:w="2432"/>
      </w:tblGrid>
      <w:tr w:rsidR="00995087" w:rsidRPr="000B4A4F" w:rsidTr="00CC6AB5">
        <w:trPr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D99" w:rsidRPr="000B4A4F" w:rsidRDefault="00F95D99" w:rsidP="000679E0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1. Տարածքային կառավարման </w:t>
            </w:r>
            <w:r w:rsidR="00837373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և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ենթակառուցվածքների նախարարություն</w:t>
            </w:r>
          </w:p>
          <w:p w:rsidR="00995087" w:rsidRPr="000B4A4F" w:rsidRDefault="00995087" w:rsidP="000679E0">
            <w:pPr>
              <w:pStyle w:val="a3"/>
              <w:spacing w:line="360" w:lineRule="auto"/>
              <w:ind w:left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95087" w:rsidRPr="000B4A4F" w:rsidRDefault="00AF05D3" w:rsidP="000679E0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="00995087"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="00995087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</w:t>
            </w:r>
            <w:r w:rsidR="00E659AF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5</w:t>
            </w:r>
            <w:r w:rsidR="00995087"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="00995087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995087" w:rsidRPr="000B4A4F" w:rsidTr="00CC6AB5">
        <w:trPr>
          <w:tblCellSpacing w:w="0" w:type="dxa"/>
          <w:jc w:val="center"/>
        </w:trPr>
        <w:tc>
          <w:tcPr>
            <w:tcW w:w="10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087" w:rsidRPr="000B4A4F" w:rsidRDefault="00995087" w:rsidP="000679E0">
            <w:pPr>
              <w:spacing w:line="360" w:lineRule="auto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95087" w:rsidRPr="000B4A4F" w:rsidRDefault="00995087" w:rsidP="000679E0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N </w:t>
            </w:r>
            <w:r w:rsidR="00AF05D3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ՍՊ/15.3/13528-2021</w:t>
            </w:r>
          </w:p>
        </w:tc>
      </w:tr>
      <w:tr w:rsidR="00995087" w:rsidRPr="000B4A4F" w:rsidTr="009F3B38">
        <w:trPr>
          <w:trHeight w:val="324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167" w:rsidRPr="000B4A4F" w:rsidRDefault="00F95D99" w:rsidP="000679E0">
            <w:pPr>
              <w:spacing w:line="360" w:lineRule="auto"/>
              <w:jc w:val="both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1. </w:t>
            </w:r>
            <w:r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«Շարունակական մասնագիտական զարգացման հավաստագիր ստանալու համար թեստավորման կազմակերպման և իրականացման կարգը հաստատելու մասին» ՀՀ կառավարության որոշման նախագծի վերաբերյալ Տարածքային կառավարման և ենթակառուցվածքների նախարարությունն առաջարկություններ չունի։</w:t>
            </w:r>
          </w:p>
          <w:p w:rsidR="00995087" w:rsidRPr="000B4A4F" w:rsidRDefault="00FD4AA7" w:rsidP="000679E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="00F95D99"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Միաժամանակ տեղեկացնենք, որ նախագիծը ներկայացվել է նաև ՀՀ մարզպետարանների և Երևանի քաղաքապետարանի քննարկմանը, կից ներակայացնում ենք վերջիններիս դիրքորոշումը։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087" w:rsidRPr="000B4A4F" w:rsidRDefault="005C7DB8" w:rsidP="000679E0">
            <w:pPr>
              <w:spacing w:line="360" w:lineRule="auto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1.</w:t>
            </w:r>
            <w:r w:rsidR="00F95D99"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Ընդունվել է ի գիտություն:</w:t>
            </w:r>
          </w:p>
        </w:tc>
      </w:tr>
      <w:tr w:rsidR="00AF05D3" w:rsidRPr="000B4A4F" w:rsidTr="00F95D99">
        <w:trPr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F05D3" w:rsidRPr="000B4A4F" w:rsidRDefault="00AF05D3" w:rsidP="00AF05D3">
            <w:pPr>
              <w:pStyle w:val="a3"/>
              <w:spacing w:line="360" w:lineRule="auto"/>
              <w:ind w:left="0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2. ՀՀ</w:t>
            </w: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Արագածոտնի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893C79">
        <w:trPr>
          <w:trHeight w:val="363"/>
          <w:tblCellSpacing w:w="0" w:type="dxa"/>
          <w:jc w:val="center"/>
        </w:trPr>
        <w:tc>
          <w:tcPr>
            <w:tcW w:w="10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5D3" w:rsidRPr="000B4A4F" w:rsidRDefault="00AF05D3" w:rsidP="00AF05D3">
            <w:pPr>
              <w:spacing w:line="360" w:lineRule="auto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995087" w:rsidRPr="000B4A4F" w:rsidTr="00995087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087" w:rsidRPr="000B4A4F" w:rsidRDefault="00CF6880" w:rsidP="000679E0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</w:t>
            </w:r>
            <w:r w:rsidR="00A66095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    </w:t>
            </w:r>
            <w:r w:rsidR="00002F35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  </w:t>
            </w:r>
            <w:r w:rsidR="00002F35"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="00002F35" w:rsidRPr="000B4A4F">
              <w:rPr>
                <w:rFonts w:ascii="GHEA Grapalat" w:eastAsia="Tahoma" w:hAnsi="GHEA Grapalat" w:cs="Tahoma"/>
                <w:noProof/>
                <w:sz w:val="22"/>
                <w:szCs w:val="22"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="00002F35"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» ՀՀ Կառավարության </w:t>
            </w:r>
            <w:r w:rsidR="00002F35" w:rsidRPr="000B4A4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որոշման նախագիծը</w:t>
            </w:r>
            <w:r w:rsidR="00002F35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02F35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քննարկվել է ՀՀ Արագածոտնի մարզպետարանում և հայտնում եմ, որ առարկություններ և </w:t>
            </w:r>
            <w:r w:rsidR="00002F35" w:rsidRPr="000B4A4F">
              <w:rPr>
                <w:rFonts w:ascii="GHEA Grapalat" w:hAnsi="GHEA Grapalat" w:cs="Tahoma"/>
                <w:sz w:val="22"/>
                <w:szCs w:val="22"/>
                <w:lang w:val="hy-AM"/>
              </w:rPr>
              <w:t>առաջարկություններ չկան</w:t>
            </w:r>
            <w:r w:rsidR="00FD4AA7" w:rsidRPr="000B4A4F">
              <w:rPr>
                <w:rFonts w:ascii="GHEA Grapalat" w:hAnsi="GHEA Grapalat" w:cs="Tahoma"/>
                <w:sz w:val="22"/>
                <w:szCs w:val="22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087" w:rsidRPr="000B4A4F" w:rsidRDefault="00995087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</w:tr>
      <w:tr w:rsidR="00AF05D3" w:rsidRPr="000B4A4F" w:rsidTr="005C7DB8">
        <w:trPr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b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3. ՀՀ</w:t>
            </w:r>
            <w:r w:rsidRPr="000B4A4F">
              <w:rPr>
                <w:rFonts w:ascii="GHEA Grapalat" w:eastAsia="SimSun" w:hAnsi="GHEA Grapalat"/>
                <w:b/>
                <w:sz w:val="22"/>
                <w:szCs w:val="22"/>
                <w:lang w:val="hy-AM" w:eastAsia="en-US"/>
              </w:rPr>
              <w:t xml:space="preserve"> Արարատի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5C7DB8">
        <w:trPr>
          <w:tblCellSpacing w:w="0" w:type="dxa"/>
          <w:jc w:val="center"/>
        </w:trPr>
        <w:tc>
          <w:tcPr>
            <w:tcW w:w="10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5D3" w:rsidRPr="000B4A4F" w:rsidRDefault="00AF05D3" w:rsidP="00AF05D3">
            <w:pPr>
              <w:spacing w:line="360" w:lineRule="auto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995087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84B" w:rsidRPr="000B4A4F" w:rsidRDefault="001A24DB" w:rsidP="0061673F">
            <w:pPr>
              <w:spacing w:line="360" w:lineRule="auto"/>
              <w:jc w:val="both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       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Pr="000B4A4F">
              <w:rPr>
                <w:rFonts w:ascii="GHEA Grapalat" w:eastAsia="Tahoma" w:hAnsi="GHEA Grapalat" w:cs="Tahoma"/>
                <w:noProof/>
                <w:sz w:val="22"/>
                <w:szCs w:val="22"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» Կառավարության </w:t>
            </w:r>
            <w:r w:rsidRPr="000B4A4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որոշման նախագիծը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` անհրաժեշտ փաստաթղթերով</w:t>
            </w: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>, քննարկվել է ՀՀ Արարատի մարզպետարանում և արժանացել հավանության: Նախագծի վերաբերյալ դիտողություններ կամ առաջարկություններ չունենք: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087" w:rsidRPr="000B4A4F" w:rsidRDefault="00F2584B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1A24DB">
        <w:trPr>
          <w:trHeight w:val="228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b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4. ՀՀ</w:t>
            </w:r>
            <w:r w:rsidRPr="000B4A4F">
              <w:rPr>
                <w:rFonts w:ascii="GHEA Grapalat" w:eastAsia="SimSun" w:hAnsi="GHEA Grapalat"/>
                <w:b/>
                <w:sz w:val="22"/>
                <w:szCs w:val="22"/>
                <w:lang w:val="hy-AM" w:eastAsia="en-US"/>
              </w:rPr>
              <w:t xml:space="preserve"> Արմավիրի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1A24DB">
        <w:trPr>
          <w:trHeight w:val="276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1A24DB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24DB" w:rsidRPr="000B4A4F" w:rsidRDefault="001A24DB" w:rsidP="000679E0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Pr="000B4A4F">
              <w:rPr>
                <w:rFonts w:ascii="GHEA Grapalat" w:eastAsia="Tahoma" w:hAnsi="GHEA Grapalat" w:cs="Tahoma"/>
                <w:noProof/>
                <w:sz w:val="22"/>
                <w:szCs w:val="22"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» Կառավարության </w:t>
            </w:r>
            <w:r w:rsidRPr="000B4A4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որոշման նախագիծը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քննարկվել է ՀՀ Արմավիրի մարզպետարանում:</w:t>
            </w:r>
            <w:r w:rsidR="00FD4AA7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Առաջարկություններ  չկան: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24DB" w:rsidRPr="000B4A4F" w:rsidRDefault="001A24DB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1A24DB">
        <w:trPr>
          <w:trHeight w:val="288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5. ՀՀ</w:t>
            </w: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Գեղարքունիքի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1A24DB">
        <w:trPr>
          <w:trHeight w:val="204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1A24DB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24DB" w:rsidRPr="000B4A4F" w:rsidRDefault="001A24DB" w:rsidP="000679E0">
            <w:pPr>
              <w:pStyle w:val="mechtex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B4A4F">
              <w:rPr>
                <w:rFonts w:ascii="GHEA Grapalat" w:hAnsi="GHEA Grapalat" w:cs="Sylfaen"/>
                <w:lang w:val="hy-AM"/>
              </w:rPr>
              <w:t xml:space="preserve">ՀՀ կառավարության </w:t>
            </w:r>
            <w:r w:rsidRPr="000B4A4F">
              <w:rPr>
                <w:rFonts w:ascii="GHEA Grapalat" w:eastAsia="Tahoma" w:hAnsi="GHEA Grapalat" w:cs="Tahoma"/>
                <w:lang w:val="hy-AM"/>
              </w:rPr>
              <w:t>«</w:t>
            </w:r>
            <w:r w:rsidRPr="000B4A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Շարունակական մասնագիտական զարգացման հավաստագիր ստանալու համար թեստավորման կազմակերպման և իրականացման կարգը հաստատելու </w:t>
            </w:r>
            <w:r w:rsidRPr="000B4A4F">
              <w:rPr>
                <w:rStyle w:val="a7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0B4A4F">
              <w:rPr>
                <w:rFonts w:ascii="GHEA Grapalat" w:eastAsia="Tahoma" w:hAnsi="GHEA Grapalat" w:cs="Tahoma"/>
                <w:lang w:val="hy-AM"/>
              </w:rPr>
              <w:t>» որոշման</w:t>
            </w:r>
            <w:r w:rsidRPr="000B4A4F">
              <w:rPr>
                <w:rFonts w:ascii="GHEA Grapalat" w:eastAsia="GHEA Grapalat" w:hAnsi="GHEA Grapalat" w:cs="GHEA Grapalat"/>
                <w:lang w:val="hy-AM"/>
              </w:rPr>
              <w:t xml:space="preserve"> նախագիծը</w:t>
            </w:r>
            <w:r w:rsidRPr="000B4A4F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lang w:val="hy-AM"/>
              </w:rPr>
              <w:t>քննարկվել</w:t>
            </w:r>
            <w:r w:rsidRPr="000B4A4F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lang w:val="hy-AM"/>
              </w:rPr>
              <w:t>է</w:t>
            </w:r>
            <w:r w:rsidRPr="000B4A4F">
              <w:rPr>
                <w:rFonts w:ascii="GHEA Grapalat" w:hAnsi="GHEA Grapalat" w:cs="Arial LatArm"/>
                <w:lang w:val="hy-AM"/>
              </w:rPr>
              <w:t xml:space="preserve"> ՀՀ </w:t>
            </w:r>
            <w:r w:rsidRPr="000B4A4F">
              <w:rPr>
                <w:rFonts w:ascii="GHEA Grapalat" w:hAnsi="GHEA Grapalat" w:cs="Sylfaen"/>
                <w:lang w:val="hy-AM"/>
              </w:rPr>
              <w:t>Գեղարքունիքի</w:t>
            </w:r>
            <w:r w:rsidRPr="000B4A4F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lang w:val="hy-AM"/>
              </w:rPr>
              <w:t>մարզպետարանում</w:t>
            </w:r>
            <w:r w:rsidRPr="000B4A4F">
              <w:rPr>
                <w:rFonts w:ascii="GHEA Grapalat" w:hAnsi="GHEA Grapalat"/>
                <w:lang w:val="hy-AM"/>
              </w:rPr>
              <w:t>՝ մարզային ենթակայության բժշկական հաստատությունների տնօրենների հետ:</w:t>
            </w:r>
          </w:p>
          <w:p w:rsidR="001A24DB" w:rsidRPr="000B4A4F" w:rsidRDefault="001A24DB" w:rsidP="000679E0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eastAsia="Arial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Ողջունելի է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շարունակական մասնագիտական զարգացման հավաստագիր ստանալու համար՝ թեստավորման կազմակերպման գործընթացի </w:t>
            </w: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>կարգավոր</w:t>
            </w:r>
            <w:r w:rsidR="00FD4AA7"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ումը: </w:t>
            </w:r>
            <w:r w:rsidRPr="000B4A4F"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  <w:t xml:space="preserve">Այն կնպաստի </w:t>
            </w:r>
            <w:r w:rsidRPr="000B4A4F">
              <w:rPr>
                <w:rFonts w:ascii="GHEA Grapalat" w:eastAsia="Arial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բ</w:t>
            </w:r>
            <w:r w:rsidRPr="000B4A4F"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  <w:t>նակչության բժշկական օգնության և սպասարկման որակի բարձրացմանը:</w:t>
            </w:r>
          </w:p>
          <w:p w:rsidR="001A24DB" w:rsidRPr="000B4A4F" w:rsidRDefault="001A24DB" w:rsidP="000679E0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</w:t>
            </w:r>
            <w:r w:rsidRPr="000B4A4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0B4A4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</w:t>
            </w:r>
            <w:r w:rsidRPr="000B4A4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B4A4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դիտողություններ</w:t>
            </w:r>
            <w:r w:rsidRPr="000B4A4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չունենք: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24DB" w:rsidRPr="000B4A4F" w:rsidRDefault="001A24DB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483C3A">
        <w:trPr>
          <w:trHeight w:val="324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lang w:val="hy-AM"/>
              </w:rPr>
              <w:lastRenderedPageBreak/>
              <w:t>6. ՀՀ</w:t>
            </w:r>
            <w:r w:rsidRPr="000B4A4F">
              <w:rPr>
                <w:rFonts w:ascii="GHEA Grapalat" w:hAnsi="GHEA Grapalat" w:cs="Sylfaen"/>
                <w:b/>
                <w:lang w:val="hy-AM"/>
              </w:rPr>
              <w:t xml:space="preserve"> Կոտայքի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483C3A">
        <w:trPr>
          <w:trHeight w:val="168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483C3A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C3A" w:rsidRPr="000B4A4F" w:rsidRDefault="00483C3A" w:rsidP="000679E0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B4A4F">
              <w:rPr>
                <w:rFonts w:ascii="GHEA Grapalat" w:eastAsia="Calibri" w:hAnsi="GHEA Grapalat"/>
                <w:lang w:val="hy-AM"/>
              </w:rPr>
              <w:t>«</w:t>
            </w:r>
            <w:r w:rsidRPr="000B4A4F">
              <w:rPr>
                <w:rFonts w:ascii="GHEA Grapalat" w:eastAsia="Calibri" w:hAnsi="GHEA Grapalat"/>
                <w:color w:val="000000"/>
                <w:lang w:val="hy-AM"/>
              </w:rPr>
              <w:t xml:space="preserve">Շարունակական մասնագիտական զարգացման հավաստագիր ստանալու համար </w:t>
            </w:r>
            <w:r w:rsidRPr="000B4A4F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թեստավորման կազմակերպման և իրականացման կարգը հաստատելու մասին</w:t>
            </w:r>
            <w:r w:rsidRPr="000B4A4F">
              <w:rPr>
                <w:rFonts w:ascii="GHEA Grapalat" w:eastAsia="Calibri" w:hAnsi="GHEA Grapalat"/>
                <w:bCs/>
                <w:shd w:val="clear" w:color="auto" w:fill="FFFFFF"/>
                <w:lang w:val="hy-AM"/>
              </w:rPr>
              <w:t xml:space="preserve">» </w:t>
            </w:r>
            <w:r w:rsidRPr="000B4A4F">
              <w:rPr>
                <w:rFonts w:ascii="GHEA Grapalat" w:eastAsia="Calibri" w:hAnsi="GHEA Grapalat" w:cs="Sylfaen"/>
                <w:lang w:val="hy-AM"/>
              </w:rPr>
              <w:t>Հ</w:t>
            </w:r>
            <w:r w:rsidRPr="000B4A4F">
              <w:rPr>
                <w:rFonts w:ascii="GHEA Grapalat" w:eastAsia="Calibri" w:hAnsi="GHEA Grapalat"/>
                <w:lang w:val="hy-AM"/>
              </w:rPr>
              <w:t>այաստանի Հանրապետության</w:t>
            </w:r>
            <w:r w:rsidRPr="000B4A4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կառավարության </w:t>
            </w:r>
            <w:r w:rsidRPr="000B4A4F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/>
              </w:rPr>
              <w:t xml:space="preserve">որոշման նախագիծը </w:t>
            </w:r>
            <w:r w:rsidRPr="000B4A4F">
              <w:rPr>
                <w:rFonts w:ascii="GHEA Grapalat" w:hAnsi="GHEA Grapalat"/>
                <w:color w:val="000000"/>
                <w:lang w:val="hy-AM"/>
              </w:rPr>
              <w:t>քննարկվել է Կոտայքի մարզպետարանում, որի վերաբերյալ առարկություններ և առաջարկություններ չկան</w:t>
            </w:r>
            <w:r w:rsidR="008C0E04" w:rsidRPr="000B4A4F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C3A" w:rsidRPr="000B4A4F" w:rsidRDefault="00483C3A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8C0E04">
        <w:trPr>
          <w:trHeight w:val="264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lang w:val="hy-AM"/>
              </w:rPr>
              <w:t>7. ՀՀ</w:t>
            </w:r>
            <w:r w:rsidRPr="000B4A4F">
              <w:rPr>
                <w:rFonts w:ascii="GHEA Grapalat" w:hAnsi="GHEA Grapalat" w:cs="Sylfaen"/>
                <w:b/>
                <w:lang w:val="hy-AM"/>
              </w:rPr>
              <w:t xml:space="preserve"> Լոռու մարզպետարան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8C0E04">
        <w:trPr>
          <w:trHeight w:val="228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8C0E04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0E04" w:rsidRPr="000B4A4F" w:rsidRDefault="008C0E04" w:rsidP="000679E0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lang w:val="hy-AM"/>
              </w:rPr>
              <w:t>«</w:t>
            </w:r>
            <w:r w:rsidRPr="000B4A4F">
              <w:rPr>
                <w:rFonts w:ascii="GHEA Grapalat" w:eastAsia="Tahoma" w:hAnsi="GHEA Grapalat" w:cs="Tahoma"/>
                <w:noProof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Pr="000B4A4F">
              <w:rPr>
                <w:rFonts w:ascii="GHEA Grapalat" w:hAnsi="GHEA Grapalat"/>
                <w:color w:val="000000"/>
                <w:lang w:val="hy-AM"/>
              </w:rPr>
              <w:t xml:space="preserve">» </w:t>
            </w:r>
            <w:r w:rsidRPr="000B4A4F">
              <w:rPr>
                <w:rFonts w:ascii="GHEA Grapalat" w:hAnsi="GHEA Grapalat" w:cs="Sylfaen"/>
                <w:lang w:val="hy-AM"/>
              </w:rPr>
              <w:t>Հ</w:t>
            </w:r>
            <w:r w:rsidRPr="000B4A4F">
              <w:rPr>
                <w:rFonts w:ascii="GHEA Grapalat" w:hAnsi="GHEA Grapalat"/>
                <w:lang w:val="hy-AM"/>
              </w:rPr>
              <w:t>այաստանի Հանրապետության</w:t>
            </w:r>
            <w:r w:rsidRPr="000B4A4F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կառավարության </w:t>
            </w:r>
            <w:r w:rsidRPr="000B4A4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որոշման նախագծի </w:t>
            </w:r>
            <w:r w:rsidRPr="000B4A4F">
              <w:rPr>
                <w:rFonts w:ascii="GHEA Grapalat" w:hAnsi="GHEA Grapalat" w:cs="Sylfaen"/>
                <w:lang w:val="hy-AM"/>
              </w:rPr>
              <w:t>վերաբերյալ առաջարկություններ և դիտողություններ չկան: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0E04" w:rsidRPr="000B4A4F" w:rsidRDefault="008C0E04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8C0E04">
        <w:trPr>
          <w:trHeight w:val="288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lang w:val="hy-AM"/>
              </w:rPr>
              <w:t>8. ՀՀ</w:t>
            </w:r>
            <w:r w:rsidRPr="000B4A4F">
              <w:rPr>
                <w:rFonts w:ascii="GHEA Grapalat" w:hAnsi="GHEA Grapalat" w:cs="Sylfaen"/>
                <w:b/>
                <w:lang w:val="hy-AM"/>
              </w:rPr>
              <w:t xml:space="preserve"> Շիրակի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8C0E04">
        <w:trPr>
          <w:trHeight w:val="216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8C0E04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0E04" w:rsidRPr="000B4A4F" w:rsidRDefault="000B5744" w:rsidP="000B5744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="008C0E04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8C0E04" w:rsidRPr="000B4A4F">
              <w:rPr>
                <w:rFonts w:ascii="GHEA Grapalat" w:hAnsi="GHEA Grapalat"/>
                <w:sz w:val="22"/>
                <w:szCs w:val="22"/>
                <w:lang w:val="hy-AM"/>
              </w:rPr>
              <w:t>այաստանի Հանրապետության</w:t>
            </w:r>
            <w:r w:rsidR="008C0E04" w:rsidRPr="000B4A4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կառավարության </w:t>
            </w:r>
            <w:r w:rsidR="008C0E04"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="008C0E04" w:rsidRPr="000B4A4F">
              <w:rPr>
                <w:rFonts w:ascii="GHEA Grapalat" w:eastAsia="Tahoma" w:hAnsi="GHEA Grapalat" w:cs="Tahoma"/>
                <w:noProof/>
                <w:sz w:val="22"/>
                <w:szCs w:val="22"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="008C0E04"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» </w:t>
            </w:r>
            <w:r w:rsidR="008C0E04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որոշման նախագիծը քննարկվել է ՀՀ Շիրակի մարզպետարանում։</w:t>
            </w:r>
          </w:p>
          <w:p w:rsidR="008C0E04" w:rsidRPr="000B4A4F" w:rsidRDefault="000B5744" w:rsidP="000679E0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B4A4F">
              <w:rPr>
                <w:rFonts w:ascii="GHEA Grapalat" w:hAnsi="GHEA Grapalat"/>
                <w:lang w:val="hy-AM"/>
              </w:rPr>
              <w:t xml:space="preserve">     </w:t>
            </w:r>
            <w:r w:rsidR="008C0E04" w:rsidRPr="000B4A4F">
              <w:rPr>
                <w:rFonts w:ascii="GHEA Grapalat" w:hAnsi="GHEA Grapalat"/>
                <w:lang w:val="hy-AM"/>
              </w:rPr>
              <w:t xml:space="preserve">Նախագծի ընդունումը կնպաստի </w:t>
            </w:r>
            <w:r w:rsidR="008C0E04" w:rsidRPr="000B4A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շարունակական մասնագիտական զարգացման հավաստագիր ստանալու համար թեստավորման կազմակերպման և իրականացման</w:t>
            </w:r>
            <w:r w:rsidR="008C0E04" w:rsidRPr="000B4A4F">
              <w:rPr>
                <w:rFonts w:ascii="GHEA Grapalat" w:hAnsi="GHEA Grapalat"/>
                <w:lang w:val="hy-AM"/>
              </w:rPr>
              <w:t xml:space="preserve"> կանոնակարգմանը</w:t>
            </w:r>
            <w:r w:rsidR="00893C79" w:rsidRPr="000B4A4F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0E04" w:rsidRPr="000B4A4F" w:rsidRDefault="008C0E04" w:rsidP="000679E0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6F6F8A">
        <w:trPr>
          <w:trHeight w:val="456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ind w:firstLine="81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9. ՀՀ</w:t>
            </w: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Սյունիքի մարզպետարան</w:t>
            </w:r>
          </w:p>
          <w:p w:rsidR="00AF05D3" w:rsidRPr="000B4A4F" w:rsidRDefault="00AF05D3" w:rsidP="00AF05D3">
            <w:pPr>
              <w:spacing w:line="360" w:lineRule="auto"/>
              <w:ind w:firstLine="81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lastRenderedPageBreak/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6F6F8A">
        <w:trPr>
          <w:trHeight w:val="300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ind w:firstLine="810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6F6F8A" w:rsidRPr="000B4A4F" w:rsidTr="00FD4AA7">
        <w:trPr>
          <w:trHeight w:val="1398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F6F8A" w:rsidRPr="000B4A4F" w:rsidRDefault="000B5744" w:rsidP="000679E0">
            <w:pPr>
              <w:spacing w:line="360" w:lineRule="auto"/>
              <w:jc w:val="both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Calibri"/>
                <w:sz w:val="22"/>
                <w:szCs w:val="22"/>
                <w:lang w:val="hy-AM"/>
              </w:rPr>
              <w:lastRenderedPageBreak/>
              <w:t xml:space="preserve">    </w:t>
            </w:r>
            <w:r w:rsidR="006F6F8A" w:rsidRPr="000B4A4F">
              <w:rPr>
                <w:rFonts w:ascii="GHEA Grapalat" w:hAnsi="GHEA Grapalat" w:cs="Calibri"/>
                <w:sz w:val="22"/>
                <w:szCs w:val="22"/>
                <w:lang w:val="hy-AM"/>
              </w:rPr>
              <w:t>ՀՀ Սյունիքի մարզպետարանում քննարկվել է «Շարունակական մասնագիտական զարգացման հավաստագիր ստանալու համար թեստավորման կազմակերպման և իրականացման կարգը հաստատելու մասին» Հայաստանի Հարապետության կառավարության որոշման նախագիծը:</w:t>
            </w:r>
          </w:p>
          <w:p w:rsidR="006F6F8A" w:rsidRPr="000B4A4F" w:rsidRDefault="006F6F8A" w:rsidP="000679E0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Calibri"/>
                <w:sz w:val="22"/>
                <w:szCs w:val="22"/>
                <w:lang w:val="hy-AM"/>
              </w:rPr>
              <w:t>Նախագծի վերաբերյալ առաջարկություններ և առարկություններ չեն եղել: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F6F8A" w:rsidRPr="000B4A4F" w:rsidRDefault="006F6F8A" w:rsidP="000679E0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FD4AA7">
        <w:trPr>
          <w:trHeight w:val="144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ind w:firstLine="81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 ՀՀ Տավուշի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FD4AA7">
        <w:trPr>
          <w:trHeight w:val="180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ind w:firstLine="81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FD4AA7" w:rsidRPr="000B4A4F" w:rsidTr="005C7DB8">
        <w:trPr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AA7" w:rsidRPr="000B4A4F" w:rsidRDefault="000B5744" w:rsidP="000679E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B4A4F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  </w:t>
            </w:r>
            <w:r w:rsidR="00FD4AA7" w:rsidRPr="000B4A4F">
              <w:rPr>
                <w:rFonts w:ascii="GHEA Grapalat" w:eastAsia="Tahoma" w:hAnsi="GHEA Grapalat" w:cs="Tahoma"/>
                <w:sz w:val="22"/>
                <w:szCs w:val="22"/>
                <w:lang w:val="af-ZA"/>
              </w:rPr>
              <w:t xml:space="preserve">«Շարունակական մասնագիտական զարգացման հավաստագիր ստանալու համար թեստավորման կազմակերպման և իրականացման կարգը հաստատելու մասին» կառավարության որոշման նախագիծը </w:t>
            </w:r>
            <w:r w:rsidR="00FD4AA7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քննարկվել է  Տավուշի մարզպետարանում և արժանացել հավանության:</w:t>
            </w:r>
          </w:p>
          <w:p w:rsidR="00FD4AA7" w:rsidRPr="000B4A4F" w:rsidRDefault="00FD4AA7" w:rsidP="00893C79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Նախագծի վերաբերյալ առարկություններ և առաջարկություններ չկան: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AA7" w:rsidRPr="000B4A4F" w:rsidRDefault="00FD4AA7" w:rsidP="000679E0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610738">
        <w:trPr>
          <w:trHeight w:val="288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11. ՀՀ Վայոց ձորի մարզպետարան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610738">
        <w:trPr>
          <w:trHeight w:val="168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both"/>
              <w:rPr>
                <w:rFonts w:ascii="GHEA Grapalat" w:eastAsia="Tahoma" w:hAnsi="GHEA Grapalat" w:cs="Tahoma"/>
                <w:sz w:val="22"/>
                <w:szCs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2632FA" w:rsidRPr="000B4A4F" w:rsidTr="00610738">
        <w:trPr>
          <w:trHeight w:val="868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2FA" w:rsidRPr="000B4A4F" w:rsidRDefault="000B5744" w:rsidP="000B5744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="002632FA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Շարունակական մասնագիտական զարգացման հավաստագիր ստանալու համար թեստավորման կազմակերպման և իրականացման կարգը հաստատելու </w:t>
            </w:r>
            <w:r w:rsidR="002632FA" w:rsidRPr="000B4A4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մասին</w:t>
            </w:r>
            <w:r w:rsidR="002632FA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 Հայաստանի Հանրապետության կառավարության որոշման նախագիծն ուսումնասիրվել է ՀՀ Վայոց ձորի մարզպետարանի համապատասխան ստորաբաժանումների կողմից, քննարկվել մարզի բուժհաստատությունների ղեկավարների հետ և արժանացել հավանության: Նախագծի վերաբերյալ առաջարկություններ չունենք</w:t>
            </w:r>
            <w:r w:rsidR="00610738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2FA" w:rsidRPr="000B4A4F" w:rsidRDefault="002632FA" w:rsidP="002632FA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AF05D3" w:rsidRPr="000B4A4F" w:rsidTr="00610738">
        <w:trPr>
          <w:trHeight w:val="300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tabs>
                <w:tab w:val="left" w:pos="4764"/>
              </w:tabs>
              <w:spacing w:line="360" w:lineRule="auto"/>
              <w:ind w:firstLine="810"/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  <w:t xml:space="preserve">12. </w:t>
            </w:r>
            <w:r w:rsidRPr="000B4A4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Երևանի քաաքապետարան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31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05</w:t>
            </w:r>
            <w:r w:rsidRPr="000B4A4F">
              <w:rPr>
                <w:rFonts w:ascii="Cambria Math" w:eastAsia="SimSun" w:hAnsi="Cambria Math" w:cs="Cambria Math"/>
                <w:sz w:val="22"/>
                <w:szCs w:val="22"/>
                <w:lang w:val="hy-AM" w:eastAsia="en-US"/>
              </w:rPr>
              <w:t>․</w:t>
            </w: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2021թ.</w:t>
            </w:r>
          </w:p>
        </w:tc>
      </w:tr>
      <w:tr w:rsidR="00AF05D3" w:rsidRPr="000B4A4F" w:rsidTr="00610738">
        <w:trPr>
          <w:trHeight w:val="144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tabs>
                <w:tab w:val="left" w:pos="4764"/>
              </w:tabs>
              <w:spacing w:line="360" w:lineRule="auto"/>
              <w:ind w:firstLine="81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AF05D3" w:rsidRPr="000B4A4F" w:rsidRDefault="00AF05D3" w:rsidP="00AF05D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 ՍՊ/15.3/13528-2021</w:t>
            </w:r>
          </w:p>
        </w:tc>
      </w:tr>
      <w:tr w:rsidR="00610738" w:rsidRPr="005476E1" w:rsidTr="00610738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738" w:rsidRPr="000B4A4F" w:rsidRDefault="000B5744" w:rsidP="00B1117A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   </w:t>
            </w:r>
            <w:r w:rsidR="00610738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 վերաբերյալ առաջարկում ենք նախագծի հավելվածի 36-րդ կետում «90»-ի փոխարեն անցողիկ շեմ սահմանել «70» կամ «80»: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738" w:rsidRPr="000B4A4F" w:rsidRDefault="00B1117A" w:rsidP="00AF05D3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 Անցողիկ շեմը իջեցվել է 80:</w:t>
            </w:r>
          </w:p>
        </w:tc>
      </w:tr>
      <w:tr w:rsidR="008E6052" w:rsidRPr="000B4A4F" w:rsidTr="00837373">
        <w:trPr>
          <w:trHeight w:val="252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6052" w:rsidRPr="000B4A4F" w:rsidRDefault="0061673F" w:rsidP="00837373">
            <w:pPr>
              <w:spacing w:line="360" w:lineRule="auto"/>
              <w:ind w:firstLine="81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13. </w:t>
            </w:r>
            <w:r w:rsidR="00837373"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</w:t>
            </w:r>
            <w:r w:rsidR="008E6052"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րթության,</w:t>
            </w:r>
            <w:r w:rsidR="008E6052" w:rsidRPr="000B4A4F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="008E6052"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գիտության, մշակույթի և սպորտի</w:t>
            </w:r>
            <w:r w:rsidR="008E6052" w:rsidRPr="000B4A4F">
              <w:rPr>
                <w:rStyle w:val="a7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  <w:r w:rsidR="008E6052" w:rsidRPr="000B4A4F">
              <w:rPr>
                <w:rStyle w:val="a7"/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6052" w:rsidRPr="000B4A4F" w:rsidRDefault="00AF05D3" w:rsidP="0083737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25</w:t>
            </w:r>
            <w:r w:rsidR="00837373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.05.2021թ.</w:t>
            </w:r>
          </w:p>
        </w:tc>
      </w:tr>
      <w:tr w:rsidR="008E6052" w:rsidRPr="000B4A4F" w:rsidTr="00837373">
        <w:trPr>
          <w:trHeight w:val="240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6052" w:rsidRPr="000B4A4F" w:rsidRDefault="008E6052" w:rsidP="00837373">
            <w:pPr>
              <w:spacing w:line="360" w:lineRule="auto"/>
              <w:ind w:firstLine="81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6052" w:rsidRPr="000B4A4F" w:rsidRDefault="00893C79" w:rsidP="00837373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</w:t>
            </w:r>
            <w:r w:rsidR="00AF05D3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01/24/11222-2021</w:t>
            </w:r>
          </w:p>
        </w:tc>
      </w:tr>
      <w:tr w:rsidR="008E6052" w:rsidRPr="000B4A4F" w:rsidTr="008E6052">
        <w:trPr>
          <w:trHeight w:val="204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0B5744" w:rsidP="00AB09D3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837373" w:rsidRPr="000B4A4F">
              <w:rPr>
                <w:rFonts w:ascii="GHEA Grapalat" w:hAnsi="GHEA Grapalat"/>
                <w:sz w:val="22"/>
                <w:szCs w:val="22"/>
                <w:lang w:val="hy-AM"/>
              </w:rPr>
              <w:t>«Շարունակական մասնագիտական զարգացման հավաստագիր ստանալու համար թեստավորման կազմակերպման և իրականացման կարգը հաստատելու մասին» կառավարության որոշման նախագծի վերաբերյալ  ներկայացնում է հետևյալ առաջարկությունները.</w:t>
            </w:r>
          </w:p>
          <w:p w:rsidR="00837373" w:rsidRPr="000B4A4F" w:rsidRDefault="000B5744" w:rsidP="00AB09D3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837373" w:rsidRPr="000B4A4F">
              <w:rPr>
                <w:rFonts w:ascii="GHEA Grapalat" w:hAnsi="GHEA Grapalat"/>
                <w:sz w:val="22"/>
                <w:szCs w:val="22"/>
                <w:lang w:val="hy-AM"/>
              </w:rPr>
              <w:t>1. Կետ 9.3-ում «Բարձրագույն» բառից առաջ ավելացնել ավագ բուժաշխատողների դեպքում բառերը: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4E319B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</w:t>
            </w:r>
          </w:p>
        </w:tc>
      </w:tr>
      <w:tr w:rsidR="008E6052" w:rsidRPr="000B4A4F" w:rsidTr="008E6052">
        <w:trPr>
          <w:trHeight w:val="240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0B5744" w:rsidP="00AB09D3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837373" w:rsidRPr="000B4A4F">
              <w:rPr>
                <w:rFonts w:ascii="GHEA Grapalat" w:hAnsi="GHEA Grapalat"/>
                <w:sz w:val="22"/>
                <w:szCs w:val="22"/>
                <w:lang w:val="hy-AM"/>
              </w:rPr>
              <w:t>2. Կետ 11-ում «Առաջարկվում» բառի փոխարեն օգտագործել «Առաջարկում» բառը: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4E319B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</w:t>
            </w:r>
          </w:p>
        </w:tc>
      </w:tr>
      <w:tr w:rsidR="008E6052" w:rsidRPr="000B4A4F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0B5744" w:rsidP="00AB09D3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837373" w:rsidRPr="000B4A4F">
              <w:rPr>
                <w:rFonts w:ascii="GHEA Grapalat" w:hAnsi="GHEA Grapalat"/>
                <w:sz w:val="22"/>
                <w:szCs w:val="22"/>
                <w:lang w:val="hy-AM"/>
              </w:rPr>
              <w:t>3. Միաժամանակ, նախագծից հստակ չէ, թե տարվա ընթացքում քանի անգամ է կազմակերպվելու թեստավորման գործընթացը: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052" w:rsidRPr="000B4A4F" w:rsidRDefault="004E319B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</w:t>
            </w:r>
          </w:p>
        </w:tc>
      </w:tr>
      <w:tr w:rsidR="005F271E" w:rsidRPr="000B4A4F" w:rsidTr="005F271E">
        <w:trPr>
          <w:trHeight w:val="218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5F271E" w:rsidRPr="000B4A4F" w:rsidRDefault="0061673F" w:rsidP="005F271E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14. </w:t>
            </w:r>
            <w:r w:rsidR="005F271E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Ֆինանսների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5F271E" w:rsidRPr="000B4A4F" w:rsidRDefault="00AF05D3" w:rsidP="002632FA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26</w:t>
            </w:r>
            <w:r w:rsidR="005F271E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.05.2021թ.</w:t>
            </w:r>
          </w:p>
        </w:tc>
      </w:tr>
      <w:tr w:rsidR="005F271E" w:rsidRPr="000B4A4F" w:rsidTr="005F271E">
        <w:trPr>
          <w:trHeight w:val="240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5F271E" w:rsidRPr="000B4A4F" w:rsidRDefault="005F271E" w:rsidP="005F271E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5F271E" w:rsidRPr="000B4A4F" w:rsidRDefault="00893C79" w:rsidP="002632FA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</w:t>
            </w:r>
            <w:r w:rsidR="00AF05D3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 01/11-1/8248-2021</w:t>
            </w:r>
          </w:p>
        </w:tc>
      </w:tr>
      <w:tr w:rsidR="00837373" w:rsidRPr="000B4A4F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373" w:rsidRPr="000B4A4F" w:rsidRDefault="000B5744" w:rsidP="002A701A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="005F271E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ՀՀ ֆինանսների նախարարությունն ուսումնասիրել է «</w:t>
            </w:r>
            <w:r w:rsidR="005F271E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Շարունակական մասնագիտական զարգացման հավաստագիր ստանալու համար թեստավորման կազմակերպման և իրականացման կարգը հաստատելու մասին</w:t>
            </w:r>
            <w:r w:rsidR="005F271E"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» </w:t>
            </w:r>
            <w:r w:rsidR="005F271E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</w:t>
            </w:r>
            <w:r w:rsidR="005F271E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5F271E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Հան</w:t>
            </w:r>
            <w:r w:rsidR="005F271E" w:rsidRPr="000B4A4F">
              <w:rPr>
                <w:rFonts w:ascii="GHEA Grapalat" w:hAnsi="GHEA Grapalat" w:cs="Verdana"/>
                <w:color w:val="000000"/>
                <w:sz w:val="22"/>
                <w:szCs w:val="22"/>
                <w:shd w:val="clear" w:color="auto" w:fill="FFFFFF"/>
                <w:lang w:val="hy-AM"/>
              </w:rPr>
              <w:t>ր</w:t>
            </w:r>
            <w:r w:rsidR="005F271E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ապետության</w:t>
            </w:r>
            <w:r w:rsidR="005F271E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կառավարության որոշման </w:t>
            </w:r>
            <w:r w:rsidR="005F271E" w:rsidRPr="000B4A4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նախագիծը</w:t>
            </w:r>
            <w:r w:rsidR="005F271E"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հայտնում է, որ դիտողություններ և առաջարկություններ չունի</w:t>
            </w:r>
            <w:r w:rsidR="002A701A" w:rsidRPr="000B4A4F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373" w:rsidRPr="000B4A4F" w:rsidRDefault="005F271E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 ի գիտություն:</w:t>
            </w:r>
          </w:p>
        </w:tc>
      </w:tr>
      <w:tr w:rsidR="00DA0828" w:rsidRPr="000B4A4F" w:rsidTr="00952822">
        <w:trPr>
          <w:trHeight w:val="312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A0828" w:rsidRPr="000B4A4F" w:rsidRDefault="00DA0828" w:rsidP="00DA0828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 xml:space="preserve">15. </w:t>
            </w: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Արդարադատության նախարարություն</w:t>
            </w:r>
          </w:p>
          <w:p w:rsidR="00DA0828" w:rsidRPr="000B4A4F" w:rsidRDefault="00DA0828" w:rsidP="00DA0828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A0828" w:rsidRPr="000B4A4F" w:rsidRDefault="00DA0828" w:rsidP="00DA0828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29.06.2021թ.</w:t>
            </w:r>
          </w:p>
        </w:tc>
      </w:tr>
      <w:tr w:rsidR="00DA0828" w:rsidRPr="000B4A4F" w:rsidTr="00952822">
        <w:trPr>
          <w:trHeight w:val="588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A0828" w:rsidRPr="000B4A4F" w:rsidRDefault="00DA0828" w:rsidP="00DA0828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A0828" w:rsidRPr="000B4A4F" w:rsidRDefault="00DA0828" w:rsidP="00DA0828">
            <w:pPr>
              <w:spacing w:line="360" w:lineRule="auto"/>
              <w:jc w:val="center"/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 xml:space="preserve">N </w:t>
            </w:r>
            <w:r w:rsidR="00E27D26" w:rsidRPr="000B4A4F"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01/27.1/18371-2021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BA0" w:rsidRPr="000B4A4F" w:rsidRDefault="00F76BA0" w:rsidP="00F76BA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  <w:r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Նախագծի 1-ին կետով հաստատվող հավելվածի (այսուհետ՝ հավելված) 6-րդ կետի համաձայն նախատեսվում է՝ «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Թեստավորման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կազմակերպման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և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իրականացման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նախապատրաստական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աշխատանքներն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իրականացվում են ՀՀ </w:t>
            </w: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առողջապահության նախարարության «Ակադեմիկոս Ս. Ավդալբեկյանի անվան առողջապահության ազգային ինստիտուտ» ՓԲԸ-ի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Մասնագիտական գործունեության հավաստագրման ազգային կենտրոնի (այսուհետ` ՄԳՀԱԿ) կողմից:</w:t>
            </w:r>
            <w:r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»:</w:t>
            </w:r>
          </w:p>
          <w:p w:rsidR="00F76BA0" w:rsidRPr="000B4A4F" w:rsidRDefault="00F76BA0" w:rsidP="00F76BA0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ab/>
              <w:t xml:space="preserve">Հավելվածի 7-րդ կետի համաձայն՝ «Թեստավորում անցկացնելու մասին հայտարարությունը հրապարակվում է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Հայաստանի Հանրապետության </w:t>
            </w:r>
            <w:r w:rsidRPr="000B4A4F">
              <w:rPr>
                <w:rFonts w:ascii="GHEA Grapalat" w:hAnsi="GHEA Grapalat" w:cs="Arial Unicode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առողջապահության նախարարության (այսուհետ՝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լիազոր մարմին)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պաշտոնական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կայքէջում,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թեստավորումն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անցկացնելուց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ոչ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ուշ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քան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մեկ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ամիս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առաջ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:»: </w:t>
            </w:r>
          </w:p>
          <w:p w:rsidR="00F76BA0" w:rsidRPr="000B4A4F" w:rsidRDefault="00F76BA0" w:rsidP="00F76BA0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Հավելվածի 8-րդ կետի 4-րդ ենթակետի համաձայն՝ հայտարարությունը ներառում է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լիազոր մարմնի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կոնտակտային տվյալները, 9-րդ կետի համաձայն՝ թ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եստավորմանը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մասնակցելու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համար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մասնակիցը փաստաթղթերը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ներկայացնում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է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լիազոր մարմնին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 11-րդ կետի համաձայն՝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լ</w:t>
            </w:r>
            <w:r w:rsidRPr="000B4A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իազոր մարմինն</w:t>
            </w:r>
            <w:r w:rsidRPr="000B4A4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ուսումնասիրում է նախապես ներկայացված փաստաթղթերի ամբողջականությունն ու համապատասխանությունը սույն որոշման դրույթներին, 14-րդ կետի համաձայն՝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լիազոր մարմինը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էլեկրոնային տարբերակով ծանուցում է դիմող քաղաքացուն թեստավորման անցկացման օրը, ժամը, վայրը և անհրաժեշտ այլ տեղեկատվություն, 15-րդ կետի համաձայն՝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լիազոր մարմնի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պաշտոնական կայքէջում հրապարակվում է թեստավորման անցկացման ժամանակացույցը և թեստավորման մասնակիցների ցուցակը: </w:t>
            </w:r>
          </w:p>
          <w:p w:rsidR="00DA0828" w:rsidRPr="000B4A4F" w:rsidRDefault="00F76BA0" w:rsidP="00DB442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eastAsiaTheme="minorHAns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ab/>
              <w:t>Ելնելով վերոգրյալից հայտնում ենք, որ հավելվածի 6-րդ կետի համաձայն թ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եստավորման 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կազմակերպման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և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իրականացման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նախապատրաստական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աշխատանքների իրականացման պարտականությունը դրված է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Մասնագիտական գործունեության հավաստագրման ազգային կենտրոնի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վրա, մինչդեռ, հավելվածի վերոնշյալ կետերի համաձայն՝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նախապատրաստական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աշխատանքները իրականացվում է </w:t>
            </w:r>
            <w:r w:rsidRPr="000B4A4F">
              <w:rPr>
                <w:rFonts w:ascii="GHEA Grapalat" w:hAnsi="GHEA Grapalat" w:cs="Arial Unicode"/>
                <w:b/>
                <w:color w:val="000000"/>
                <w:sz w:val="22"/>
                <w:szCs w:val="22"/>
                <w:lang w:val="hy-AM"/>
              </w:rPr>
              <w:t>լիազոր մարմնի կողմից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:  Ուստի առաջարկում ենք հավելվածի 6-րդ կետը խմբագրել՝ հստակ նշելով, թե որ մարմնի կողմից է իրականացվելու </w:t>
            </w:r>
            <w:r w:rsidRPr="000B4A4F">
              <w:rPr>
                <w:rFonts w:ascii="GHEA Grapalat" w:eastAsiaTheme="minorHAns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եստավորման 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կազմակերպման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և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իրականացման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նախապատրաստական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աշխատանքները: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F76BA0" w:rsidP="00C43745">
            <w:pPr>
              <w:spacing w:line="360" w:lineRule="auto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>1. Ընդունվել է: Նախագիծը խմբագրվել է: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B424B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lastRenderedPageBreak/>
              <w:t>2.Հավելվածի 7-րդ կետում «առաջ» բառից հետո անհրաժեշտ է լրացնել 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 Հայաստանի Հանրապետության հրապարակային ծանուցումների պաշտոնական ինտերնետային կայքէջում`</w:t>
            </w:r>
            <w:r w:rsidRPr="000B4A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hyperlink r:id="rId6" w:history="1">
              <w:r w:rsidRPr="000B4A4F">
                <w:rPr>
                  <w:rStyle w:val="ab"/>
                  <w:rFonts w:ascii="GHEA Grapalat" w:hAnsi="GHEA Grapalat"/>
                  <w:sz w:val="22"/>
                  <w:szCs w:val="22"/>
                  <w:shd w:val="clear" w:color="auto" w:fill="FFFFFF"/>
                  <w:lang w:val="hy-AM"/>
                </w:rPr>
                <w:t>www.azdarar.am</w:t>
              </w:r>
              <w:r w:rsidRPr="000B4A4F">
                <w:rPr>
                  <w:rStyle w:val="ab"/>
                  <w:rFonts w:ascii="GHEA Grapalat" w:hAnsi="GHEA Grapalat" w:cs="Arial Unicode"/>
                  <w:sz w:val="22"/>
                  <w:szCs w:val="22"/>
                  <w:lang w:val="hy-AM"/>
                </w:rPr>
                <w:t>»</w:t>
              </w:r>
            </w:hyperlink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 բառերը՝ նկատի ունենալով «Ի</w:t>
            </w:r>
            <w:r w:rsidRPr="000B4A4F">
              <w:rPr>
                <w:rStyle w:val="a7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նտերնետով հրապարակային և անհատական ծանուցման մաս</w:t>
            </w:r>
            <w:r w:rsidRPr="000B4A4F">
              <w:rPr>
                <w:rStyle w:val="a7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ին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» ՀՀ օրենքի 2-րդ և 3-րդ հոդվածների պահանջները: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 Նախագիծը խմբագրվել է: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B424B0">
            <w:pPr>
              <w:spacing w:line="360" w:lineRule="auto"/>
              <w:ind w:firstLine="37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3.Հավելվածի 10-րդ կետի 3-րդ ենթակետում նշված է, որ թեստավորման մասնակիցը ներկայացնում է դիպլոմի լուսապատճենը, իսկ թեստավորման օրը՝ բնօրինակը: Հավելվածի 11-րդ կետի համաձայն՝ լիազոր մարմինը ներկայացված փաստաթղթերն ուսումնասիրում է նախապես՝ դիմումը ստանալուց հետո հնգօրյա ժամկետում, իսկ 18-րդ կետի համաձայն՝ թ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եստավորման պատասխանատուն, անձը հաստատող փաստաթղթի միջոցով, ստուգում է մասնակցի ինքնությունը և թույլատրում նրա մուտքը թեստավորման սենյակ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: Հաշվի առնելով, որ թեստավորման պատասխանատուն ստուգում է միայն մասնակցի ինքնությունը, անհրաժեշտ է հստակեցնել, թե ում կողմից և ինչ կարգով է ստուգվում դիպլոմի բնօրինակը: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 Նախագիծը խմբագրվել է: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0B4A4F" w:rsidP="00B424B0">
            <w:pPr>
              <w:spacing w:line="360" w:lineRule="auto"/>
              <w:ind w:firstLine="37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lastRenderedPageBreak/>
              <w:t xml:space="preserve">   </w:t>
            </w:r>
            <w:r w:rsidR="004E2917"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4.Հավելվածի 12-րդ կետում «եռօրյա ժամկետում» բառերն անհրաժեշտ է փոխարինել «ծանուցման օրվան հաջորդող եռօրյա ժամկետում» բառերով: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0B4A4F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 Նախագիծը խմբագրվել է: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B424B0">
            <w:pPr>
              <w:spacing w:line="360" w:lineRule="auto"/>
              <w:ind w:firstLine="37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5. Հավելվածի 17-րդ կետում նախատեսվում է, որ 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Թեստավորմանը ներկա է գտնվում ՄԳՀԱԿ-ի աշխատակիցներից մեկը, ով այդ մասին տեղեկացվում է  թեստավորումից մեկ օր առաջ  և հանդես է գալիս որպես թեստավորման պատասխանատու:</w:t>
            </w:r>
            <w:r w:rsidRPr="000B4A4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»: Այդ առումով անհրաժեշտ է հստակեցնել, թե ում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որոշմամբ է նշանակվում թեստավորման անցկացման պատասխանատուն: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4E2917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 Նախագիծը խմբագրվել է:</w:t>
            </w:r>
          </w:p>
        </w:tc>
      </w:tr>
      <w:tr w:rsidR="00DA0828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79A" w:rsidRPr="000B4A4F" w:rsidRDefault="000B4A4F" w:rsidP="000B4A4F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DC479A"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6.Նախագծի հիմնավորման մեջ նշված է, որ նախագծով թեստավորման արդյունքների բողոքարկման հնարավորություն նախատեսված չէ, հաշվի առնելով այն հանգամանքը, որ թեստային առաջադրանքները մշակվում են մասնագիտական հանձնաժողովների կողմից և հաստատվում լիազոր մարմնի կողմից, ինչը չեզոքացնում է առաջադրանքների ոչ հստակ լինելու կամ սխալ լինելու հնարավորությունը։ </w:t>
            </w:r>
          </w:p>
          <w:p w:rsidR="00DA0828" w:rsidRPr="000B4A4F" w:rsidRDefault="00DC479A" w:rsidP="00EE0727">
            <w:pPr>
              <w:spacing w:line="360" w:lineRule="auto"/>
              <w:ind w:firstLine="37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Այդ առումով հայտնում ենք, որ պրակտիկայում հանդիպում են ոչ քիչ դեպքեր, որ թեստային առաջադրանքները ոչ հստակ և սխալ են լինում, ուստի առաջարկում ենք նախատեսել թեստավորման արդյունքների հետ համաձայն չլինելու դեպքում մասնակցի կողմից իր արդյունքների բողոքարկման հնարավորություն: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828" w:rsidRPr="000B4A4F" w:rsidRDefault="000B4A4F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Չի ընդունվել: </w:t>
            </w:r>
          </w:p>
          <w:p w:rsidR="000B4A4F" w:rsidRPr="000B4A4F" w:rsidRDefault="000B4A4F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Տես</w:t>
            </w:r>
            <w:r w:rsidR="00EE072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`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նախագծի հիմնավորումը:</w:t>
            </w:r>
          </w:p>
        </w:tc>
      </w:tr>
      <w:tr w:rsidR="00DC479A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7.Հավելվածին կից դիմումի ձևում նշված է. «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Կից ներկայացնում եմ հետևյալ փաստաթղթերի լուսապատճենները՝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անձը հաստատող փաստաթղթի լուսապատճենը.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դիպլոմ(ներ)ի լուսապատճեն(ներ)ը.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3.աշխատանքային գործունեությունը հավաստող փաստաթղթի լուսապատճենը.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  4.</w:t>
            </w:r>
            <w:r w:rsidR="00EE07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ՇՄԶ </w:t>
            </w:r>
            <w:r w:rsidRPr="000B4A4F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կրեդիտների ստացման փաստը հաստատող փաստաթղթերի իսկությունը հավաստող  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տեղեկանքի լուսապատճենը.</w:t>
            </w:r>
          </w:p>
          <w:p w:rsidR="00DC479A" w:rsidRPr="000B4A4F" w:rsidRDefault="00DC479A" w:rsidP="00DC479A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5.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այլ՝ _____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»: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0B4A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Հարկ է նկատի ունենալ, որ հավելվածի 10-րդ կետում նշված է, թե  թեստավորման մասնակիցն ինչ փաստաթղթեր պետք է ներկայացնի լիազոր մարմին, որտեղ խոսք չի գնում </w:t>
            </w:r>
            <w:r w:rsidRPr="000B4A4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աշխատանքային գործունեությունը հավաստող փաստաթղթի լուսապատճենը և ՇՄԶ </w:t>
            </w:r>
            <w:r w:rsidRPr="000B4A4F">
              <w:rPr>
                <w:rFonts w:ascii="GHEA Grapalat" w:hAnsi="GHEA Grapalat"/>
                <w:b/>
                <w:bCs/>
                <w:sz w:val="22"/>
                <w:szCs w:val="22"/>
                <w:shd w:val="clear" w:color="auto" w:fill="FFFFFF"/>
                <w:lang w:val="hy-AM"/>
              </w:rPr>
              <w:t>կրեդիտների ստացման փաստը հաստատող փաստաթղթերի իսկությունը հավաստող տեղեկանքի</w:t>
            </w:r>
            <w:r w:rsidRPr="000B4A4F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լուսապատճենի ներկայացման պահանջների մասին: Այդ առումով գտնում ենք, որ դիմումի ձևում նշված դրույթները և հավելվածի 10-րդ կետի պահանջներն անհրաժեշտ է համապատասխանեցնել միմյանց:</w:t>
            </w:r>
          </w:p>
          <w:p w:rsidR="00DC479A" w:rsidRPr="000B4A4F" w:rsidRDefault="00DC479A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B4A4F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   Միաժամանակ, դիմումի ձևի վերոնշյալ բաժնի 5-րդ կետում նախատեսվում է </w:t>
            </w:r>
            <w:r w:rsidRPr="000B4A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այլ փաստաթղթերի պահանջ: Այդ առումով գտնում ենք, որ չարաշահումներից խուսափելու համար </w:t>
            </w:r>
            <w:r w:rsidRPr="000B4A4F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անհրաժեշտ է հստակ նշել պահանջվող փաստաթղթերի ցանկը:</w:t>
            </w:r>
          </w:p>
          <w:p w:rsidR="00DC479A" w:rsidRPr="000B4A4F" w:rsidRDefault="00DC479A" w:rsidP="00DC479A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79A" w:rsidRPr="000B4A4F" w:rsidRDefault="00EE0727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>Ընդունվել է: Նախագիծը խմբագրվել է:</w:t>
            </w:r>
          </w:p>
        </w:tc>
      </w:tr>
      <w:tr w:rsidR="00D20E11" w:rsidRPr="00BE7815" w:rsidTr="00B31B87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D20E11" w:rsidRPr="00D20E11" w:rsidRDefault="00BE7815" w:rsidP="00212403">
            <w:pPr>
              <w:jc w:val="center"/>
              <w:rPr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16. </w:t>
            </w:r>
            <w:r w:rsidR="00D20E11" w:rsidRPr="00D20E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e_draft.am </w:t>
            </w:r>
            <w:r w:rsidR="00D20E11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 ակտերի նախագծերի հրապարակման միասնական կայք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E11" w:rsidRPr="00D20E11" w:rsidRDefault="00D20E11" w:rsidP="00D20E11">
            <w:pPr>
              <w:rPr>
                <w:lang w:val="hy-AM"/>
              </w:rPr>
            </w:pPr>
          </w:p>
        </w:tc>
      </w:tr>
      <w:tr w:rsidR="00F73B9B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3B9B" w:rsidRPr="00F73B9B" w:rsidRDefault="00F73B9B" w:rsidP="00F73B9B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73B9B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Եվա Մովսեսյան</w:t>
            </w:r>
            <w:r w:rsidR="00B31B87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73B9B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- Նախագծում արտացոլել նաև թեստի անցողիկ շեմը չհաղթահարելու դեպքում բուժաշխատողին տրված հնարավորությունների մասին` կրկնել թեստը, ինչ ժամկետում, քանի փորձ և այլն: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3B9B" w:rsidRDefault="00F73B9B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Չի ընդունվել: Տե՛ս </w:t>
            </w:r>
            <w:r w:rsidR="00B31B87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ախագծի հիմնավորումը:</w:t>
            </w:r>
          </w:p>
        </w:tc>
      </w:tr>
      <w:tr w:rsidR="005476E1" w:rsidRPr="00443340" w:rsidTr="006469A8">
        <w:trPr>
          <w:trHeight w:val="370"/>
          <w:tblCellSpacing w:w="0" w:type="dxa"/>
          <w:jc w:val="center"/>
        </w:trPr>
        <w:tc>
          <w:tcPr>
            <w:tcW w:w="10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476E1" w:rsidRPr="00443340" w:rsidRDefault="005476E1" w:rsidP="005476E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443340">
              <w:rPr>
                <w:rFonts w:ascii="GHEA Grapalat" w:hAnsi="GHEA Grapalat" w:cs="Sylfaen"/>
                <w:sz w:val="22"/>
                <w:szCs w:val="22"/>
                <w:lang w:val="hy-AM"/>
              </w:rPr>
              <w:t>. ՀՀ վարչապետի աշխատակազմ (սոցիալական հարցերի վարչություն)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476E1" w:rsidRDefault="005476E1" w:rsidP="005476E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21.07.2021թ.</w:t>
            </w:r>
          </w:p>
        </w:tc>
      </w:tr>
      <w:tr w:rsidR="005476E1" w:rsidRPr="00443340" w:rsidTr="006469A8">
        <w:trPr>
          <w:trHeight w:val="530"/>
          <w:tblCellSpacing w:w="0" w:type="dxa"/>
          <w:jc w:val="center"/>
        </w:trPr>
        <w:tc>
          <w:tcPr>
            <w:tcW w:w="10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476E1" w:rsidRPr="00443340" w:rsidRDefault="005476E1" w:rsidP="005476E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</w:tcPr>
          <w:p w:rsidR="005476E1" w:rsidRDefault="005476E1" w:rsidP="005476E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SimSun" w:hAnsi="GHEA Grapalat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02/11.2/24300-2021</w:t>
            </w:r>
          </w:p>
        </w:tc>
        <w:bookmarkStart w:id="0" w:name="_GoBack"/>
        <w:bookmarkEnd w:id="0"/>
      </w:tr>
      <w:tr w:rsidR="00443340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Pr="00443340" w:rsidRDefault="00443340" w:rsidP="0050490C">
            <w:pPr>
              <w:tabs>
                <w:tab w:val="left" w:pos="644"/>
              </w:tabs>
              <w:spacing w:after="20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433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    1.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Համաձայն «Բնակչության բժշկական օգնության և սպասարկման մասին» ՀՀ օրենքի 34-րդ հոդվածի 12-րդ կետի՝ «Հավաստագրումն իրականացնում է լիազոր մարմնի ստեղծած մասնագիտական գործունեության հավաստագրման ազգային կենտրոնը (ՄԳՀԱԿ)...»: «Շարունակական մասնագիտական զարգացման հավաստագիր ստանալու համար թեստավորման կազմակերպման և իրականացման կարգը հաստատելու մասին» ՀՀ կառավարության որոշման նախագծի (այսուհետ՝ նախագիծ) հավելվածի 6-րդ կետով առաջարկվում է սահմանել, որ թեստավորման</w:t>
            </w:r>
            <w:r w:rsidRPr="00443340">
              <w:rPr>
                <w:rFonts w:cs="Calibri"/>
                <w:sz w:val="22"/>
                <w:szCs w:val="22"/>
                <w:lang w:val="hy-AM"/>
              </w:rPr>
              <w:t> 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կազմակերպման և իրականացման նախապատրաստական աշխատանքներն իրականացնում է Հայաստանի Հանրապետության  առողջապահության նախարարությունը (այսուհետ՝ լիազոր մարմին): Հաշվի առնելով, որ թեստավորումն իրականացվում է շարունակական մասնագիտական զարգացման հավաստագիր ստանալու համար և, ըստ էության, հանդիսանում է հավաստագրի տրամադրման գործընթացի մաս՝ առաջարկում ենք քննարկել թեստավորման կազմակերպման և իրականացման աշխատանքները ևս  ՄԳՀԱԿ-ին պատվիրակելու հարցը: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Default="006A2ED7" w:rsidP="006A2ED7">
            <w:pPr>
              <w:spacing w:line="276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է: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եստավորման կազմակերպման և իրականացման աշխատանքները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պատվիրակվել են ՄԳՀԱԿ-ին: </w:t>
            </w:r>
          </w:p>
          <w:p w:rsidR="006A2ED7" w:rsidRPr="006A2ED7" w:rsidRDefault="006A2ED7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</w:tr>
      <w:tr w:rsidR="00443340" w:rsidRPr="003921C3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Pr="00443340" w:rsidRDefault="00443340" w:rsidP="00DC479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433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2.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Նախագծի հավելվածի 17-րդ կետով սահմանվում է, որ լիազոր մարմնի կողմից նշանակվում է թեստավորման պատասխանատու, ով, ըստ էության, սահմանված կարգով ապահովում է թեստավորման բնականոն ընթացքը: Հաշվի առնելով, որ թեստավորմանը մասնկցում են խմբերով, առաջարկում ենք քննարկել, արդյոք մեկ պատասխանատուն բավարար է ապահովելու նախատեսված  գործառույթների լիարժեք կատարումը: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Default="0050490C" w:rsidP="003921C3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 է</w:t>
            </w:r>
            <w:r w:rsidR="003921C3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:</w:t>
            </w:r>
          </w:p>
        </w:tc>
      </w:tr>
      <w:tr w:rsidR="00443340" w:rsidRPr="00443340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Pr="00443340" w:rsidRDefault="00443340" w:rsidP="0050490C">
            <w:pPr>
              <w:tabs>
                <w:tab w:val="left" w:pos="644"/>
              </w:tabs>
              <w:spacing w:after="20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433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3.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հավելվածի 23-րդ կետի համաձայն թեստավորման ընթացքում սահմանված պահանջները խախտելու դեպքում թեստավորման պատասխանատուն  դադարեցնում է մասնակցի աշխատանքը` գնահատելով զրո միավոր և կազմում է արձանագրություն: Հաշվի առնելով, որ նախագծում թեստավորման ամբողջ ընթացքն ու  գնահատումը նախատեսված է իրականացնել էլեկտրոնային եղանակով, առաջարկում ենք  մասնակցի կողմից սահմանված պահանջների խախտման դեպքերը նույնպես արձանագրել էլեկտրոնային եղանակով (օրինակ, զրո գնահատելու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փոխարեն հատուկ հրահանգով դադարեցնել թեստային առաջադրանքը, ինչի արդյունքում համակարգը ինքնաշխատ  մասնակցին  կգնահատի զրո):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Default="003921C3" w:rsidP="002632FA">
            <w:pPr>
              <w:spacing w:line="360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>Ընդունվել է:</w:t>
            </w:r>
          </w:p>
        </w:tc>
      </w:tr>
      <w:tr w:rsidR="00443340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Pr="00443340" w:rsidRDefault="00443340" w:rsidP="008371EE">
            <w:pPr>
              <w:tabs>
                <w:tab w:val="left" w:pos="644"/>
              </w:tabs>
              <w:spacing w:after="20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433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    4.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Նախագծի հավելվածի 38-րդ կետի համաձայն թեստի</w:t>
            </w:r>
            <w:r w:rsidRPr="00443340">
              <w:rPr>
                <w:sz w:val="22"/>
                <w:szCs w:val="22"/>
                <w:lang w:val="hy-AM"/>
              </w:rPr>
              <w:t xml:space="preserve">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ավարտից հետո մասնակցին վերադարձվում են կարգի 10-րդ կետի 1-ին և 3-րդ ենթակետերով սահմանված փաստաթղթերը: Հարկ է նշել, որ 10-րդ կետով սահմանվում է, որ թեստավորման մասնակիցն </w:t>
            </w:r>
            <w:r w:rsidRPr="0044334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էլեկտրոնային եղանակով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   է ներկայացնում  անձնագրի կամ անձը հաստատող այլ փաստաթղթի լ</w:t>
            </w:r>
            <w:r w:rsidRPr="0044334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ուսապատճենը 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ավագ բուժաշխատողների դեպքում` բարձրագույն և հետբուհական մասնագիտական կրթությունների փաստը հավաստող ավարտական փաստաթղթերի (դիպլոմներ) լուսապատճենները, իսկ միջին բուժաշխատողների դեպքում` միջին մասնագիտական (նախնական արհեստագործական) կրթության փաստը հավաստող ավարտական փաստաթղթերի (դիպլոմներ) </w:t>
            </w:r>
            <w:r w:rsidRPr="0044334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լուսապատճենները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: Հավելվածի 18-րդ կետով սահմանվում է, որ թեստավորման պատասխանատուն, անձը հաստատող փաստաթղթի միջոցով, ստուգում է մասնակցի ինքնությունը և թույլատրում նրա մուտքը թեստավորման սենյակ: Վերոնշյալի համատեքստում առաջարկում ենք հստակեցնել, թե որ փաստաթղթերն են վերադարձվելու մասնակցին և ինչ եղանակով: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Default="0050490C" w:rsidP="008371EE">
            <w:pPr>
              <w:spacing w:line="276" w:lineRule="auto"/>
              <w:jc w:val="center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Ընդունվել</w:t>
            </w:r>
            <w:r w:rsidR="00B9289E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է:</w:t>
            </w: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Նախագծից </w:t>
            </w:r>
            <w:r w:rsidR="003921C3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դրույթը </w:t>
            </w:r>
            <w:r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հանվել է</w:t>
            </w:r>
            <w:r w:rsidR="003921C3"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:</w:t>
            </w:r>
          </w:p>
        </w:tc>
      </w:tr>
      <w:tr w:rsidR="00443340" w:rsidRPr="005476E1" w:rsidTr="00837373">
        <w:trPr>
          <w:trHeight w:val="435"/>
          <w:tblCellSpacing w:w="0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340" w:rsidRPr="00443340" w:rsidRDefault="00443340" w:rsidP="00443340">
            <w:pPr>
              <w:tabs>
                <w:tab w:val="left" w:pos="644"/>
              </w:tabs>
              <w:spacing w:after="20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334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5. 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>Միաժամանակ, առաջարկում ենք քննարկել և հստա</w:t>
            </w:r>
            <w:r w:rsidRPr="00443340">
              <w:rPr>
                <w:rFonts w:ascii="GHEA Grapalat" w:hAnsi="GHEA Grapalat" w:cs="Arial"/>
                <w:sz w:val="22"/>
                <w:szCs w:val="22"/>
                <w:lang w:val="hy-AM"/>
              </w:rPr>
              <w:t>կեցնել</w:t>
            </w:r>
            <w:r w:rsidRPr="00443340">
              <w:rPr>
                <w:rFonts w:ascii="GHEA Grapalat" w:hAnsi="GHEA Grapalat"/>
                <w:sz w:val="22"/>
                <w:szCs w:val="22"/>
                <w:lang w:val="hy-AM"/>
              </w:rPr>
              <w:t xml:space="preserve">  նաև, թե ինչ տարբերակներով են հավաստագրերը ուղարկվելու մասնակիցներին՝ էլեկտրոնային, թե թղթային:</w:t>
            </w:r>
          </w:p>
          <w:p w:rsidR="00443340" w:rsidRPr="00443340" w:rsidRDefault="00443340" w:rsidP="00443340">
            <w:pPr>
              <w:tabs>
                <w:tab w:val="left" w:pos="644"/>
              </w:tabs>
              <w:spacing w:after="20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0A3" w:rsidRDefault="001A63A2" w:rsidP="00B4337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63A2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ի գիտություն: </w:t>
            </w:r>
          </w:p>
          <w:p w:rsidR="00443340" w:rsidRPr="001A63A2" w:rsidRDefault="001A63A2" w:rsidP="00B43375">
            <w:pPr>
              <w:spacing w:line="276" w:lineRule="auto"/>
              <w:jc w:val="both"/>
              <w:rPr>
                <w:rFonts w:ascii="GHEA Grapalat" w:eastAsia="SimSun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A63A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Հավաստագրերի տրամադրման կարգի վերաբերյալ կարգավորումները պետք է նախատեսվեն  «Հավաստագրման կազմակերպման և իրականացման կարգը, հավաստագրերի ձևերը </w:t>
            </w:r>
            <w:r w:rsidRPr="001A63A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և տրամադրման կարգը հաստատելու մասին» Առողջապահության նախարարի հրաման</w:t>
            </w:r>
            <w:r w:rsidR="00622BDC">
              <w:rPr>
                <w:rFonts w:ascii="GHEA Grapalat" w:hAnsi="GHEA Grapalat"/>
                <w:sz w:val="22"/>
                <w:szCs w:val="22"/>
                <w:lang w:val="hy-AM"/>
              </w:rPr>
              <w:t>ի նախագծով:</w:t>
            </w:r>
          </w:p>
        </w:tc>
      </w:tr>
    </w:tbl>
    <w:p w:rsidR="00995087" w:rsidRPr="000B4A4F" w:rsidRDefault="00995087" w:rsidP="000679E0">
      <w:pPr>
        <w:spacing w:line="360" w:lineRule="auto"/>
        <w:rPr>
          <w:rFonts w:ascii="GHEA Grapalat" w:eastAsia="SimSun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sectPr w:rsidR="00995087" w:rsidRPr="000B4A4F" w:rsidSect="00683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949"/>
    <w:multiLevelType w:val="hybridMultilevel"/>
    <w:tmpl w:val="8E360E9A"/>
    <w:lvl w:ilvl="0" w:tplc="FB6019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E9569B"/>
    <w:multiLevelType w:val="hybridMultilevel"/>
    <w:tmpl w:val="A8CAF5E0"/>
    <w:lvl w:ilvl="0" w:tplc="A3CA2A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9DA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D835AF"/>
    <w:multiLevelType w:val="hybridMultilevel"/>
    <w:tmpl w:val="88E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68D5"/>
    <w:multiLevelType w:val="hybridMultilevel"/>
    <w:tmpl w:val="81B21D5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>
      <w:start w:val="1"/>
      <w:numFmt w:val="lowerLetter"/>
      <w:lvlText w:val="%2."/>
      <w:lvlJc w:val="left"/>
      <w:pPr>
        <w:ind w:left="2007" w:hanging="360"/>
      </w:pPr>
    </w:lvl>
    <w:lvl w:ilvl="2" w:tplc="042B001B">
      <w:start w:val="1"/>
      <w:numFmt w:val="lowerRoman"/>
      <w:lvlText w:val="%3."/>
      <w:lvlJc w:val="right"/>
      <w:pPr>
        <w:ind w:left="2727" w:hanging="180"/>
      </w:pPr>
    </w:lvl>
    <w:lvl w:ilvl="3" w:tplc="042B000F">
      <w:start w:val="1"/>
      <w:numFmt w:val="decimal"/>
      <w:lvlText w:val="%4."/>
      <w:lvlJc w:val="left"/>
      <w:pPr>
        <w:ind w:left="3447" w:hanging="360"/>
      </w:pPr>
    </w:lvl>
    <w:lvl w:ilvl="4" w:tplc="042B0019">
      <w:start w:val="1"/>
      <w:numFmt w:val="lowerLetter"/>
      <w:lvlText w:val="%5."/>
      <w:lvlJc w:val="left"/>
      <w:pPr>
        <w:ind w:left="4167" w:hanging="360"/>
      </w:pPr>
    </w:lvl>
    <w:lvl w:ilvl="5" w:tplc="042B001B">
      <w:start w:val="1"/>
      <w:numFmt w:val="lowerRoman"/>
      <w:lvlText w:val="%6."/>
      <w:lvlJc w:val="right"/>
      <w:pPr>
        <w:ind w:left="4887" w:hanging="180"/>
      </w:pPr>
    </w:lvl>
    <w:lvl w:ilvl="6" w:tplc="042B000F">
      <w:start w:val="1"/>
      <w:numFmt w:val="decimal"/>
      <w:lvlText w:val="%7."/>
      <w:lvlJc w:val="left"/>
      <w:pPr>
        <w:ind w:left="5607" w:hanging="360"/>
      </w:pPr>
    </w:lvl>
    <w:lvl w:ilvl="7" w:tplc="042B0019">
      <w:start w:val="1"/>
      <w:numFmt w:val="lowerLetter"/>
      <w:lvlText w:val="%8."/>
      <w:lvlJc w:val="left"/>
      <w:pPr>
        <w:ind w:left="6327" w:hanging="360"/>
      </w:pPr>
    </w:lvl>
    <w:lvl w:ilvl="8" w:tplc="042B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961B2B"/>
    <w:multiLevelType w:val="hybridMultilevel"/>
    <w:tmpl w:val="A0FE9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0E33"/>
    <w:multiLevelType w:val="hybridMultilevel"/>
    <w:tmpl w:val="2F1E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0AD"/>
    <w:multiLevelType w:val="hybridMultilevel"/>
    <w:tmpl w:val="517C664A"/>
    <w:lvl w:ilvl="0" w:tplc="6B6CAA5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3741"/>
    <w:multiLevelType w:val="hybridMultilevel"/>
    <w:tmpl w:val="7624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157A"/>
    <w:multiLevelType w:val="hybridMultilevel"/>
    <w:tmpl w:val="B84C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F"/>
    <w:rsid w:val="00002F35"/>
    <w:rsid w:val="00015C36"/>
    <w:rsid w:val="00024D11"/>
    <w:rsid w:val="000513A7"/>
    <w:rsid w:val="00052654"/>
    <w:rsid w:val="00054424"/>
    <w:rsid w:val="000679E0"/>
    <w:rsid w:val="000B4A4F"/>
    <w:rsid w:val="000B5744"/>
    <w:rsid w:val="000D3E3B"/>
    <w:rsid w:val="00124271"/>
    <w:rsid w:val="00126194"/>
    <w:rsid w:val="001A24DB"/>
    <w:rsid w:val="001A63A2"/>
    <w:rsid w:val="001C10ED"/>
    <w:rsid w:val="00212403"/>
    <w:rsid w:val="00224FC6"/>
    <w:rsid w:val="002632FA"/>
    <w:rsid w:val="00273C0B"/>
    <w:rsid w:val="00293A1C"/>
    <w:rsid w:val="002A701A"/>
    <w:rsid w:val="002B3843"/>
    <w:rsid w:val="003921C3"/>
    <w:rsid w:val="003C55CA"/>
    <w:rsid w:val="003E4756"/>
    <w:rsid w:val="0041134E"/>
    <w:rsid w:val="00424BEF"/>
    <w:rsid w:val="00443340"/>
    <w:rsid w:val="00483C3A"/>
    <w:rsid w:val="00492B73"/>
    <w:rsid w:val="004E2917"/>
    <w:rsid w:val="004E319B"/>
    <w:rsid w:val="0050490C"/>
    <w:rsid w:val="0053493C"/>
    <w:rsid w:val="005476E1"/>
    <w:rsid w:val="00564A30"/>
    <w:rsid w:val="005A3E43"/>
    <w:rsid w:val="005C7DB8"/>
    <w:rsid w:val="005E49DF"/>
    <w:rsid w:val="005E4C17"/>
    <w:rsid w:val="005E518D"/>
    <w:rsid w:val="005F271E"/>
    <w:rsid w:val="00610738"/>
    <w:rsid w:val="0061673F"/>
    <w:rsid w:val="00622BDC"/>
    <w:rsid w:val="00671369"/>
    <w:rsid w:val="00676B87"/>
    <w:rsid w:val="00683F7F"/>
    <w:rsid w:val="00684E40"/>
    <w:rsid w:val="006A2ED7"/>
    <w:rsid w:val="006F6F8A"/>
    <w:rsid w:val="00733376"/>
    <w:rsid w:val="0073675A"/>
    <w:rsid w:val="00737DC1"/>
    <w:rsid w:val="007C00BB"/>
    <w:rsid w:val="00800B71"/>
    <w:rsid w:val="00832041"/>
    <w:rsid w:val="008371EE"/>
    <w:rsid w:val="00837373"/>
    <w:rsid w:val="00880DC7"/>
    <w:rsid w:val="008876D9"/>
    <w:rsid w:val="00893C79"/>
    <w:rsid w:val="008A587B"/>
    <w:rsid w:val="008B20AD"/>
    <w:rsid w:val="008C0E04"/>
    <w:rsid w:val="008E6052"/>
    <w:rsid w:val="009079A1"/>
    <w:rsid w:val="009130A3"/>
    <w:rsid w:val="009377E3"/>
    <w:rsid w:val="00952822"/>
    <w:rsid w:val="00981E1B"/>
    <w:rsid w:val="00995087"/>
    <w:rsid w:val="009F3B38"/>
    <w:rsid w:val="00A01398"/>
    <w:rsid w:val="00A66095"/>
    <w:rsid w:val="00AB09D3"/>
    <w:rsid w:val="00AF05D3"/>
    <w:rsid w:val="00AF60E7"/>
    <w:rsid w:val="00B1117A"/>
    <w:rsid w:val="00B31B87"/>
    <w:rsid w:val="00B424B0"/>
    <w:rsid w:val="00B43375"/>
    <w:rsid w:val="00B47E1C"/>
    <w:rsid w:val="00B61365"/>
    <w:rsid w:val="00B9289E"/>
    <w:rsid w:val="00BA129F"/>
    <w:rsid w:val="00BC479A"/>
    <w:rsid w:val="00BE1BDB"/>
    <w:rsid w:val="00BE3121"/>
    <w:rsid w:val="00BE7815"/>
    <w:rsid w:val="00C23832"/>
    <w:rsid w:val="00C377E4"/>
    <w:rsid w:val="00C43745"/>
    <w:rsid w:val="00C457B1"/>
    <w:rsid w:val="00C54074"/>
    <w:rsid w:val="00C70F0D"/>
    <w:rsid w:val="00C95D83"/>
    <w:rsid w:val="00CB1FF9"/>
    <w:rsid w:val="00CC2DAC"/>
    <w:rsid w:val="00CF6880"/>
    <w:rsid w:val="00D10167"/>
    <w:rsid w:val="00D20E11"/>
    <w:rsid w:val="00DA0828"/>
    <w:rsid w:val="00DB4420"/>
    <w:rsid w:val="00DC479A"/>
    <w:rsid w:val="00E10A54"/>
    <w:rsid w:val="00E27D26"/>
    <w:rsid w:val="00E52CA6"/>
    <w:rsid w:val="00E659AF"/>
    <w:rsid w:val="00E863F0"/>
    <w:rsid w:val="00EE0727"/>
    <w:rsid w:val="00F021B8"/>
    <w:rsid w:val="00F0246E"/>
    <w:rsid w:val="00F2584B"/>
    <w:rsid w:val="00F363AD"/>
    <w:rsid w:val="00F60D93"/>
    <w:rsid w:val="00F73B9B"/>
    <w:rsid w:val="00F76BA0"/>
    <w:rsid w:val="00F95D99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B160-84EA-4327-89E7-FE007FA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A30"/>
    <w:pPr>
      <w:keepNext/>
      <w:ind w:left="284"/>
      <w:outlineLvl w:val="0"/>
    </w:pPr>
    <w:rPr>
      <w:rFonts w:ascii="Baltica" w:hAnsi="Baltica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4"/>
    <w:uiPriority w:val="34"/>
    <w:qFormat/>
    <w:rsid w:val="00683F7F"/>
    <w:pPr>
      <w:ind w:left="720"/>
      <w:contextualSpacing/>
    </w:pPr>
    <w:rPr>
      <w:rFonts w:eastAsia="SimSun"/>
      <w:sz w:val="20"/>
      <w:szCs w:val="20"/>
      <w:lang w:val="en-AU" w:eastAsia="en-US"/>
    </w:rPr>
  </w:style>
  <w:style w:type="character" w:customStyle="1" w:styleId="a4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3"/>
    <w:locked/>
    <w:rsid w:val="00683F7F"/>
    <w:rPr>
      <w:rFonts w:ascii="Times New Roman" w:eastAsia="SimSun" w:hAnsi="Times New Roman" w:cs="Times New Roman"/>
      <w:sz w:val="20"/>
      <w:szCs w:val="20"/>
      <w:lang w:val="en-AU"/>
    </w:rPr>
  </w:style>
  <w:style w:type="paragraph" w:styleId="a5">
    <w:name w:val="Body Text"/>
    <w:basedOn w:val="a"/>
    <w:link w:val="a6"/>
    <w:rsid w:val="000513A7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rsid w:val="000513A7"/>
    <w:rPr>
      <w:rFonts w:ascii="Calibri" w:eastAsia="Calibri" w:hAnsi="Calibri"/>
      <w:color w:val="00000A"/>
      <w:lang w:val="en-US"/>
    </w:rPr>
  </w:style>
  <w:style w:type="character" w:styleId="a7">
    <w:name w:val="Strong"/>
    <w:uiPriority w:val="22"/>
    <w:qFormat/>
    <w:rsid w:val="00676B87"/>
    <w:rPr>
      <w:b/>
      <w:bCs/>
    </w:rPr>
  </w:style>
  <w:style w:type="character" w:customStyle="1" w:styleId="mechtexChar">
    <w:name w:val="mechtex Char"/>
    <w:link w:val="mechtex"/>
    <w:uiPriority w:val="99"/>
    <w:locked/>
    <w:rsid w:val="0053493C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uiPriority w:val="99"/>
    <w:qFormat/>
    <w:rsid w:val="0053493C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styleId="a8">
    <w:name w:val="Emphasis"/>
    <w:basedOn w:val="a0"/>
    <w:qFormat/>
    <w:rsid w:val="00126194"/>
    <w:rPr>
      <w:i/>
      <w:iCs/>
    </w:rPr>
  </w:style>
  <w:style w:type="character" w:customStyle="1" w:styleId="10">
    <w:name w:val="Заголовок 1 Знак"/>
    <w:basedOn w:val="a0"/>
    <w:link w:val="1"/>
    <w:rsid w:val="00564A30"/>
    <w:rPr>
      <w:rFonts w:ascii="Baltica" w:eastAsia="Times New Roman" w:hAnsi="Baltica" w:cs="Times New Roman"/>
      <w:sz w:val="24"/>
      <w:szCs w:val="20"/>
      <w:lang w:val="en-US"/>
    </w:rPr>
  </w:style>
  <w:style w:type="paragraph" w:styleId="a9">
    <w:name w:val="No Spacing"/>
    <w:link w:val="aa"/>
    <w:qFormat/>
    <w:rsid w:val="009F3B38"/>
    <w:pPr>
      <w:spacing w:after="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locked/>
    <w:rsid w:val="009F3B38"/>
    <w:rPr>
      <w:rFonts w:ascii="Calibri" w:eastAsia="Calibri" w:hAnsi="Calibri" w:cs="Times New Roman"/>
      <w:lang w:val="en-US"/>
    </w:rPr>
  </w:style>
  <w:style w:type="paragraph" w:customStyle="1" w:styleId="xmsonospacing">
    <w:name w:val="x_msonospacing"/>
    <w:basedOn w:val="a"/>
    <w:rsid w:val="009F3B38"/>
    <w:pPr>
      <w:spacing w:before="100" w:beforeAutospacing="1" w:after="100" w:afterAutospacing="1"/>
    </w:pPr>
    <w:rPr>
      <w:lang w:val="en-US" w:eastAsia="en-US"/>
    </w:rPr>
  </w:style>
  <w:style w:type="character" w:styleId="ab">
    <w:name w:val="Hyperlink"/>
    <w:uiPriority w:val="99"/>
    <w:unhideWhenUsed/>
    <w:rsid w:val="008C0E0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76BA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3F5D-3FE3-4BF4-9E2B-4E7AA3C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2232</Words>
  <Characters>12728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</dc:creator>
  <cp:keywords>https:/mul2-moh.gov.am/tasks/250384/oneclick/AMPOPATERT_TESTAVORMAN_KARG.docx?token=ae8629b6841de11583674e43c5a4dca4</cp:keywords>
  <dc:description/>
  <cp:lastModifiedBy>37443</cp:lastModifiedBy>
  <cp:revision>8</cp:revision>
  <cp:lastPrinted>2021-03-17T13:05:00Z</cp:lastPrinted>
  <dcterms:created xsi:type="dcterms:W3CDTF">2021-08-05T07:02:00Z</dcterms:created>
  <dcterms:modified xsi:type="dcterms:W3CDTF">2021-08-05T07:23:00Z</dcterms:modified>
</cp:coreProperties>
</file>