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F6" w:rsidRDefault="00C366F6" w:rsidP="00540677">
      <w:pPr>
        <w:ind w:right="-186"/>
        <w:rPr>
          <w:rFonts w:ascii="GHEA Grapalat" w:hAnsi="GHEA Grapalat" w:cs="GHEA Grapalat"/>
          <w:b/>
          <w:i w:val="0"/>
          <w:sz w:val="24"/>
          <w:szCs w:val="24"/>
          <w:u w:val="single"/>
          <w:lang w:val="hy-AM"/>
        </w:rPr>
      </w:pPr>
    </w:p>
    <w:p w:rsidR="008809AC" w:rsidRDefault="008809AC" w:rsidP="00540677">
      <w:pPr>
        <w:ind w:right="-186"/>
        <w:rPr>
          <w:rFonts w:ascii="GHEA Grapalat" w:hAnsi="GHEA Grapalat" w:cs="GHEA Grapalat"/>
          <w:b/>
          <w:i w:val="0"/>
          <w:sz w:val="24"/>
          <w:szCs w:val="24"/>
          <w:u w:val="single"/>
          <w:lang w:val="hy-AM"/>
        </w:rPr>
      </w:pPr>
    </w:p>
    <w:p w:rsidR="00C366F6" w:rsidRDefault="00C366F6" w:rsidP="003B75F4">
      <w:pPr>
        <w:spacing w:line="360" w:lineRule="auto"/>
        <w:ind w:right="-186"/>
        <w:jc w:val="right"/>
        <w:rPr>
          <w:rFonts w:ascii="GHEA Grapalat" w:hAnsi="GHEA Grapalat" w:cs="GHEA Grapalat"/>
          <w:b/>
          <w:i w:val="0"/>
          <w:sz w:val="24"/>
          <w:szCs w:val="24"/>
          <w:u w:val="single"/>
          <w:lang w:val="fr-FR"/>
        </w:rPr>
      </w:pPr>
      <w:r>
        <w:rPr>
          <w:rFonts w:ascii="GHEA Grapalat" w:hAnsi="GHEA Grapalat" w:cs="GHEA Grapalat"/>
          <w:b/>
          <w:i w:val="0"/>
          <w:sz w:val="24"/>
          <w:szCs w:val="24"/>
          <w:u w:val="single"/>
          <w:lang w:val="hy-AM"/>
        </w:rPr>
        <w:t>ՆԱԽԱԳԻԾ</w:t>
      </w:r>
    </w:p>
    <w:p w:rsidR="00C366F6" w:rsidRDefault="00C366F6" w:rsidP="003B75F4">
      <w:pPr>
        <w:spacing w:line="360" w:lineRule="auto"/>
        <w:ind w:left="-360" w:right="-186"/>
        <w:jc w:val="center"/>
        <w:rPr>
          <w:rFonts w:ascii="GHEA Grapalat" w:hAnsi="GHEA Grapalat" w:cs="GHEA Grapalat"/>
          <w:b/>
          <w:i w:val="0"/>
          <w:sz w:val="24"/>
          <w:szCs w:val="24"/>
          <w:lang w:val="fr-FR"/>
        </w:rPr>
      </w:pP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ՀԱՅԱՍՏԱՆԻ</w:t>
      </w:r>
      <w:r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ՀԱՆՐԱՊԵՏՈՒԹՅԱՆ</w:t>
      </w:r>
      <w:r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ԿԱՌԱՎԱՐՈՒԹՅՈՒՆ</w:t>
      </w:r>
    </w:p>
    <w:p w:rsidR="00C366F6" w:rsidRDefault="00C366F6" w:rsidP="003B75F4">
      <w:pPr>
        <w:spacing w:line="360" w:lineRule="auto"/>
        <w:ind w:left="-360" w:right="-186"/>
        <w:jc w:val="center"/>
        <w:rPr>
          <w:rFonts w:ascii="GHEA Grapalat" w:hAnsi="GHEA Grapalat" w:cs="GHEA Grapalat"/>
          <w:b/>
          <w:i w:val="0"/>
          <w:sz w:val="24"/>
          <w:szCs w:val="24"/>
          <w:lang w:val="fr-FR"/>
        </w:rPr>
      </w:pP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Ո</w:t>
      </w:r>
      <w:r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Ր</w:t>
      </w:r>
      <w:r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Ո</w:t>
      </w:r>
      <w:r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Շ</w:t>
      </w:r>
      <w:r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ՈՒ</w:t>
      </w:r>
      <w:r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Մ</w:t>
      </w:r>
    </w:p>
    <w:p w:rsidR="00C366F6" w:rsidRDefault="00C366F6" w:rsidP="003B75F4">
      <w:pPr>
        <w:spacing w:line="360" w:lineRule="auto"/>
        <w:ind w:left="-360" w:right="-186"/>
        <w:jc w:val="center"/>
        <w:rPr>
          <w:rFonts w:ascii="GHEA Grapalat" w:hAnsi="GHEA Grapalat" w:cs="GHEA Grapalat"/>
          <w:b/>
          <w:i w:val="0"/>
          <w:sz w:val="24"/>
          <w:szCs w:val="24"/>
          <w:lang w:val="fr-FR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>«</w:t>
      </w:r>
      <w:r>
        <w:rPr>
          <w:rFonts w:ascii="GHEA Grapalat" w:hAnsi="GHEA Grapalat" w:cs="GHEA Grapalat"/>
          <w:b/>
          <w:i w:val="0"/>
          <w:sz w:val="24"/>
          <w:szCs w:val="24"/>
          <w:lang w:val="fr-FR"/>
        </w:rPr>
        <w:t>______</w:t>
      </w:r>
      <w:r>
        <w:rPr>
          <w:rFonts w:ascii="GHEA Grapalat" w:hAnsi="GHEA Grapalat"/>
          <w:i w:val="0"/>
          <w:sz w:val="24"/>
          <w:szCs w:val="24"/>
          <w:lang w:val="hy-AM"/>
        </w:rPr>
        <w:t>»</w:t>
      </w:r>
      <w:r w:rsidR="004413FD"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_________________ 2021</w:t>
      </w:r>
      <w:r>
        <w:rPr>
          <w:rFonts w:ascii="GHEA Grapalat" w:hAnsi="GHEA Grapalat" w:cs="GHEA Grapalat"/>
          <w:b/>
          <w:i w:val="0"/>
          <w:sz w:val="24"/>
          <w:szCs w:val="24"/>
        </w:rPr>
        <w:t>թ</w:t>
      </w:r>
      <w:r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. N_______ </w:t>
      </w:r>
      <w:r>
        <w:rPr>
          <w:rFonts w:ascii="GHEA Grapalat" w:hAnsi="GHEA Grapalat" w:cs="GHEA Grapalat"/>
          <w:b/>
          <w:i w:val="0"/>
          <w:sz w:val="24"/>
          <w:szCs w:val="24"/>
        </w:rPr>
        <w:t>Ա</w:t>
      </w:r>
    </w:p>
    <w:p w:rsidR="001936DB" w:rsidRDefault="00C366F6" w:rsidP="001936DB">
      <w:pPr>
        <w:spacing w:line="360" w:lineRule="auto"/>
        <w:ind w:left="-360"/>
        <w:jc w:val="center"/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</w:pPr>
      <w:r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  <w:t xml:space="preserve">ԳՈՒՅՔ </w:t>
      </w:r>
      <w:r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  <w:t xml:space="preserve"> ՀԵՏ ՎԵՐՑՆԵԼՈՒ ԵՎ </w:t>
      </w:r>
      <w:r w:rsidR="004132BC"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  <w:t>ԱՄՐԱՑՆ</w:t>
      </w:r>
      <w:r w:rsidR="008D69F3"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  <w:t>ԵԼՈՒ</w:t>
      </w:r>
      <w:r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  <w:t>ՄԱՍԻՆ</w:t>
      </w:r>
    </w:p>
    <w:p w:rsidR="00C366F6" w:rsidRPr="003D6421" w:rsidRDefault="00C366F6" w:rsidP="008809AC">
      <w:pPr>
        <w:pStyle w:val="norm"/>
        <w:spacing w:line="360" w:lineRule="auto"/>
        <w:ind w:left="-540" w:firstLine="630"/>
        <w:rPr>
          <w:rFonts w:ascii="GHEA Grapalat" w:hAnsi="GHEA Grapalat" w:cs="Sylfaen"/>
          <w:b/>
          <w:i/>
          <w:sz w:val="24"/>
          <w:szCs w:val="24"/>
          <w:lang w:val="fr-FR"/>
        </w:rPr>
      </w:pPr>
      <w:proofErr w:type="spellStart"/>
      <w:r w:rsidRPr="003D6421">
        <w:rPr>
          <w:rFonts w:ascii="GHEA Grapalat" w:hAnsi="GHEA Grapalat" w:cs="Sylfaen"/>
          <w:sz w:val="24"/>
          <w:szCs w:val="24"/>
          <w:lang w:val="fr-FR"/>
        </w:rPr>
        <w:t>Հիմք</w:t>
      </w:r>
      <w:proofErr w:type="spellEnd"/>
      <w:r w:rsidRPr="003D64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D6421">
        <w:rPr>
          <w:rFonts w:ascii="GHEA Grapalat" w:hAnsi="GHEA Grapalat" w:cs="Sylfaen"/>
          <w:sz w:val="24"/>
          <w:szCs w:val="24"/>
          <w:lang w:val="fr-FR"/>
        </w:rPr>
        <w:t>ընդունելով</w:t>
      </w:r>
      <w:proofErr w:type="spellEnd"/>
      <w:proofErr w:type="gramStart"/>
      <w:r w:rsidRPr="003D64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D6421">
        <w:rPr>
          <w:rFonts w:ascii="GHEA Grapalat" w:hAnsi="GHEA Grapalat"/>
          <w:sz w:val="24"/>
          <w:szCs w:val="24"/>
          <w:lang w:val="hy-AM"/>
        </w:rPr>
        <w:t>«Կառավարչական</w:t>
      </w:r>
      <w:proofErr w:type="gramEnd"/>
      <w:r w:rsidRPr="003D6421">
        <w:rPr>
          <w:rFonts w:ascii="GHEA Grapalat" w:hAnsi="GHEA Grapalat"/>
          <w:sz w:val="24"/>
          <w:szCs w:val="24"/>
          <w:lang w:val="hy-AM"/>
        </w:rPr>
        <w:t xml:space="preserve"> իրավահարաբերությունների կարգավորման մասին» Հայաստանի Հանրապետության օրենքի 5-րդ հոդվածի 5-րդ և 7-րդ </w:t>
      </w:r>
      <w:r w:rsidR="00C848E7">
        <w:rPr>
          <w:rFonts w:ascii="GHEA Grapalat" w:hAnsi="GHEA Grapalat"/>
          <w:sz w:val="24"/>
          <w:szCs w:val="24"/>
          <w:lang w:val="hy-AM"/>
        </w:rPr>
        <w:t>մասերը՝</w:t>
      </w:r>
      <w:r w:rsidR="00BA2D58" w:rsidRPr="003D6421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D6421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Pr="003D64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D6421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Pr="003D64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D6421">
        <w:rPr>
          <w:rFonts w:ascii="GHEA Grapalat" w:hAnsi="GHEA Grapalat" w:cs="Sylfaen"/>
          <w:sz w:val="24"/>
          <w:szCs w:val="24"/>
          <w:lang w:val="fr-FR"/>
        </w:rPr>
        <w:t>կառավարությունը</w:t>
      </w:r>
      <w:proofErr w:type="spellEnd"/>
      <w:r w:rsidRPr="003D64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D6421"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ո ր ո շ </w:t>
      </w:r>
      <w:proofErr w:type="spellStart"/>
      <w:r w:rsidRPr="003D6421">
        <w:rPr>
          <w:rFonts w:ascii="GHEA Grapalat" w:hAnsi="GHEA Grapalat" w:cs="Sylfaen"/>
          <w:b/>
          <w:i/>
          <w:sz w:val="24"/>
          <w:szCs w:val="24"/>
          <w:lang w:val="fr-FR"/>
        </w:rPr>
        <w:t>ու</w:t>
      </w:r>
      <w:proofErr w:type="spellEnd"/>
      <w:r w:rsidRPr="003D6421"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մ է.</w:t>
      </w:r>
    </w:p>
    <w:p w:rsidR="00C366F6" w:rsidRPr="003D6421" w:rsidRDefault="00C366F6" w:rsidP="008809AC">
      <w:pPr>
        <w:pStyle w:val="norm"/>
        <w:numPr>
          <w:ilvl w:val="0"/>
          <w:numId w:val="1"/>
        </w:numPr>
        <w:tabs>
          <w:tab w:val="left" w:pos="360"/>
        </w:tabs>
        <w:spacing w:line="360" w:lineRule="auto"/>
        <w:ind w:left="-450" w:firstLine="540"/>
        <w:rPr>
          <w:rFonts w:ascii="GHEA Grapalat" w:hAnsi="GHEA Grapalat" w:cs="Sylfaen"/>
          <w:b/>
          <w:sz w:val="24"/>
          <w:szCs w:val="24"/>
          <w:lang w:val="fr-FR"/>
        </w:rPr>
      </w:pPr>
      <w:r w:rsidRPr="003D6421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="004413FD" w:rsidRPr="003D64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413FD" w:rsidRPr="003D6421">
        <w:rPr>
          <w:rFonts w:ascii="GHEA Grapalat" w:hAnsi="GHEA Grapalat" w:cs="Sylfaen"/>
          <w:sz w:val="24"/>
          <w:szCs w:val="24"/>
          <w:lang w:val="hy-AM"/>
        </w:rPr>
        <w:t xml:space="preserve">տարածքային կառավարման և ենթակառուցվածքների նախարարության Պետական գույքի կառավարման կոմիտեին ամրացված </w:t>
      </w:r>
      <w:r w:rsidR="004132BC">
        <w:rPr>
          <w:rFonts w:ascii="GHEA Grapalat" w:hAnsi="GHEA Grapalat" w:cs="Sylfaen"/>
          <w:sz w:val="24"/>
          <w:szCs w:val="24"/>
          <w:lang w:val="hy-AM"/>
        </w:rPr>
        <w:t>շարժական գույքը</w:t>
      </w:r>
      <w:r w:rsidRPr="003D642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D6421">
        <w:rPr>
          <w:rFonts w:ascii="GHEA Grapalat" w:hAnsi="GHEA Grapalat" w:cs="Sylfaen"/>
          <w:sz w:val="24"/>
          <w:szCs w:val="24"/>
          <w:lang w:val="fr-FR"/>
        </w:rPr>
        <w:t>(</w:t>
      </w:r>
      <w:r w:rsidRPr="003D6421">
        <w:rPr>
          <w:rFonts w:ascii="GHEA Grapalat" w:hAnsi="GHEA Grapalat" w:cs="Sylfaen"/>
          <w:sz w:val="24"/>
          <w:szCs w:val="24"/>
          <w:lang w:val="hy-AM"/>
        </w:rPr>
        <w:t>այսուհետ՝ Գույք</w:t>
      </w:r>
      <w:r w:rsidRPr="003D6421">
        <w:rPr>
          <w:rFonts w:ascii="GHEA Grapalat" w:hAnsi="GHEA Grapalat" w:cs="Sylfaen"/>
          <w:sz w:val="24"/>
          <w:szCs w:val="24"/>
          <w:lang w:val="fr-FR"/>
        </w:rPr>
        <w:t>)</w:t>
      </w:r>
      <w:r w:rsidRPr="003D642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132BC">
        <w:rPr>
          <w:rFonts w:ascii="GHEA Grapalat" w:hAnsi="GHEA Grapalat" w:cs="Sylfaen"/>
          <w:sz w:val="24"/>
          <w:szCs w:val="24"/>
          <w:lang w:val="hy-AM"/>
        </w:rPr>
        <w:t xml:space="preserve">համաձայն հավելվածի՝ </w:t>
      </w:r>
      <w:r w:rsidRPr="003D6421">
        <w:rPr>
          <w:rFonts w:ascii="GHEA Grapalat" w:hAnsi="GHEA Grapalat" w:cs="Sylfaen"/>
          <w:sz w:val="24"/>
          <w:szCs w:val="24"/>
          <w:lang w:val="hy-AM"/>
        </w:rPr>
        <w:t xml:space="preserve">հետ վերցնել և </w:t>
      </w:r>
      <w:r w:rsidR="004132BC">
        <w:rPr>
          <w:rFonts w:ascii="GHEA Grapalat" w:hAnsi="GHEA Grapalat" w:cs="Sylfaen"/>
          <w:sz w:val="24"/>
          <w:szCs w:val="24"/>
          <w:lang w:val="hy-AM"/>
        </w:rPr>
        <w:t>ամրացնել</w:t>
      </w:r>
      <w:r w:rsidRPr="003D642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132BC">
        <w:rPr>
          <w:rFonts w:ascii="GHEA Grapalat" w:hAnsi="GHEA Grapalat" w:cs="Sylfaen"/>
          <w:sz w:val="24"/>
          <w:szCs w:val="24"/>
          <w:lang w:val="hy-AM"/>
        </w:rPr>
        <w:t>Հայաստանի Հանրապետության պաշտպանության նախարարությանը</w:t>
      </w:r>
      <w:r w:rsidR="00127C54" w:rsidRPr="003D6421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4132BC" w:rsidRDefault="00C366F6" w:rsidP="008809AC">
      <w:pPr>
        <w:pStyle w:val="norm"/>
        <w:numPr>
          <w:ilvl w:val="0"/>
          <w:numId w:val="1"/>
        </w:numPr>
        <w:tabs>
          <w:tab w:val="left" w:pos="360"/>
        </w:tabs>
        <w:spacing w:line="360" w:lineRule="auto"/>
        <w:ind w:left="-450" w:firstLine="450"/>
        <w:rPr>
          <w:rFonts w:ascii="GHEA Grapalat" w:hAnsi="GHEA Grapalat" w:cs="Sylfaen"/>
          <w:sz w:val="24"/>
          <w:szCs w:val="24"/>
          <w:lang w:val="hy-AM"/>
        </w:rPr>
      </w:pPr>
      <w:r w:rsidRPr="002D0537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տարածքային կառավարման և ենթակառուցվածքների նախարարության </w:t>
      </w:r>
      <w:r w:rsidR="00667DF6" w:rsidRPr="002D0537">
        <w:rPr>
          <w:rFonts w:ascii="GHEA Grapalat" w:hAnsi="GHEA Grapalat" w:cs="Sylfaen"/>
          <w:sz w:val="24"/>
          <w:szCs w:val="24"/>
          <w:lang w:val="hy-AM"/>
        </w:rPr>
        <w:t>Պ</w:t>
      </w:r>
      <w:r w:rsidR="00C113FA" w:rsidRPr="002D0537">
        <w:rPr>
          <w:rFonts w:ascii="GHEA Grapalat" w:hAnsi="GHEA Grapalat" w:cs="Sylfaen"/>
          <w:sz w:val="24"/>
          <w:szCs w:val="24"/>
          <w:lang w:val="hy-AM"/>
        </w:rPr>
        <w:t xml:space="preserve">ետական </w:t>
      </w:r>
      <w:r w:rsidR="009A0CAB" w:rsidRPr="002D0537">
        <w:rPr>
          <w:rFonts w:ascii="GHEA Grapalat" w:hAnsi="GHEA Grapalat" w:cs="Sylfaen"/>
          <w:sz w:val="24"/>
          <w:szCs w:val="24"/>
          <w:lang w:val="hy-AM"/>
        </w:rPr>
        <w:t>գույքի կառավարման կոմիտեի նախագահին</w:t>
      </w:r>
      <w:r w:rsidRPr="002D0537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4132BC">
        <w:rPr>
          <w:rFonts w:ascii="GHEA Grapalat" w:hAnsi="GHEA Grapalat" w:cs="Sylfaen"/>
          <w:sz w:val="24"/>
          <w:szCs w:val="24"/>
          <w:lang w:val="hy-AM"/>
        </w:rPr>
        <w:t>Հայաստանի Հանրապետության պաշտպանության նախարարության հետ</w:t>
      </w:r>
      <w:r w:rsidR="002D0537" w:rsidRPr="002D0537">
        <w:rPr>
          <w:rFonts w:ascii="GHEA Grapalat" w:hAnsi="GHEA Grapalat" w:cs="Sylfaen"/>
          <w:sz w:val="24"/>
          <w:szCs w:val="24"/>
          <w:lang w:val="hy-AM"/>
        </w:rPr>
        <w:t xml:space="preserve">  համատեղ, սույն որոշումն ուժի մեջ մտնելուց հետո մեկամսյա ժամկետում ապահովել սույն որոշման 1-ին կետում նշված </w:t>
      </w:r>
      <w:r w:rsidR="00620667">
        <w:rPr>
          <w:rFonts w:ascii="GHEA Grapalat" w:hAnsi="GHEA Grapalat" w:cs="Sylfaen"/>
          <w:sz w:val="24"/>
          <w:szCs w:val="24"/>
          <w:lang w:val="hy-AM"/>
        </w:rPr>
        <w:t>Գ</w:t>
      </w:r>
      <w:r w:rsidR="002D0537" w:rsidRPr="002D0537">
        <w:rPr>
          <w:rFonts w:ascii="GHEA Grapalat" w:hAnsi="GHEA Grapalat" w:cs="Sylfaen"/>
          <w:sz w:val="24"/>
          <w:szCs w:val="24"/>
          <w:lang w:val="hy-AM"/>
        </w:rPr>
        <w:t xml:space="preserve">ույքի հանձնման-ընդունման աշխատանքների կատարումը։ </w:t>
      </w:r>
      <w:r w:rsidR="00022935" w:rsidRPr="002D053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4132BC" w:rsidRDefault="004132BC" w:rsidP="008809AC">
      <w:pPr>
        <w:spacing w:after="160" w:line="360" w:lineRule="auto"/>
        <w:rPr>
          <w:rFonts w:ascii="GHEA Grapalat" w:eastAsiaTheme="minorHAnsi" w:hAnsi="GHEA Grapalat" w:cs="Sylfaen"/>
          <w:bCs w:val="0"/>
          <w:i w:val="0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br w:type="page"/>
      </w:r>
    </w:p>
    <w:p w:rsidR="004132BC" w:rsidRDefault="004132BC" w:rsidP="004132BC">
      <w:pPr>
        <w:spacing w:after="0"/>
        <w:ind w:hanging="180"/>
        <w:jc w:val="right"/>
        <w:rPr>
          <w:rFonts w:ascii="GHEA Grapalat" w:eastAsia="Times New Roman" w:hAnsi="GHEA Grapalat" w:cs="Times New Roman"/>
          <w:i w:val="0"/>
          <w:spacing w:val="-6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i w:val="0"/>
          <w:spacing w:val="-8"/>
          <w:sz w:val="20"/>
          <w:szCs w:val="20"/>
          <w:lang w:val="hy-AM"/>
        </w:rPr>
        <w:lastRenderedPageBreak/>
        <w:t>Հավելված</w:t>
      </w:r>
      <w:r>
        <w:rPr>
          <w:rFonts w:ascii="GHEA Grapalat" w:eastAsia="Times New Roman" w:hAnsi="GHEA Grapalat" w:cs="Times New Roman"/>
          <w:i w:val="0"/>
          <w:spacing w:val="-6"/>
          <w:sz w:val="20"/>
          <w:szCs w:val="20"/>
          <w:lang w:val="hy-AM"/>
        </w:rPr>
        <w:tab/>
        <w:t xml:space="preserve">                    </w:t>
      </w:r>
    </w:p>
    <w:p w:rsidR="004132BC" w:rsidRDefault="004132BC" w:rsidP="004132BC">
      <w:pPr>
        <w:spacing w:after="0"/>
        <w:ind w:hanging="180"/>
        <w:jc w:val="right"/>
        <w:rPr>
          <w:rFonts w:ascii="GHEA Grapalat" w:eastAsia="Times New Roman" w:hAnsi="GHEA Grapalat" w:cs="Times New Roman"/>
          <w:i w:val="0"/>
          <w:spacing w:val="-2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i w:val="0"/>
          <w:spacing w:val="-2"/>
          <w:sz w:val="20"/>
          <w:szCs w:val="20"/>
          <w:lang w:val="hy-AM"/>
        </w:rPr>
        <w:t>ՀՀ  կառավարության  2021  թվականի</w:t>
      </w:r>
    </w:p>
    <w:p w:rsidR="004132BC" w:rsidRDefault="004132BC" w:rsidP="004132BC">
      <w:pPr>
        <w:ind w:hanging="180"/>
        <w:jc w:val="right"/>
        <w:rPr>
          <w:rFonts w:ascii="GHEA Grapalat" w:hAnsi="GHEA Grapalat"/>
          <w:bCs w:val="0"/>
          <w:i w:val="0"/>
          <w:spacing w:val="-2"/>
          <w:sz w:val="20"/>
          <w:szCs w:val="20"/>
          <w:lang w:val="hy-AM"/>
        </w:rPr>
      </w:pPr>
      <w:r>
        <w:rPr>
          <w:rFonts w:ascii="GHEA Grapalat" w:hAnsi="GHEA Grapalat"/>
          <w:i w:val="0"/>
          <w:spacing w:val="-2"/>
          <w:sz w:val="20"/>
          <w:szCs w:val="20"/>
          <w:lang w:val="hy-AM"/>
        </w:rPr>
        <w:tab/>
      </w:r>
      <w:r>
        <w:rPr>
          <w:rFonts w:ascii="GHEA Grapalat" w:hAnsi="GHEA Grapalat"/>
          <w:i w:val="0"/>
          <w:spacing w:val="-2"/>
          <w:sz w:val="20"/>
          <w:szCs w:val="20"/>
          <w:lang w:val="hy-AM"/>
        </w:rPr>
        <w:tab/>
      </w:r>
      <w:r>
        <w:rPr>
          <w:rFonts w:ascii="GHEA Grapalat" w:hAnsi="GHEA Grapalat"/>
          <w:i w:val="0"/>
          <w:spacing w:val="-2"/>
          <w:sz w:val="20"/>
          <w:szCs w:val="20"/>
          <w:lang w:val="hy-AM"/>
        </w:rPr>
        <w:tab/>
      </w:r>
      <w:r>
        <w:rPr>
          <w:rFonts w:ascii="GHEA Grapalat" w:hAnsi="GHEA Grapalat"/>
          <w:i w:val="0"/>
          <w:spacing w:val="-2"/>
          <w:sz w:val="20"/>
          <w:szCs w:val="20"/>
          <w:lang w:val="hy-AM"/>
        </w:rPr>
        <w:tab/>
        <w:t>------ N    - Ա որոշման</w:t>
      </w:r>
    </w:p>
    <w:p w:rsidR="002D0537" w:rsidRPr="002D0537" w:rsidRDefault="002D0537" w:rsidP="004132BC">
      <w:pPr>
        <w:pStyle w:val="norm"/>
        <w:tabs>
          <w:tab w:val="left" w:pos="360"/>
        </w:tabs>
        <w:spacing w:line="360" w:lineRule="auto"/>
        <w:ind w:firstLine="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4132BC" w:rsidRDefault="004132BC" w:rsidP="004132BC">
      <w:pPr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  <w:r>
        <w:rPr>
          <w:rFonts w:ascii="GHEA Grapalat" w:hAnsi="GHEA Grapalat"/>
          <w:b/>
          <w:i w:val="0"/>
          <w:sz w:val="24"/>
          <w:szCs w:val="24"/>
          <w:lang w:val="hy-AM"/>
        </w:rPr>
        <w:t>Ց Ա Ն Կ</w:t>
      </w:r>
    </w:p>
    <w:p w:rsidR="004132BC" w:rsidRDefault="004132BC" w:rsidP="004132BC">
      <w:pPr>
        <w:jc w:val="center"/>
        <w:rPr>
          <w:rFonts w:ascii="GHEA Grapalat" w:hAnsi="GHEA Grapalat" w:cs="Arial Armenian"/>
          <w:b/>
          <w:i w:val="0"/>
          <w:sz w:val="24"/>
          <w:szCs w:val="24"/>
          <w:lang w:val="hy-AM"/>
        </w:rPr>
      </w:pPr>
      <w:r>
        <w:rPr>
          <w:rFonts w:ascii="GHEA Grapalat" w:hAnsi="GHEA Grapalat" w:cs="Arial Armenian"/>
          <w:b/>
          <w:i w:val="0"/>
          <w:sz w:val="24"/>
          <w:szCs w:val="24"/>
          <w:lang w:val="hy-AM"/>
        </w:rPr>
        <w:t>ՀԱՅԱՍՏԱՆԻ ՀԱՆՐԱՊԵՏՈՒԹՅԱՆ ՊԱՇՏՊԱՆՈՒԹՅԱՆ ՆԱԽԱՐԱՐՈՒԹՅԱՆՆ ԱՄՐԱՑՎՈՂ ՇԱՐԺԱԿԱՆ ԳՈՒՅՔԻ</w:t>
      </w:r>
    </w:p>
    <w:tbl>
      <w:tblPr>
        <w:tblW w:w="10017" w:type="dxa"/>
        <w:tblInd w:w="-572" w:type="dxa"/>
        <w:tblLook w:val="04A0" w:firstRow="1" w:lastRow="0" w:firstColumn="1" w:lastColumn="0" w:noHBand="0" w:noVBand="1"/>
      </w:tblPr>
      <w:tblGrid>
        <w:gridCol w:w="598"/>
        <w:gridCol w:w="3355"/>
        <w:gridCol w:w="1744"/>
        <w:gridCol w:w="1890"/>
        <w:gridCol w:w="2430"/>
      </w:tblGrid>
      <w:tr w:rsidR="001936DB" w:rsidRPr="004132BC" w:rsidTr="0015571E">
        <w:trPr>
          <w:trHeight w:val="57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6DB" w:rsidRPr="00620667" w:rsidRDefault="001936DB" w:rsidP="004132B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 w:val="0"/>
                <w:i w:val="0"/>
                <w:sz w:val="20"/>
                <w:szCs w:val="20"/>
                <w:lang w:val="hy-AM" w:eastAsia="ru-RU"/>
              </w:rPr>
            </w:pPr>
            <w:r w:rsidRPr="00620667">
              <w:rPr>
                <w:rFonts w:ascii="GHEA Grapalat" w:eastAsia="Times New Roman" w:hAnsi="GHEA Grapalat" w:cs="Arial"/>
                <w:b/>
                <w:bCs w:val="0"/>
                <w:i w:val="0"/>
                <w:sz w:val="20"/>
                <w:szCs w:val="20"/>
                <w:lang w:val="hy-AM" w:eastAsia="ru-RU"/>
              </w:rPr>
              <w:t>Հ/Հ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DB" w:rsidRPr="00620667" w:rsidRDefault="001936DB" w:rsidP="004132BC">
            <w:pPr>
              <w:spacing w:after="0" w:line="240" w:lineRule="auto"/>
              <w:rPr>
                <w:rFonts w:ascii="GHEA Grapalat" w:eastAsia="Times New Roman" w:hAnsi="GHEA Grapalat" w:cs="Arial"/>
                <w:b/>
                <w:bCs w:val="0"/>
                <w:i w:val="0"/>
                <w:sz w:val="20"/>
                <w:szCs w:val="20"/>
                <w:lang w:val="hy-AM" w:eastAsia="ru-RU"/>
              </w:rPr>
            </w:pPr>
            <w:r w:rsidRPr="00620667">
              <w:rPr>
                <w:rFonts w:ascii="GHEA Grapalat" w:eastAsia="Times New Roman" w:hAnsi="GHEA Grapalat" w:cs="Arial"/>
                <w:b/>
                <w:bCs w:val="0"/>
                <w:i w:val="0"/>
                <w:sz w:val="20"/>
                <w:szCs w:val="20"/>
                <w:lang w:val="hy-AM" w:eastAsia="ru-RU"/>
              </w:rPr>
              <w:t>Գույքի անվանումը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6DB" w:rsidRPr="00620667" w:rsidRDefault="001936DB" w:rsidP="004132B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 w:val="0"/>
                <w:i w:val="0"/>
                <w:sz w:val="20"/>
                <w:szCs w:val="20"/>
                <w:lang w:val="hy-AM" w:eastAsia="ru-RU"/>
              </w:rPr>
            </w:pPr>
            <w:r w:rsidRPr="00620667">
              <w:rPr>
                <w:rFonts w:ascii="GHEA Grapalat" w:eastAsia="Times New Roman" w:hAnsi="GHEA Grapalat" w:cs="Arial"/>
                <w:b/>
                <w:bCs w:val="0"/>
                <w:i w:val="0"/>
                <w:sz w:val="20"/>
                <w:szCs w:val="20"/>
                <w:lang w:val="hy-AM" w:eastAsia="ru-RU"/>
              </w:rPr>
              <w:t>Միավորի գինը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6DB" w:rsidRPr="0015571E" w:rsidRDefault="0015571E" w:rsidP="004132B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 w:val="0"/>
                <w:i w:val="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bCs w:val="0"/>
                <w:i w:val="0"/>
                <w:sz w:val="20"/>
                <w:szCs w:val="20"/>
                <w:lang w:val="hy-AM" w:eastAsia="ru-RU"/>
              </w:rPr>
              <w:t xml:space="preserve">Քանակը </w:t>
            </w:r>
            <w:r>
              <w:rPr>
                <w:rFonts w:ascii="GHEA Grapalat" w:eastAsia="Times New Roman" w:hAnsi="GHEA Grapalat" w:cs="Arial"/>
                <w:b/>
                <w:bCs w:val="0"/>
                <w:i w:val="0"/>
                <w:sz w:val="20"/>
                <w:szCs w:val="20"/>
                <w:lang w:eastAsia="ru-RU"/>
              </w:rPr>
              <w:t>(</w:t>
            </w:r>
            <w:r>
              <w:rPr>
                <w:rFonts w:ascii="GHEA Grapalat" w:eastAsia="Times New Roman" w:hAnsi="GHEA Grapalat" w:cs="Arial"/>
                <w:b/>
                <w:bCs w:val="0"/>
                <w:i w:val="0"/>
                <w:sz w:val="20"/>
                <w:szCs w:val="20"/>
                <w:lang w:val="hy-AM" w:eastAsia="ru-RU"/>
              </w:rPr>
              <w:t>հատ</w:t>
            </w:r>
            <w:r>
              <w:rPr>
                <w:rFonts w:ascii="GHEA Grapalat" w:eastAsia="Times New Roman" w:hAnsi="GHEA Grapalat" w:cs="Arial"/>
                <w:b/>
                <w:bCs w:val="0"/>
                <w:i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6DB" w:rsidRPr="00620667" w:rsidRDefault="0015571E" w:rsidP="004132B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 w:val="0"/>
                <w:i w:val="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bCs w:val="0"/>
                <w:i w:val="0"/>
                <w:sz w:val="20"/>
                <w:szCs w:val="20"/>
                <w:lang w:val="hy-AM" w:eastAsia="ru-RU"/>
              </w:rPr>
              <w:t>Գումարը</w:t>
            </w:r>
          </w:p>
        </w:tc>
      </w:tr>
      <w:tr w:rsidR="0015571E" w:rsidRPr="004132BC" w:rsidTr="0015571E">
        <w:trPr>
          <w:trHeight w:val="57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71E" w:rsidRPr="004132BC" w:rsidRDefault="0015571E" w:rsidP="001557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1E" w:rsidRPr="00F010AE" w:rsidRDefault="0015571E" w:rsidP="0015571E">
            <w:pPr>
              <w:spacing w:after="0" w:line="240" w:lineRule="auto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val="hy-AM" w:eastAsia="ru-RU"/>
              </w:rPr>
            </w:pPr>
            <w:r w:rsidRPr="00F010AE"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val="hy-AM" w:eastAsia="ru-RU"/>
              </w:rPr>
              <w:t>Արծաթե հուշադրամի հավաքածու վանքեր և եկեղեցիներ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0AE" w:rsidRPr="00431C2B" w:rsidRDefault="00F010AE" w:rsidP="001557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val="hy-AM" w:eastAsia="ru-RU"/>
              </w:rPr>
            </w:pPr>
          </w:p>
          <w:p w:rsidR="0015571E" w:rsidRPr="00F010AE" w:rsidRDefault="0015571E" w:rsidP="001557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</w:pPr>
            <w:r w:rsidRPr="00F010AE"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  <w:t>354 000,00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0AE" w:rsidRDefault="00F010AE" w:rsidP="001557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</w:pPr>
          </w:p>
          <w:p w:rsidR="0015571E" w:rsidRPr="00F010AE" w:rsidRDefault="0015571E" w:rsidP="001557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</w:pPr>
            <w:r w:rsidRPr="00F010AE"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0AE" w:rsidRPr="00F010AE" w:rsidRDefault="00F010AE" w:rsidP="0015571E">
            <w:pPr>
              <w:jc w:val="center"/>
              <w:rPr>
                <w:rFonts w:ascii="GHEA Grapalat" w:hAnsi="GHEA Grapalat"/>
                <w:i w:val="0"/>
                <w:sz w:val="20"/>
                <w:szCs w:val="20"/>
              </w:rPr>
            </w:pPr>
          </w:p>
          <w:p w:rsidR="0015571E" w:rsidRPr="00F010AE" w:rsidRDefault="0015571E" w:rsidP="0015571E">
            <w:pPr>
              <w:jc w:val="center"/>
              <w:rPr>
                <w:rFonts w:ascii="GHEA Grapalat" w:hAnsi="GHEA Grapalat"/>
                <w:i w:val="0"/>
                <w:sz w:val="20"/>
                <w:szCs w:val="20"/>
              </w:rPr>
            </w:pPr>
            <w:r w:rsidRPr="00F010AE">
              <w:rPr>
                <w:rFonts w:ascii="GHEA Grapalat" w:hAnsi="GHEA Grapalat"/>
                <w:i w:val="0"/>
                <w:sz w:val="20"/>
                <w:szCs w:val="20"/>
              </w:rPr>
              <w:t>708,000.00</w:t>
            </w:r>
          </w:p>
        </w:tc>
      </w:tr>
      <w:tr w:rsidR="0015571E" w:rsidRPr="004132BC" w:rsidTr="0015571E">
        <w:trPr>
          <w:trHeight w:val="5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71E" w:rsidRPr="004132BC" w:rsidRDefault="0015571E" w:rsidP="001557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E" w:rsidRPr="00F010AE" w:rsidRDefault="0015571E" w:rsidP="0015571E">
            <w:pPr>
              <w:spacing w:after="0" w:line="240" w:lineRule="auto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val="hy-AM" w:eastAsia="ru-RU"/>
              </w:rPr>
            </w:pPr>
            <w:r w:rsidRPr="00F010AE"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val="hy-AM" w:eastAsia="ru-RU"/>
              </w:rPr>
              <w:t>Արծաթե հուշադրամ հայկական այբուբենի տառեր պրուֆ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71E" w:rsidRPr="00F010AE" w:rsidRDefault="0015571E" w:rsidP="001557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</w:pPr>
            <w:r w:rsidRPr="00F010AE"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71E" w:rsidRPr="00F010AE" w:rsidRDefault="0015571E" w:rsidP="001557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</w:pPr>
            <w:r w:rsidRPr="00F010AE"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0AE" w:rsidRDefault="00F010AE" w:rsidP="0015571E">
            <w:pPr>
              <w:jc w:val="center"/>
              <w:rPr>
                <w:rFonts w:ascii="GHEA Grapalat" w:hAnsi="GHEA Grapalat"/>
                <w:i w:val="0"/>
                <w:sz w:val="20"/>
                <w:szCs w:val="20"/>
              </w:rPr>
            </w:pPr>
          </w:p>
          <w:p w:rsidR="0015571E" w:rsidRPr="00F010AE" w:rsidRDefault="0015571E" w:rsidP="0015571E">
            <w:pPr>
              <w:jc w:val="center"/>
              <w:rPr>
                <w:rFonts w:ascii="GHEA Grapalat" w:hAnsi="GHEA Grapalat"/>
                <w:i w:val="0"/>
                <w:sz w:val="20"/>
                <w:szCs w:val="20"/>
              </w:rPr>
            </w:pPr>
            <w:r w:rsidRPr="00F010AE">
              <w:rPr>
                <w:rFonts w:ascii="GHEA Grapalat" w:hAnsi="GHEA Grapalat"/>
                <w:i w:val="0"/>
                <w:sz w:val="20"/>
                <w:szCs w:val="20"/>
              </w:rPr>
              <w:t>1,560,000.00</w:t>
            </w:r>
          </w:p>
        </w:tc>
      </w:tr>
      <w:tr w:rsidR="0015571E" w:rsidRPr="004132BC" w:rsidTr="00F010AE">
        <w:trPr>
          <w:trHeight w:val="73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71E" w:rsidRPr="004132BC" w:rsidRDefault="0015571E" w:rsidP="001557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E" w:rsidRPr="00F010AE" w:rsidRDefault="0015571E" w:rsidP="0015571E">
            <w:pPr>
              <w:spacing w:after="0" w:line="240" w:lineRule="auto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val="hy-AM" w:eastAsia="ru-RU"/>
              </w:rPr>
            </w:pPr>
            <w:r w:rsidRPr="00F010AE"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val="hy-AM" w:eastAsia="ru-RU"/>
              </w:rPr>
              <w:t>Հայկական այբուբենի տառերի տուփ 39 տեղանոց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71E" w:rsidRPr="00F010AE" w:rsidRDefault="0015571E" w:rsidP="001557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</w:pPr>
            <w:r w:rsidRPr="00F010AE"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71E" w:rsidRPr="00F010AE" w:rsidRDefault="0015571E" w:rsidP="001557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</w:pPr>
            <w:r w:rsidRPr="00F010AE"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0AE" w:rsidRDefault="00F010AE" w:rsidP="0015571E">
            <w:pPr>
              <w:jc w:val="center"/>
              <w:rPr>
                <w:rFonts w:ascii="GHEA Grapalat" w:hAnsi="GHEA Grapalat"/>
                <w:i w:val="0"/>
                <w:sz w:val="20"/>
                <w:szCs w:val="20"/>
              </w:rPr>
            </w:pPr>
          </w:p>
          <w:p w:rsidR="0015571E" w:rsidRPr="00F010AE" w:rsidRDefault="0015571E" w:rsidP="0015571E">
            <w:pPr>
              <w:jc w:val="center"/>
              <w:rPr>
                <w:rFonts w:ascii="GHEA Grapalat" w:hAnsi="GHEA Grapalat"/>
                <w:i w:val="0"/>
                <w:sz w:val="20"/>
                <w:szCs w:val="20"/>
              </w:rPr>
            </w:pPr>
            <w:r w:rsidRPr="00F010AE">
              <w:rPr>
                <w:rFonts w:ascii="GHEA Grapalat" w:hAnsi="GHEA Grapalat"/>
                <w:i w:val="0"/>
                <w:sz w:val="20"/>
                <w:szCs w:val="20"/>
              </w:rPr>
              <w:t>180,000.00</w:t>
            </w:r>
          </w:p>
        </w:tc>
      </w:tr>
      <w:tr w:rsidR="0015571E" w:rsidRPr="004132BC" w:rsidTr="0015571E">
        <w:trPr>
          <w:trHeight w:val="5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71E" w:rsidRPr="004132BC" w:rsidRDefault="0015571E" w:rsidP="001557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E" w:rsidRPr="00F010AE" w:rsidRDefault="0015571E" w:rsidP="0015571E">
            <w:pPr>
              <w:spacing w:after="0" w:line="240" w:lineRule="auto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val="hy-AM" w:eastAsia="ru-RU"/>
              </w:rPr>
            </w:pPr>
            <w:r w:rsidRPr="00F010AE"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val="hy-AM" w:eastAsia="ru-RU"/>
              </w:rPr>
              <w:t>Հուշադրամ արծաթե «Սուրբ Գրիգոր Լուսավորչի աջը»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71E" w:rsidRPr="00F010AE" w:rsidRDefault="0015571E" w:rsidP="001557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</w:pPr>
            <w:r w:rsidRPr="00F010AE"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71E" w:rsidRPr="00F010AE" w:rsidRDefault="0015571E" w:rsidP="001557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</w:pPr>
            <w:r w:rsidRPr="00F010AE"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71E" w:rsidRPr="00F010AE" w:rsidRDefault="0015571E" w:rsidP="0015571E">
            <w:pPr>
              <w:jc w:val="center"/>
              <w:rPr>
                <w:rFonts w:ascii="GHEA Grapalat" w:hAnsi="GHEA Grapalat"/>
                <w:i w:val="0"/>
                <w:sz w:val="20"/>
                <w:szCs w:val="20"/>
              </w:rPr>
            </w:pPr>
            <w:r w:rsidRPr="00F010AE">
              <w:rPr>
                <w:rFonts w:ascii="GHEA Grapalat" w:hAnsi="GHEA Grapalat"/>
                <w:i w:val="0"/>
                <w:sz w:val="20"/>
                <w:szCs w:val="20"/>
              </w:rPr>
              <w:t>35,000.00</w:t>
            </w:r>
          </w:p>
        </w:tc>
      </w:tr>
      <w:tr w:rsidR="0015571E" w:rsidRPr="004132BC" w:rsidTr="00431C2B">
        <w:trPr>
          <w:trHeight w:val="72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71E" w:rsidRPr="004132BC" w:rsidRDefault="0015571E" w:rsidP="001557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E" w:rsidRPr="00F010AE" w:rsidRDefault="0015571E" w:rsidP="0015571E">
            <w:pPr>
              <w:spacing w:after="0" w:line="240" w:lineRule="auto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val="hy-AM" w:eastAsia="ru-RU"/>
              </w:rPr>
            </w:pPr>
            <w:r w:rsidRPr="00F010AE"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val="hy-AM" w:eastAsia="ru-RU"/>
              </w:rPr>
              <w:t>Հուշադրամ արծաթե             «Սրբլույս Մյուռոնի կաթսա»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71E" w:rsidRPr="00F010AE" w:rsidRDefault="0015571E" w:rsidP="001557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</w:pPr>
            <w:r w:rsidRPr="00F010AE"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71E" w:rsidRPr="00F010AE" w:rsidRDefault="0015571E" w:rsidP="001557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</w:pPr>
            <w:r w:rsidRPr="00F010AE"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71E" w:rsidRPr="00F010AE" w:rsidRDefault="0015571E" w:rsidP="0015571E">
            <w:pPr>
              <w:jc w:val="center"/>
              <w:rPr>
                <w:rFonts w:ascii="GHEA Grapalat" w:hAnsi="GHEA Grapalat"/>
                <w:i w:val="0"/>
                <w:sz w:val="20"/>
                <w:szCs w:val="20"/>
              </w:rPr>
            </w:pPr>
            <w:r w:rsidRPr="00F010AE">
              <w:rPr>
                <w:rFonts w:ascii="GHEA Grapalat" w:hAnsi="GHEA Grapalat"/>
                <w:i w:val="0"/>
                <w:sz w:val="20"/>
                <w:szCs w:val="20"/>
              </w:rPr>
              <w:t>70,000.00</w:t>
            </w:r>
          </w:p>
        </w:tc>
      </w:tr>
      <w:tr w:rsidR="0015571E" w:rsidRPr="004132BC" w:rsidTr="0015571E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71E" w:rsidRPr="004132BC" w:rsidRDefault="0015571E" w:rsidP="001557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val="hy-AM" w:eastAsia="ru-RU"/>
              </w:rPr>
              <w:t>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E" w:rsidRPr="00F010AE" w:rsidRDefault="0015571E" w:rsidP="0015571E">
            <w:pPr>
              <w:spacing w:after="0" w:line="240" w:lineRule="auto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</w:pPr>
            <w:r w:rsidRPr="00F010AE"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  <w:t>Հուշադրամ արծաթե «Սուրբ Գեղարդ»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71E" w:rsidRPr="00F010AE" w:rsidRDefault="0015571E" w:rsidP="001557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</w:pPr>
            <w:r w:rsidRPr="00F010AE"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71E" w:rsidRPr="00F010AE" w:rsidRDefault="0015571E" w:rsidP="001557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</w:pPr>
            <w:r w:rsidRPr="00F010AE"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71E" w:rsidRPr="00F010AE" w:rsidRDefault="0015571E" w:rsidP="0015571E">
            <w:pPr>
              <w:jc w:val="center"/>
              <w:rPr>
                <w:rFonts w:ascii="GHEA Grapalat" w:hAnsi="GHEA Grapalat"/>
                <w:i w:val="0"/>
                <w:sz w:val="20"/>
                <w:szCs w:val="20"/>
              </w:rPr>
            </w:pPr>
            <w:r w:rsidRPr="00F010AE">
              <w:rPr>
                <w:rFonts w:ascii="GHEA Grapalat" w:hAnsi="GHEA Grapalat"/>
                <w:i w:val="0"/>
                <w:sz w:val="20"/>
                <w:szCs w:val="20"/>
              </w:rPr>
              <w:t>35,000.00</w:t>
            </w:r>
          </w:p>
        </w:tc>
      </w:tr>
      <w:tr w:rsidR="0015571E" w:rsidRPr="004132BC" w:rsidTr="0015571E">
        <w:trPr>
          <w:trHeight w:val="5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71E" w:rsidRPr="004132BC" w:rsidRDefault="0015571E" w:rsidP="001557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val="hy-AM" w:eastAsia="ru-RU"/>
              </w:rPr>
              <w:t>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E" w:rsidRPr="00F010AE" w:rsidRDefault="0015571E" w:rsidP="0015571E">
            <w:pPr>
              <w:spacing w:after="0" w:line="240" w:lineRule="auto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val="hy-AM" w:eastAsia="ru-RU"/>
              </w:rPr>
            </w:pPr>
            <w:r w:rsidRPr="00F010AE"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val="hy-AM" w:eastAsia="ru-RU"/>
              </w:rPr>
              <w:t>Հուշադրամ արծաթե            «Լազարյան ճեմարանի հիմնադրամ 200 ամյակ»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71E" w:rsidRPr="00F010AE" w:rsidRDefault="0015571E" w:rsidP="001557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</w:pPr>
            <w:r w:rsidRPr="00F010AE"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71E" w:rsidRPr="00F010AE" w:rsidRDefault="0015571E" w:rsidP="001557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</w:pPr>
            <w:r w:rsidRPr="00F010AE"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C2B" w:rsidRDefault="00431C2B" w:rsidP="0015571E">
            <w:pPr>
              <w:jc w:val="center"/>
              <w:rPr>
                <w:rFonts w:ascii="GHEA Grapalat" w:hAnsi="GHEA Grapalat"/>
                <w:i w:val="0"/>
                <w:sz w:val="20"/>
                <w:szCs w:val="20"/>
              </w:rPr>
            </w:pPr>
          </w:p>
          <w:p w:rsidR="0015571E" w:rsidRPr="00F010AE" w:rsidRDefault="0015571E" w:rsidP="0015571E">
            <w:pPr>
              <w:jc w:val="center"/>
              <w:rPr>
                <w:rFonts w:ascii="GHEA Grapalat" w:hAnsi="GHEA Grapalat"/>
                <w:i w:val="0"/>
                <w:sz w:val="20"/>
                <w:szCs w:val="20"/>
              </w:rPr>
            </w:pPr>
            <w:r w:rsidRPr="00F010AE">
              <w:rPr>
                <w:rFonts w:ascii="GHEA Grapalat" w:hAnsi="GHEA Grapalat"/>
                <w:i w:val="0"/>
                <w:sz w:val="20"/>
                <w:szCs w:val="20"/>
              </w:rPr>
              <w:t>100,000.00</w:t>
            </w:r>
          </w:p>
        </w:tc>
      </w:tr>
      <w:tr w:rsidR="0015571E" w:rsidRPr="004132BC" w:rsidTr="0015571E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71E" w:rsidRPr="004132BC" w:rsidRDefault="0015571E" w:rsidP="001557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val="hy-AM" w:eastAsia="ru-RU"/>
              </w:rPr>
              <w:t>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E" w:rsidRPr="00F010AE" w:rsidRDefault="0015571E" w:rsidP="0015571E">
            <w:pPr>
              <w:spacing w:after="0" w:line="240" w:lineRule="auto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</w:pPr>
            <w:r w:rsidRPr="00F010AE"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  <w:t>Հուշադրամ արծաթե «Սերգեյ Փարաջանով»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71E" w:rsidRPr="00F010AE" w:rsidRDefault="0015571E" w:rsidP="001557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</w:pPr>
            <w:r w:rsidRPr="00F010AE"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71E" w:rsidRPr="00F010AE" w:rsidRDefault="0015571E" w:rsidP="001557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</w:pPr>
            <w:r w:rsidRPr="00F010AE"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71E" w:rsidRPr="00F010AE" w:rsidRDefault="0015571E" w:rsidP="0015571E">
            <w:pPr>
              <w:jc w:val="center"/>
              <w:rPr>
                <w:rFonts w:ascii="GHEA Grapalat" w:hAnsi="GHEA Grapalat"/>
                <w:i w:val="0"/>
                <w:sz w:val="20"/>
                <w:szCs w:val="20"/>
              </w:rPr>
            </w:pPr>
            <w:r w:rsidRPr="00F010AE">
              <w:rPr>
                <w:rFonts w:ascii="GHEA Grapalat" w:hAnsi="GHEA Grapalat"/>
                <w:i w:val="0"/>
                <w:sz w:val="20"/>
                <w:szCs w:val="20"/>
              </w:rPr>
              <w:t>24,000.00</w:t>
            </w:r>
          </w:p>
        </w:tc>
      </w:tr>
      <w:tr w:rsidR="0015571E" w:rsidRPr="004132BC" w:rsidTr="0015571E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71E" w:rsidRPr="004132BC" w:rsidRDefault="0015571E" w:rsidP="001557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val="hy-AM" w:eastAsia="ru-RU"/>
              </w:rPr>
              <w:t>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E" w:rsidRPr="00F010AE" w:rsidRDefault="0015571E" w:rsidP="0015571E">
            <w:pPr>
              <w:spacing w:after="0" w:line="240" w:lineRule="auto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val="hy-AM" w:eastAsia="ru-RU"/>
              </w:rPr>
            </w:pPr>
            <w:r w:rsidRPr="00F010AE"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val="hy-AM" w:eastAsia="ru-RU"/>
              </w:rPr>
              <w:t>Հուշադրամ արծաթե                    «ՀՀ 25 ամյակ» անգլերեն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71E" w:rsidRPr="00F010AE" w:rsidRDefault="0015571E" w:rsidP="001557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</w:pPr>
            <w:r w:rsidRPr="00F010AE"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71E" w:rsidRPr="00F010AE" w:rsidRDefault="0015571E" w:rsidP="001557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</w:pPr>
            <w:r w:rsidRPr="00F010AE"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71E" w:rsidRPr="00F010AE" w:rsidRDefault="0015571E" w:rsidP="0015571E">
            <w:pPr>
              <w:jc w:val="center"/>
              <w:rPr>
                <w:rFonts w:ascii="GHEA Grapalat" w:hAnsi="GHEA Grapalat"/>
                <w:i w:val="0"/>
                <w:sz w:val="20"/>
                <w:szCs w:val="20"/>
              </w:rPr>
            </w:pPr>
            <w:r w:rsidRPr="00F010AE">
              <w:rPr>
                <w:rFonts w:ascii="GHEA Grapalat" w:hAnsi="GHEA Grapalat"/>
                <w:i w:val="0"/>
                <w:sz w:val="20"/>
                <w:szCs w:val="20"/>
              </w:rPr>
              <w:t>200,000.00</w:t>
            </w:r>
          </w:p>
        </w:tc>
      </w:tr>
      <w:tr w:rsidR="0015571E" w:rsidRPr="004132BC" w:rsidTr="0015571E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71E" w:rsidRPr="004132BC" w:rsidRDefault="0015571E" w:rsidP="001557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val="hy-AM" w:eastAsia="ru-RU"/>
              </w:rPr>
              <w:t>10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E" w:rsidRPr="00F010AE" w:rsidRDefault="0015571E" w:rsidP="0015571E">
            <w:pPr>
              <w:spacing w:after="0" w:line="240" w:lineRule="auto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val="hy-AM" w:eastAsia="ru-RU"/>
              </w:rPr>
            </w:pPr>
            <w:r w:rsidRPr="00F010AE"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val="hy-AM" w:eastAsia="ru-RU"/>
              </w:rPr>
              <w:t>Հուշադրամ արծաթե                      «ՀՀ 25 ամյակ» ռուսերեն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71E" w:rsidRPr="00F010AE" w:rsidRDefault="0015571E" w:rsidP="001557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</w:pPr>
            <w:r w:rsidRPr="00F010AE"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  <w:t>105 500,00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71E" w:rsidRPr="00F010AE" w:rsidRDefault="0015571E" w:rsidP="001557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</w:pPr>
            <w:r w:rsidRPr="00F010AE"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71E" w:rsidRPr="00F010AE" w:rsidRDefault="0015571E" w:rsidP="0015571E">
            <w:pPr>
              <w:jc w:val="center"/>
              <w:rPr>
                <w:rFonts w:ascii="GHEA Grapalat" w:hAnsi="GHEA Grapalat"/>
                <w:i w:val="0"/>
                <w:sz w:val="20"/>
                <w:szCs w:val="20"/>
              </w:rPr>
            </w:pPr>
            <w:r w:rsidRPr="00F010AE">
              <w:rPr>
                <w:rFonts w:ascii="GHEA Grapalat" w:hAnsi="GHEA Grapalat"/>
                <w:i w:val="0"/>
                <w:sz w:val="20"/>
                <w:szCs w:val="20"/>
              </w:rPr>
              <w:t>211,000.00</w:t>
            </w:r>
          </w:p>
        </w:tc>
      </w:tr>
      <w:tr w:rsidR="0015571E" w:rsidRPr="004132BC" w:rsidTr="0015571E">
        <w:trPr>
          <w:trHeight w:val="6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71E" w:rsidRPr="004132BC" w:rsidRDefault="0015571E" w:rsidP="001557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val="hy-AM" w:eastAsia="ru-RU"/>
              </w:rPr>
              <w:t>11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E" w:rsidRPr="00F010AE" w:rsidRDefault="0015571E" w:rsidP="0015571E">
            <w:pPr>
              <w:spacing w:after="0" w:line="240" w:lineRule="auto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val="hy-AM" w:eastAsia="ru-RU"/>
              </w:rPr>
            </w:pPr>
            <w:r w:rsidRPr="00F010AE"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val="hy-AM" w:eastAsia="ru-RU"/>
              </w:rPr>
              <w:t>Հուշադրամ Հայաստան-ԱՄՀ/ՀԲ անդամակցության հոբելյան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71E" w:rsidRPr="00F010AE" w:rsidRDefault="0015571E" w:rsidP="001557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</w:pPr>
            <w:r w:rsidRPr="00F010AE"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71E" w:rsidRPr="00F010AE" w:rsidRDefault="0015571E" w:rsidP="001557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</w:pPr>
            <w:r w:rsidRPr="00F010AE"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71E" w:rsidRPr="00F010AE" w:rsidRDefault="0015571E" w:rsidP="0015571E">
            <w:pPr>
              <w:jc w:val="center"/>
              <w:rPr>
                <w:rFonts w:ascii="GHEA Grapalat" w:hAnsi="GHEA Grapalat"/>
                <w:i w:val="0"/>
                <w:sz w:val="20"/>
                <w:szCs w:val="20"/>
              </w:rPr>
            </w:pPr>
            <w:r w:rsidRPr="00F010AE">
              <w:rPr>
                <w:rFonts w:ascii="GHEA Grapalat" w:hAnsi="GHEA Grapalat"/>
                <w:i w:val="0"/>
                <w:sz w:val="20"/>
                <w:szCs w:val="20"/>
              </w:rPr>
              <w:t>130,000.00</w:t>
            </w:r>
          </w:p>
        </w:tc>
      </w:tr>
      <w:tr w:rsidR="0015571E" w:rsidRPr="004132BC" w:rsidTr="0015571E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71E" w:rsidRPr="004132BC" w:rsidRDefault="0015571E" w:rsidP="001557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val="hy-AM" w:eastAsia="ru-RU"/>
              </w:rPr>
              <w:t>12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E" w:rsidRPr="00F010AE" w:rsidRDefault="0015571E" w:rsidP="0015571E">
            <w:pPr>
              <w:spacing w:after="0" w:line="240" w:lineRule="auto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</w:pPr>
            <w:r w:rsidRPr="00F010AE"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  <w:t>Հուշամեդալ (փոքր)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71E" w:rsidRPr="00F010AE" w:rsidRDefault="0015571E" w:rsidP="001557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</w:pPr>
            <w:r w:rsidRPr="00F010AE"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  <w:t>23 800,00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71E" w:rsidRPr="00F010AE" w:rsidRDefault="0015571E" w:rsidP="001557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</w:pPr>
            <w:r w:rsidRPr="00F010AE"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71E" w:rsidRPr="00F010AE" w:rsidRDefault="0015571E" w:rsidP="0015571E">
            <w:pPr>
              <w:jc w:val="center"/>
              <w:rPr>
                <w:rFonts w:ascii="GHEA Grapalat" w:hAnsi="GHEA Grapalat"/>
                <w:i w:val="0"/>
                <w:sz w:val="20"/>
                <w:szCs w:val="20"/>
              </w:rPr>
            </w:pPr>
            <w:r w:rsidRPr="00F010AE">
              <w:rPr>
                <w:rFonts w:ascii="GHEA Grapalat" w:hAnsi="GHEA Grapalat"/>
                <w:i w:val="0"/>
                <w:sz w:val="20"/>
                <w:szCs w:val="20"/>
              </w:rPr>
              <w:t>476,000.00</w:t>
            </w:r>
          </w:p>
        </w:tc>
      </w:tr>
      <w:tr w:rsidR="0015571E" w:rsidRPr="004132BC" w:rsidTr="00F010AE">
        <w:trPr>
          <w:trHeight w:val="87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71E" w:rsidRPr="004132BC" w:rsidRDefault="0015571E" w:rsidP="001557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val="hy-AM" w:eastAsia="ru-RU"/>
              </w:rPr>
              <w:t>13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E" w:rsidRPr="00F010AE" w:rsidRDefault="0015571E" w:rsidP="0015571E">
            <w:pPr>
              <w:spacing w:after="0" w:line="240" w:lineRule="auto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</w:pPr>
            <w:r w:rsidRPr="00F010AE"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  <w:t>Հուշամեդալ (մեծ)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71E" w:rsidRPr="00F010AE" w:rsidRDefault="0015571E" w:rsidP="001557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</w:pPr>
            <w:r w:rsidRPr="00F010AE"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  <w:t>63 400,00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71E" w:rsidRPr="00F010AE" w:rsidRDefault="0015571E" w:rsidP="001557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</w:pPr>
            <w:r w:rsidRPr="00F010AE">
              <w:rPr>
                <w:rFonts w:ascii="GHEA Grapalat" w:eastAsia="Times New Roman" w:hAnsi="GHEA Grapalat" w:cs="Arial"/>
                <w:bCs w:val="0"/>
                <w:i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C2B" w:rsidRDefault="00431C2B" w:rsidP="0015571E">
            <w:pPr>
              <w:jc w:val="center"/>
              <w:rPr>
                <w:rFonts w:ascii="GHEA Grapalat" w:hAnsi="GHEA Grapalat"/>
                <w:i w:val="0"/>
                <w:sz w:val="20"/>
                <w:szCs w:val="20"/>
              </w:rPr>
            </w:pPr>
          </w:p>
          <w:p w:rsidR="0015571E" w:rsidRPr="00F010AE" w:rsidRDefault="0015571E" w:rsidP="0015571E">
            <w:pPr>
              <w:jc w:val="center"/>
              <w:rPr>
                <w:rFonts w:ascii="GHEA Grapalat" w:hAnsi="GHEA Grapalat"/>
                <w:i w:val="0"/>
                <w:sz w:val="20"/>
                <w:szCs w:val="20"/>
              </w:rPr>
            </w:pPr>
            <w:r w:rsidRPr="00F010AE">
              <w:rPr>
                <w:rFonts w:ascii="GHEA Grapalat" w:hAnsi="GHEA Grapalat"/>
                <w:i w:val="0"/>
                <w:sz w:val="20"/>
                <w:szCs w:val="20"/>
              </w:rPr>
              <w:t>1,268,000.00</w:t>
            </w:r>
          </w:p>
        </w:tc>
      </w:tr>
    </w:tbl>
    <w:p w:rsidR="004132BC" w:rsidRDefault="004132BC" w:rsidP="004132BC">
      <w:pPr>
        <w:jc w:val="center"/>
        <w:rPr>
          <w:rFonts w:ascii="GHEA Grapalat" w:hAnsi="GHEA Grapalat" w:cs="Arial Armenian"/>
          <w:b/>
          <w:i w:val="0"/>
          <w:sz w:val="24"/>
          <w:szCs w:val="24"/>
          <w:lang w:val="hy-AM"/>
        </w:rPr>
      </w:pPr>
    </w:p>
    <w:p w:rsidR="004132BC" w:rsidRDefault="004132BC">
      <w:pPr>
        <w:spacing w:after="160" w:line="259" w:lineRule="auto"/>
        <w:rPr>
          <w:rFonts w:ascii="GHEA Grapalat" w:eastAsia="Times New Roman" w:hAnsi="GHEA Grapalat" w:cs="Times New Roman"/>
          <w:bCs w:val="0"/>
          <w:i w:val="0"/>
          <w:spacing w:val="-8"/>
          <w:sz w:val="24"/>
          <w:szCs w:val="24"/>
          <w:lang w:val="hy-AM"/>
        </w:rPr>
      </w:pPr>
    </w:p>
    <w:p w:rsidR="009A0CAB" w:rsidRDefault="009A0CAB" w:rsidP="00C366F6">
      <w:pPr>
        <w:pStyle w:val="mechtex0"/>
        <w:jc w:val="right"/>
        <w:rPr>
          <w:rFonts w:ascii="GHEA Grapalat" w:hAnsi="GHEA Grapalat"/>
          <w:spacing w:val="-8"/>
          <w:sz w:val="20"/>
          <w:lang w:val="hy-AM"/>
        </w:rPr>
      </w:pPr>
    </w:p>
    <w:p w:rsidR="00065D72" w:rsidRDefault="00065D72" w:rsidP="00B17609">
      <w:pPr>
        <w:spacing w:after="0" w:line="360" w:lineRule="auto"/>
        <w:ind w:left="2880" w:firstLine="720"/>
        <w:rPr>
          <w:rFonts w:ascii="GHEA Grapalat" w:hAnsi="GHEA Grapalat"/>
          <w:b/>
          <w:i w:val="0"/>
          <w:sz w:val="24"/>
          <w:szCs w:val="24"/>
          <w:lang w:val="hy-AM"/>
        </w:rPr>
      </w:pPr>
      <w:r>
        <w:rPr>
          <w:rFonts w:ascii="GHEA Grapalat" w:hAnsi="GHEA Grapalat"/>
          <w:b/>
          <w:i w:val="0"/>
          <w:sz w:val="24"/>
          <w:szCs w:val="24"/>
          <w:lang w:val="hy-AM"/>
        </w:rPr>
        <w:t>Հ Ի Մ Ն Ա Վ Ո Ր ՈՒ Մ</w:t>
      </w:r>
    </w:p>
    <w:p w:rsidR="003B75F4" w:rsidRDefault="003B75F4" w:rsidP="00B17609">
      <w:pPr>
        <w:spacing w:after="0" w:line="360" w:lineRule="auto"/>
        <w:ind w:left="-360"/>
        <w:jc w:val="center"/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</w:pPr>
      <w:r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  <w:t xml:space="preserve">ԳՈՒՅՔ </w:t>
      </w:r>
      <w:r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  <w:t xml:space="preserve"> ՀԵՏ ՎԵՐՑՆԵԼՈՒ ԵՎ </w:t>
      </w:r>
      <w:r w:rsidR="004132BC"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  <w:t>ԱՄՐԱՑՆ</w:t>
      </w:r>
      <w:r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  <w:t xml:space="preserve">ԵԼՈՒ </w:t>
      </w:r>
      <w:r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  <w:t>ՄԱՍԻՆ</w:t>
      </w:r>
    </w:p>
    <w:p w:rsidR="00065D72" w:rsidRDefault="00065D72" w:rsidP="00B17609">
      <w:pPr>
        <w:spacing w:after="0" w:line="360" w:lineRule="auto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ՀՀ կառավարության որոշման նախագծի </w:t>
      </w:r>
    </w:p>
    <w:p w:rsidR="004132BC" w:rsidRDefault="004132BC" w:rsidP="004132BC">
      <w:pPr>
        <w:spacing w:after="0" w:line="240" w:lineRule="auto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</w:p>
    <w:p w:rsidR="004132BC" w:rsidRPr="004132BC" w:rsidRDefault="004132BC" w:rsidP="001936DB">
      <w:pPr>
        <w:spacing w:after="0" w:line="360" w:lineRule="auto"/>
        <w:ind w:left="-450" w:firstLine="709"/>
        <w:jc w:val="both"/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hy-AM"/>
        </w:rPr>
        <w:t>ՀՀ տ</w:t>
      </w:r>
      <w:r w:rsidRPr="004132BC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hy-AM"/>
        </w:rPr>
        <w:t>արածքային կառավարման և ենթակառուցվածքների</w:t>
      </w:r>
      <w:r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hy-AM"/>
        </w:rPr>
        <w:t xml:space="preserve"> </w:t>
      </w:r>
      <w:r w:rsidRPr="004132BC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hy-AM"/>
        </w:rPr>
        <w:t>նախարար</w:t>
      </w:r>
      <w:r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hy-AM"/>
        </w:rPr>
        <w:t>ություն է դիմել</w:t>
      </w:r>
      <w:r w:rsidRPr="004132BC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hy-AM"/>
        </w:rPr>
        <w:t xml:space="preserve"> ՀՀ պաշտպանության նախարարությունը</w:t>
      </w:r>
      <w:r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hy-AM"/>
        </w:rPr>
        <w:t>՝</w:t>
      </w:r>
      <w:r w:rsidR="00455D00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hy-AM"/>
        </w:rPr>
        <w:t xml:space="preserve"> </w:t>
      </w:r>
      <w:r w:rsidR="00455D00" w:rsidRPr="00455D00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af-ZA"/>
        </w:rPr>
        <w:t>(</w:t>
      </w:r>
      <w:r w:rsidR="00455D00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hy-AM"/>
        </w:rPr>
        <w:t>գրության պատճենը կցվում է</w:t>
      </w:r>
      <w:r w:rsidR="00455D00" w:rsidRPr="00455D00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af-ZA"/>
        </w:rPr>
        <w:t>)</w:t>
      </w:r>
      <w:r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hy-AM"/>
        </w:rPr>
        <w:t xml:space="preserve"> տեղեկա</w:t>
      </w:r>
      <w:r w:rsidR="00455D00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hy-AM"/>
        </w:rPr>
        <w:t>ց</w:t>
      </w:r>
      <w:r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hy-AM"/>
        </w:rPr>
        <w:t xml:space="preserve">նելով, որ վերջինիս </w:t>
      </w:r>
      <w:r w:rsidRPr="004132BC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hy-AM"/>
        </w:rPr>
        <w:t>միջազգային ռազմատեխնիկական համագործակցության իրականացման գործընթացում ընդու</w:t>
      </w:r>
      <w:r w:rsidRPr="004132BC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hy-AM"/>
        </w:rPr>
        <w:softHyphen/>
        <w:t>նում է օտարերկրյա պետությունների, ընկերությունների և միջազգային կազմակերպու</w:t>
      </w:r>
      <w:r w:rsidRPr="004132BC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hy-AM"/>
        </w:rPr>
        <w:softHyphen/>
        <w:t>թյուն</w:t>
      </w:r>
      <w:r w:rsidRPr="004132BC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hy-AM"/>
        </w:rPr>
        <w:softHyphen/>
        <w:t>ների պատվիրակություններ և հակառակը որոշակի նպատակներով արտա</w:t>
      </w:r>
      <w:r w:rsidRPr="004132BC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hy-AM"/>
        </w:rPr>
        <w:softHyphen/>
        <w:t>սահ</w:t>
      </w:r>
      <w:r w:rsidRPr="004132BC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hy-AM"/>
        </w:rPr>
        <w:softHyphen/>
        <w:t>ման է գործուղում պատվիրակություններ:</w:t>
      </w:r>
      <w:r w:rsidR="00620667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hy-AM"/>
        </w:rPr>
        <w:t xml:space="preserve"> Միաժամանակ տեղեկացնելով</w:t>
      </w:r>
      <w:r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hy-AM"/>
        </w:rPr>
        <w:t>, որ</w:t>
      </w:r>
      <w:r w:rsidRPr="004132BC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hy-AM"/>
        </w:rPr>
        <w:t>հ</w:t>
      </w:r>
      <w:r w:rsidRPr="004132BC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hy-AM"/>
        </w:rPr>
        <w:t>ամաձայն արարողակարգի՝ պատվի</w:t>
      </w:r>
      <w:r w:rsidRPr="004132BC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hy-AM"/>
        </w:rPr>
        <w:softHyphen/>
        <w:t>րակությունները պայմանագրերի, համաձայնագրերի կամ բանակցությունների արդյուն</w:t>
      </w:r>
      <w:r w:rsidRPr="004132BC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hy-AM"/>
        </w:rPr>
        <w:softHyphen/>
        <w:t>քում կազմված այլ փաստաթղթերի կնքումից հետո փոխանակվում են նվերներով, որի ժամանակ երկրի մշակույթը, արժեքները, պատմությունը և ավանդույթները գործընթացի հետ միաժամանակ ներկայացնելու համար մատուցվում են նաև նվերներ՝ հուշադրամների և հուշամեդալների տեսքով:</w:t>
      </w:r>
    </w:p>
    <w:p w:rsidR="004132BC" w:rsidRPr="00767258" w:rsidRDefault="004132BC" w:rsidP="00C848E7">
      <w:pPr>
        <w:pStyle w:val="BodyText"/>
        <w:spacing w:after="0" w:line="360" w:lineRule="auto"/>
        <w:ind w:left="-36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Գրությամբ միաժամանակ նշվել է, որ </w:t>
      </w:r>
      <w:r w:rsidRPr="00767258">
        <w:rPr>
          <w:rFonts w:ascii="GHEA Grapalat" w:hAnsi="GHEA Grapalat"/>
          <w:sz w:val="24"/>
          <w:szCs w:val="24"/>
          <w:lang w:val="hy-AM"/>
        </w:rPr>
        <w:t>Հ</w:t>
      </w:r>
      <w:r w:rsidRPr="004132BC">
        <w:rPr>
          <w:rFonts w:ascii="GHEA Grapalat" w:hAnsi="GHEA Grapalat"/>
          <w:sz w:val="24"/>
          <w:szCs w:val="24"/>
          <w:lang w:val="hy-AM"/>
        </w:rPr>
        <w:t>Հ կառավարության 2020թ. օգոստոսի 13-ի</w:t>
      </w:r>
      <w:r w:rsidR="00C848E7">
        <w:rPr>
          <w:rFonts w:ascii="GHEA Grapalat" w:hAnsi="GHEA Grapalat"/>
          <w:sz w:val="24"/>
          <w:szCs w:val="24"/>
          <w:lang w:val="hy-AM"/>
        </w:rPr>
        <w:t xml:space="preserve"> </w:t>
      </w:r>
      <w:r w:rsidR="00455D00">
        <w:rPr>
          <w:rFonts w:ascii="GHEA Grapalat" w:hAnsi="GHEA Grapalat"/>
          <w:sz w:val="24"/>
          <w:szCs w:val="24"/>
          <w:lang w:val="hy-AM"/>
        </w:rPr>
        <w:t xml:space="preserve"> </w:t>
      </w:r>
      <w:r w:rsidR="00455D00" w:rsidRPr="00455D00">
        <w:rPr>
          <w:rFonts w:ascii="GHEA Grapalat" w:hAnsi="GHEA Grapalat"/>
          <w:sz w:val="24"/>
          <w:szCs w:val="24"/>
          <w:lang w:val="hy-AM"/>
        </w:rPr>
        <w:t>N</w:t>
      </w:r>
      <w:r w:rsidRPr="004132BC">
        <w:rPr>
          <w:rFonts w:ascii="GHEA Grapalat" w:hAnsi="GHEA Grapalat"/>
          <w:sz w:val="24"/>
          <w:szCs w:val="24"/>
          <w:lang w:val="hy-AM"/>
        </w:rPr>
        <w:t>1352-Ն որոշմամբ, ՀՀ ֆինանս</w:t>
      </w:r>
      <w:r w:rsidRPr="00767258">
        <w:rPr>
          <w:rFonts w:ascii="GHEA Grapalat" w:hAnsi="GHEA Grapalat"/>
          <w:sz w:val="24"/>
          <w:szCs w:val="24"/>
          <w:lang w:val="hy-AM"/>
        </w:rPr>
        <w:t>ների նախարարությունից</w:t>
      </w:r>
      <w:r w:rsidRPr="004132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258">
        <w:rPr>
          <w:rFonts w:ascii="GHEA Grapalat" w:hAnsi="GHEA Grapalat"/>
          <w:sz w:val="24"/>
          <w:szCs w:val="24"/>
          <w:lang w:val="hy-AM"/>
        </w:rPr>
        <w:t>հետ վերցրած և ՀՀ տարածքային կառավարման և ենթա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767258">
        <w:rPr>
          <w:rFonts w:ascii="GHEA Grapalat" w:hAnsi="GHEA Grapalat"/>
          <w:sz w:val="24"/>
          <w:szCs w:val="24"/>
          <w:lang w:val="hy-AM"/>
        </w:rPr>
        <w:t>կա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767258">
        <w:rPr>
          <w:rFonts w:ascii="GHEA Grapalat" w:hAnsi="GHEA Grapalat"/>
          <w:sz w:val="24"/>
          <w:szCs w:val="24"/>
          <w:lang w:val="hy-AM"/>
        </w:rPr>
        <w:t>ռուց</w:t>
      </w:r>
      <w:r w:rsidR="00455D00">
        <w:rPr>
          <w:rFonts w:ascii="GHEA Grapalat" w:hAnsi="GHEA Grapalat"/>
          <w:sz w:val="24"/>
          <w:szCs w:val="24"/>
          <w:lang w:val="hy-AM"/>
        </w:rPr>
        <w:t>վածների նախարարության Պ</w:t>
      </w:r>
      <w:r w:rsidRPr="004132BC">
        <w:rPr>
          <w:rFonts w:ascii="GHEA Grapalat" w:hAnsi="GHEA Grapalat"/>
          <w:sz w:val="24"/>
          <w:szCs w:val="24"/>
          <w:lang w:val="hy-AM"/>
        </w:rPr>
        <w:t>ետական գույքի կառավարման կոմիտեին ամրաց</w:t>
      </w:r>
      <w:r w:rsidRPr="004132BC">
        <w:rPr>
          <w:rFonts w:ascii="GHEA Grapalat" w:hAnsi="GHEA Grapalat"/>
          <w:sz w:val="24"/>
          <w:szCs w:val="24"/>
          <w:lang w:val="hy-AM"/>
        </w:rPr>
        <w:softHyphen/>
      </w:r>
      <w:r w:rsidRPr="00767258">
        <w:rPr>
          <w:rFonts w:ascii="GHEA Grapalat" w:hAnsi="GHEA Grapalat"/>
          <w:sz w:val="24"/>
          <w:szCs w:val="24"/>
          <w:lang w:val="hy-AM"/>
        </w:rPr>
        <w:t xml:space="preserve">ված պետական սեփականություն հանդիսացող շարժական գույքի հավելված 2-ի </w:t>
      </w:r>
      <w:r>
        <w:rPr>
          <w:rFonts w:ascii="GHEA Grapalat" w:hAnsi="GHEA Grapalat"/>
          <w:sz w:val="24"/>
          <w:szCs w:val="24"/>
          <w:lang w:val="hy-AM"/>
        </w:rPr>
        <w:t>(</w:t>
      </w:r>
      <w:r w:rsidRPr="00EA7B6F">
        <w:rPr>
          <w:rFonts w:ascii="GHEA Grapalat" w:hAnsi="GHEA Grapalat"/>
          <w:sz w:val="24"/>
          <w:szCs w:val="24"/>
          <w:lang w:val="hy-AM"/>
        </w:rPr>
        <w:t xml:space="preserve">որոշման և հավելվածի համապատասխան հատվածի </w:t>
      </w:r>
      <w:r w:rsidRPr="001235C4">
        <w:rPr>
          <w:rFonts w:ascii="GHEA Grapalat" w:hAnsi="GHEA Grapalat"/>
          <w:sz w:val="24"/>
          <w:szCs w:val="24"/>
          <w:lang w:val="hy-AM"/>
        </w:rPr>
        <w:t>պատճենը կցվում է</w:t>
      </w:r>
      <w:r>
        <w:rPr>
          <w:rFonts w:ascii="GHEA Grapalat" w:hAnsi="GHEA Grapalat"/>
          <w:sz w:val="24"/>
          <w:szCs w:val="24"/>
          <w:lang w:val="hy-AM"/>
        </w:rPr>
        <w:t>)</w:t>
      </w:r>
      <w:r w:rsidRPr="001235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258">
        <w:rPr>
          <w:rFonts w:ascii="GHEA Grapalat" w:hAnsi="GHEA Grapalat"/>
          <w:sz w:val="24"/>
          <w:szCs w:val="24"/>
          <w:lang w:val="hy-AM"/>
        </w:rPr>
        <w:t>182-ից 194-րդ տողերում առկա են ընդհանուր 4997000 ՀՀ դրամ արժեքով հուշադրամներ և հուշամեդալներ, որոնց հետագա տնօրինման վերաբերյալ նույն որոշմամբ դրույթ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767258">
        <w:rPr>
          <w:rFonts w:ascii="GHEA Grapalat" w:hAnsi="GHEA Grapalat"/>
          <w:sz w:val="24"/>
          <w:szCs w:val="24"/>
          <w:lang w:val="hy-AM"/>
        </w:rPr>
        <w:t>ներ չեն սահմանվել</w:t>
      </w:r>
      <w:r>
        <w:rPr>
          <w:rFonts w:ascii="GHEA Grapalat" w:hAnsi="GHEA Grapalat"/>
          <w:sz w:val="24"/>
          <w:szCs w:val="24"/>
          <w:lang w:val="hy-AM"/>
        </w:rPr>
        <w:t>՝ միաժամանակ առաջարկելով</w:t>
      </w:r>
      <w:r w:rsidRPr="00767258">
        <w:rPr>
          <w:rFonts w:ascii="GHEA Grapalat" w:hAnsi="GHEA Grapalat"/>
          <w:sz w:val="24"/>
          <w:szCs w:val="24"/>
          <w:lang w:val="hy-AM"/>
        </w:rPr>
        <w:t xml:space="preserve"> քննարկել և համաձայնության դեպքում հ</w:t>
      </w:r>
      <w:r w:rsidRPr="00B24746">
        <w:rPr>
          <w:rFonts w:ascii="GHEA Grapalat" w:hAnsi="GHEA Grapalat"/>
          <w:spacing w:val="-2"/>
          <w:sz w:val="24"/>
          <w:szCs w:val="24"/>
          <w:lang w:val="hy-AM"/>
        </w:rPr>
        <w:t>անձնարարել շրջանառության մեջ դնել ՀՀ կառավարության 2020թ. օգոստոսի 13-ի</w:t>
      </w:r>
      <w:r w:rsidR="00455D00">
        <w:rPr>
          <w:rFonts w:ascii="GHEA Grapalat" w:hAnsi="GHEA Grapalat"/>
          <w:sz w:val="24"/>
          <w:szCs w:val="24"/>
          <w:lang w:val="hy-AM"/>
        </w:rPr>
        <w:t xml:space="preserve"> </w:t>
      </w:r>
      <w:r w:rsidR="00455D00" w:rsidRPr="00455D00">
        <w:rPr>
          <w:rFonts w:ascii="GHEA Grapalat" w:hAnsi="GHEA Grapalat"/>
          <w:sz w:val="24"/>
          <w:szCs w:val="24"/>
          <w:lang w:val="hy-AM"/>
        </w:rPr>
        <w:t>N</w:t>
      </w:r>
      <w:r w:rsidRPr="00767258">
        <w:rPr>
          <w:rFonts w:ascii="GHEA Grapalat" w:hAnsi="GHEA Grapalat"/>
          <w:sz w:val="24"/>
          <w:szCs w:val="24"/>
          <w:lang w:val="hy-AM"/>
        </w:rPr>
        <w:t xml:space="preserve">1352-Ն որոշման հավելված 2-ի 182-ից 194-րդ տողերում նշված </w:t>
      </w:r>
      <w:r w:rsidRPr="00767258">
        <w:rPr>
          <w:rFonts w:ascii="GHEA Grapalat" w:hAnsi="GHEA Grapalat"/>
          <w:sz w:val="24"/>
          <w:szCs w:val="24"/>
          <w:lang w:val="hy-AM"/>
        </w:rPr>
        <w:lastRenderedPageBreak/>
        <w:t>ընդհանուր 4997000 ՀՀ դրամ արժեքով հուշադրամները և հուշամեդալները սույն գրության երկրորդ պարբերությունում նշված նպատակով ՀՀ պաշտպանության նախարա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767258">
        <w:rPr>
          <w:rFonts w:ascii="GHEA Grapalat" w:hAnsi="GHEA Grapalat"/>
          <w:sz w:val="24"/>
          <w:szCs w:val="24"/>
          <w:lang w:val="hy-AM"/>
        </w:rPr>
        <w:t>րու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767258">
        <w:rPr>
          <w:rFonts w:ascii="GHEA Grapalat" w:hAnsi="GHEA Grapalat"/>
          <w:sz w:val="24"/>
          <w:szCs w:val="24"/>
          <w:lang w:val="hy-AM"/>
        </w:rPr>
        <w:t>թյանը հանձնելու համար, որի արդյունքում հնարավոր կլինի նաև խնայել նշված նպատակով ծախսվող լրացուցիչ ֆինանսական միջոցներ:</w:t>
      </w:r>
    </w:p>
    <w:p w:rsidR="00B82BD9" w:rsidRDefault="00065D72" w:rsidP="00C848E7">
      <w:pPr>
        <w:pStyle w:val="ListParagraph"/>
        <w:tabs>
          <w:tab w:val="left" w:pos="180"/>
          <w:tab w:val="left" w:pos="540"/>
        </w:tabs>
        <w:spacing w:after="0" w:line="360" w:lineRule="auto"/>
        <w:ind w:left="-360"/>
        <w:jc w:val="both"/>
        <w:rPr>
          <w:rFonts w:ascii="GHEA Grapalat" w:hAnsi="GHEA Grapalat" w:cs="Sylfaen"/>
          <w:i w:val="0"/>
          <w:sz w:val="24"/>
          <w:szCs w:val="24"/>
          <w:lang w:val="hy-AM"/>
        </w:rPr>
      </w:pPr>
      <w:r w:rsidRPr="009559DA">
        <w:rPr>
          <w:rFonts w:ascii="GHEA Grapalat" w:hAnsi="GHEA Grapalat" w:cs="Sylfaen"/>
          <w:i w:val="0"/>
          <w:sz w:val="24"/>
          <w:szCs w:val="24"/>
          <w:lang w:val="hy-AM"/>
        </w:rPr>
        <w:t xml:space="preserve"> </w:t>
      </w:r>
      <w:r w:rsidR="009559DA">
        <w:rPr>
          <w:rFonts w:ascii="GHEA Grapalat" w:hAnsi="GHEA Grapalat" w:cs="Sylfaen"/>
          <w:i w:val="0"/>
          <w:sz w:val="24"/>
          <w:szCs w:val="24"/>
          <w:lang w:val="hy-AM"/>
        </w:rPr>
        <w:tab/>
      </w:r>
      <w:r w:rsidR="009559DA">
        <w:rPr>
          <w:rFonts w:ascii="GHEA Grapalat" w:hAnsi="GHEA Grapalat" w:cs="Sylfaen"/>
          <w:i w:val="0"/>
          <w:sz w:val="24"/>
          <w:szCs w:val="24"/>
          <w:lang w:val="hy-AM"/>
        </w:rPr>
        <w:tab/>
      </w:r>
      <w:r w:rsidR="006C29D7" w:rsidRPr="006C29D7">
        <w:rPr>
          <w:rFonts w:ascii="GHEA Grapalat" w:hAnsi="GHEA Grapalat" w:cs="Sylfaen"/>
          <w:i w:val="0"/>
          <w:sz w:val="24"/>
          <w:szCs w:val="24"/>
          <w:lang w:val="hy-AM"/>
        </w:rPr>
        <w:t>Պետական գույքի կառավարման կոմիտեի կողմից մշակվել է ՀՀ կառավարության որոշման</w:t>
      </w:r>
      <w:r w:rsidR="006C29D7">
        <w:rPr>
          <w:rFonts w:ascii="GHEA Grapalat" w:hAnsi="GHEA Grapalat" w:cs="Sylfaen"/>
          <w:i w:val="0"/>
          <w:sz w:val="24"/>
          <w:szCs w:val="24"/>
          <w:lang w:val="hy-AM"/>
        </w:rPr>
        <w:t xml:space="preserve"> համապատասխան</w:t>
      </w:r>
      <w:r w:rsidR="006C29D7" w:rsidRPr="006C29D7">
        <w:rPr>
          <w:rFonts w:ascii="GHEA Grapalat" w:hAnsi="GHEA Grapalat" w:cs="Sylfaen"/>
          <w:i w:val="0"/>
          <w:sz w:val="24"/>
          <w:szCs w:val="24"/>
          <w:lang w:val="hy-AM"/>
        </w:rPr>
        <w:t xml:space="preserve"> նախագիծ, որով առաջարկվում է Հայաստանի Հանրապետության տարածքային կառավարման և ենթակառուցվածքների նախարարության </w:t>
      </w:r>
      <w:r w:rsidR="00455D00">
        <w:rPr>
          <w:rFonts w:ascii="GHEA Grapalat" w:hAnsi="GHEA Grapalat" w:cs="Sylfaen"/>
          <w:i w:val="0"/>
          <w:sz w:val="24"/>
          <w:szCs w:val="24"/>
          <w:lang w:val="hy-AM"/>
        </w:rPr>
        <w:t>Պ</w:t>
      </w:r>
      <w:r w:rsidR="006C29D7" w:rsidRPr="006C29D7">
        <w:rPr>
          <w:rFonts w:ascii="GHEA Grapalat" w:hAnsi="GHEA Grapalat" w:cs="Sylfaen"/>
          <w:i w:val="0"/>
          <w:sz w:val="24"/>
          <w:szCs w:val="24"/>
          <w:lang w:val="hy-AM"/>
        </w:rPr>
        <w:t xml:space="preserve">ետական գույքի կառավարման կոմիտեին ամրացված պետական սեփականություն հանդիսացող </w:t>
      </w:r>
      <w:r w:rsidR="004132BC">
        <w:rPr>
          <w:rFonts w:ascii="GHEA Grapalat" w:hAnsi="GHEA Grapalat" w:cs="Sylfaen"/>
          <w:i w:val="0"/>
          <w:sz w:val="24"/>
          <w:szCs w:val="24"/>
          <w:lang w:val="hy-AM"/>
        </w:rPr>
        <w:t>հուշադրամները՝ համաձայն հավելվածի</w:t>
      </w:r>
      <w:r w:rsidR="00B82BD9" w:rsidRPr="00B82BD9">
        <w:rPr>
          <w:rFonts w:ascii="GHEA Grapalat" w:hAnsi="GHEA Grapalat" w:cs="Sylfaen"/>
          <w:i w:val="0"/>
          <w:sz w:val="24"/>
          <w:szCs w:val="24"/>
          <w:lang w:val="hy-AM"/>
        </w:rPr>
        <w:t xml:space="preserve"> հետ վերցնել և </w:t>
      </w:r>
      <w:r w:rsidR="004132BC">
        <w:rPr>
          <w:rFonts w:ascii="GHEA Grapalat" w:hAnsi="GHEA Grapalat" w:cs="Sylfaen"/>
          <w:i w:val="0"/>
          <w:sz w:val="24"/>
          <w:szCs w:val="24"/>
          <w:lang w:val="hy-AM"/>
        </w:rPr>
        <w:t>ամրացնել ՀՀ պաշտպանության նախարարությանը</w:t>
      </w:r>
      <w:r w:rsidR="00B82BD9">
        <w:rPr>
          <w:rFonts w:ascii="GHEA Grapalat" w:hAnsi="GHEA Grapalat" w:cs="Sylfaen"/>
          <w:i w:val="0"/>
          <w:sz w:val="24"/>
          <w:szCs w:val="24"/>
          <w:lang w:val="hy-AM"/>
        </w:rPr>
        <w:t>։</w:t>
      </w:r>
    </w:p>
    <w:p w:rsidR="00C848E7" w:rsidRDefault="00C848E7" w:rsidP="00C848E7">
      <w:pPr>
        <w:spacing w:line="360" w:lineRule="auto"/>
        <w:ind w:left="-360" w:firstLine="540"/>
        <w:jc w:val="both"/>
        <w:rPr>
          <w:rFonts w:ascii="GHEA Grapalat" w:hAnsi="GHEA Grapalat"/>
          <w:i w:val="0"/>
          <w:sz w:val="24"/>
          <w:szCs w:val="24"/>
          <w:lang w:val="af-ZA"/>
        </w:rPr>
      </w:pPr>
      <w:r w:rsidRPr="00C848E7">
        <w:rPr>
          <w:rFonts w:ascii="GHEA Grapalat" w:hAnsi="GHEA Grapalat"/>
          <w:b/>
          <w:color w:val="000000"/>
          <w:spacing w:val="-2"/>
          <w:sz w:val="24"/>
          <w:szCs w:val="24"/>
          <w:lang w:val="hy-AM"/>
        </w:rPr>
        <w:t>«</w:t>
      </w:r>
      <w:r w:rsidRPr="00C848E7">
        <w:rPr>
          <w:rFonts w:ascii="GHEA Grapalat" w:hAnsi="GHEA Grapalat"/>
          <w:b/>
          <w:spacing w:val="-4"/>
          <w:sz w:val="24"/>
          <w:szCs w:val="24"/>
          <w:lang w:val="hy-AM"/>
        </w:rPr>
        <w:t>Գույք հետ վերցնելու և ամրացնելու մասին</w:t>
      </w:r>
      <w:r w:rsidRPr="00C848E7">
        <w:rPr>
          <w:rFonts w:ascii="GHEA Grapalat" w:hAnsi="GHEA Grapalat"/>
          <w:b/>
          <w:color w:val="000000"/>
          <w:spacing w:val="-2"/>
          <w:sz w:val="24"/>
          <w:szCs w:val="24"/>
          <w:lang w:val="hy-AM"/>
        </w:rPr>
        <w:t>»</w:t>
      </w:r>
      <w:r w:rsidRPr="00C848E7">
        <w:rPr>
          <w:rFonts w:ascii="GHEA Grapalat" w:hAnsi="GHEA Grapalat"/>
          <w:b/>
          <w:spacing w:val="-4"/>
          <w:sz w:val="24"/>
          <w:szCs w:val="24"/>
          <w:lang w:val="pt-BR"/>
        </w:rPr>
        <w:t xml:space="preserve"> </w:t>
      </w:r>
      <w:r w:rsidRPr="00C848E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936DB">
        <w:rPr>
          <w:rFonts w:ascii="GHEA Grapalat" w:hAnsi="GHEA Grapalat"/>
          <w:i w:val="0"/>
          <w:sz w:val="24"/>
          <w:szCs w:val="24"/>
          <w:lang w:val="hy-AM"/>
        </w:rPr>
        <w:t>Հայաստանի</w:t>
      </w:r>
      <w:r w:rsidRPr="001936DB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1936DB">
        <w:rPr>
          <w:rFonts w:ascii="GHEA Grapalat" w:hAnsi="GHEA Grapalat"/>
          <w:i w:val="0"/>
          <w:sz w:val="24"/>
          <w:szCs w:val="24"/>
          <w:lang w:val="hy-AM"/>
        </w:rPr>
        <w:t>Հանրապետության</w:t>
      </w:r>
      <w:r w:rsidRPr="001936DB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1936DB">
        <w:rPr>
          <w:rFonts w:ascii="GHEA Grapalat" w:hAnsi="GHEA Grapalat"/>
          <w:i w:val="0"/>
          <w:sz w:val="24"/>
          <w:szCs w:val="24"/>
          <w:lang w:val="hy-AM"/>
        </w:rPr>
        <w:t>կառավարության</w:t>
      </w:r>
      <w:r w:rsidRPr="001936DB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1936DB">
        <w:rPr>
          <w:rFonts w:ascii="GHEA Grapalat" w:hAnsi="GHEA Grapalat"/>
          <w:i w:val="0"/>
          <w:sz w:val="24"/>
          <w:szCs w:val="24"/>
          <w:lang w:val="hy-AM"/>
        </w:rPr>
        <w:t>որոշման</w:t>
      </w:r>
      <w:r w:rsidRPr="001936DB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1936DB">
        <w:rPr>
          <w:rFonts w:ascii="GHEA Grapalat" w:hAnsi="GHEA Grapalat"/>
          <w:i w:val="0"/>
          <w:sz w:val="24"/>
          <w:szCs w:val="24"/>
          <w:lang w:val="hy-AM"/>
        </w:rPr>
        <w:t>նախագծի</w:t>
      </w:r>
      <w:r w:rsidRPr="001936DB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1936DB">
        <w:rPr>
          <w:rFonts w:ascii="GHEA Grapalat" w:hAnsi="GHEA Grapalat"/>
          <w:i w:val="0"/>
          <w:sz w:val="24"/>
          <w:szCs w:val="24"/>
          <w:lang w:val="hy-AM"/>
        </w:rPr>
        <w:t>ընդունումը</w:t>
      </w:r>
      <w:r w:rsidRPr="001936DB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1936DB">
        <w:rPr>
          <w:rFonts w:ascii="GHEA Grapalat" w:hAnsi="GHEA Grapalat"/>
          <w:i w:val="0"/>
          <w:sz w:val="24"/>
          <w:szCs w:val="24"/>
          <w:lang w:val="hy-AM"/>
        </w:rPr>
        <w:t>Հայաստանի</w:t>
      </w:r>
      <w:r w:rsidRPr="001936DB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1936DB">
        <w:rPr>
          <w:rFonts w:ascii="GHEA Grapalat" w:hAnsi="GHEA Grapalat"/>
          <w:i w:val="0"/>
          <w:sz w:val="24"/>
          <w:szCs w:val="24"/>
          <w:lang w:val="hy-AM"/>
        </w:rPr>
        <w:t>Հանրապետության</w:t>
      </w:r>
      <w:r w:rsidRPr="001936DB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1936DB">
        <w:rPr>
          <w:rFonts w:ascii="GHEA Grapalat" w:hAnsi="GHEA Grapalat"/>
          <w:i w:val="0"/>
          <w:sz w:val="24"/>
          <w:szCs w:val="24"/>
          <w:lang w:val="hy-AM"/>
        </w:rPr>
        <w:t>պետական</w:t>
      </w:r>
      <w:r w:rsidRPr="001936DB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1936DB">
        <w:rPr>
          <w:rFonts w:ascii="GHEA Grapalat" w:hAnsi="GHEA Grapalat"/>
          <w:i w:val="0"/>
          <w:sz w:val="24"/>
          <w:szCs w:val="24"/>
          <w:lang w:val="hy-AM"/>
        </w:rPr>
        <w:t>բյուջեում</w:t>
      </w:r>
      <w:r w:rsidRPr="001936DB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1936DB">
        <w:rPr>
          <w:rFonts w:ascii="GHEA Grapalat" w:hAnsi="GHEA Grapalat"/>
          <w:i w:val="0"/>
          <w:sz w:val="24"/>
          <w:szCs w:val="24"/>
          <w:lang w:val="hy-AM"/>
        </w:rPr>
        <w:t>ծախսերի</w:t>
      </w:r>
      <w:r w:rsidRPr="001936DB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1936DB">
        <w:rPr>
          <w:rFonts w:ascii="GHEA Grapalat" w:hAnsi="GHEA Grapalat"/>
          <w:i w:val="0"/>
          <w:sz w:val="24"/>
          <w:szCs w:val="24"/>
          <w:lang w:val="hy-AM"/>
        </w:rPr>
        <w:t>և</w:t>
      </w:r>
      <w:r w:rsidRPr="001936DB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1936DB">
        <w:rPr>
          <w:rFonts w:ascii="GHEA Grapalat" w:hAnsi="GHEA Grapalat"/>
          <w:i w:val="0"/>
          <w:sz w:val="24"/>
          <w:szCs w:val="24"/>
          <w:lang w:val="hy-AM"/>
        </w:rPr>
        <w:t>եկամուտների</w:t>
      </w:r>
      <w:r w:rsidRPr="001936DB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1936DB">
        <w:rPr>
          <w:rFonts w:ascii="GHEA Grapalat" w:hAnsi="GHEA Grapalat"/>
          <w:i w:val="0"/>
          <w:sz w:val="24"/>
          <w:szCs w:val="24"/>
          <w:lang w:val="hy-AM"/>
        </w:rPr>
        <w:t>էական</w:t>
      </w:r>
      <w:r w:rsidRPr="001936DB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1936DB">
        <w:rPr>
          <w:rFonts w:ascii="GHEA Grapalat" w:hAnsi="GHEA Grapalat"/>
          <w:i w:val="0"/>
          <w:sz w:val="24"/>
          <w:szCs w:val="24"/>
          <w:lang w:val="hy-AM"/>
        </w:rPr>
        <w:t>ավելացում</w:t>
      </w:r>
      <w:r w:rsidRPr="001936DB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1936DB">
        <w:rPr>
          <w:rFonts w:ascii="GHEA Grapalat" w:hAnsi="GHEA Grapalat"/>
          <w:i w:val="0"/>
          <w:sz w:val="24"/>
          <w:szCs w:val="24"/>
          <w:lang w:val="hy-AM"/>
        </w:rPr>
        <w:t>կամ</w:t>
      </w:r>
      <w:r w:rsidRPr="001936DB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1936DB">
        <w:rPr>
          <w:rFonts w:ascii="GHEA Grapalat" w:hAnsi="GHEA Grapalat"/>
          <w:i w:val="0"/>
          <w:sz w:val="24"/>
          <w:szCs w:val="24"/>
          <w:lang w:val="hy-AM"/>
        </w:rPr>
        <w:t>նվազեցում</w:t>
      </w:r>
      <w:r w:rsidRPr="001936DB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1936DB">
        <w:rPr>
          <w:rFonts w:ascii="GHEA Grapalat" w:hAnsi="GHEA Grapalat"/>
          <w:i w:val="0"/>
          <w:sz w:val="24"/>
          <w:szCs w:val="24"/>
          <w:lang w:val="hy-AM"/>
        </w:rPr>
        <w:t>չի</w:t>
      </w:r>
      <w:r w:rsidRPr="001936DB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1936DB">
        <w:rPr>
          <w:rFonts w:ascii="GHEA Grapalat" w:hAnsi="GHEA Grapalat"/>
          <w:i w:val="0"/>
          <w:sz w:val="24"/>
          <w:szCs w:val="24"/>
          <w:lang w:val="hy-AM"/>
        </w:rPr>
        <w:t>առաջացնի</w:t>
      </w:r>
      <w:r w:rsidRPr="001936DB">
        <w:rPr>
          <w:rFonts w:ascii="GHEA Grapalat" w:hAnsi="GHEA Grapalat"/>
          <w:i w:val="0"/>
          <w:sz w:val="24"/>
          <w:szCs w:val="24"/>
          <w:lang w:val="af-ZA"/>
        </w:rPr>
        <w:t>:</w:t>
      </w:r>
    </w:p>
    <w:p w:rsidR="00D30162" w:rsidRDefault="00D30162" w:rsidP="00C848E7">
      <w:pPr>
        <w:spacing w:line="360" w:lineRule="auto"/>
        <w:ind w:left="-360" w:firstLine="540"/>
        <w:jc w:val="both"/>
        <w:rPr>
          <w:rFonts w:ascii="GHEA Grapalat" w:hAnsi="GHEA Grapalat"/>
          <w:b/>
          <w:i w:val="0"/>
          <w:spacing w:val="-4"/>
          <w:sz w:val="24"/>
          <w:szCs w:val="24"/>
          <w:lang w:val="af-ZA"/>
        </w:rPr>
      </w:pPr>
    </w:p>
    <w:p w:rsidR="00D30162" w:rsidRDefault="00D30162" w:rsidP="00C848E7">
      <w:pPr>
        <w:spacing w:line="360" w:lineRule="auto"/>
        <w:ind w:left="-360" w:firstLine="540"/>
        <w:jc w:val="both"/>
        <w:rPr>
          <w:rFonts w:ascii="GHEA Grapalat" w:hAnsi="GHEA Grapalat"/>
          <w:b/>
          <w:i w:val="0"/>
          <w:spacing w:val="-4"/>
          <w:sz w:val="24"/>
          <w:szCs w:val="24"/>
          <w:lang w:val="af-ZA"/>
        </w:rPr>
      </w:pPr>
    </w:p>
    <w:p w:rsidR="00D30162" w:rsidRDefault="00D30162" w:rsidP="00C848E7">
      <w:pPr>
        <w:spacing w:line="360" w:lineRule="auto"/>
        <w:ind w:left="-360" w:firstLine="540"/>
        <w:jc w:val="both"/>
        <w:rPr>
          <w:rFonts w:ascii="GHEA Grapalat" w:hAnsi="GHEA Grapalat"/>
          <w:b/>
          <w:i w:val="0"/>
          <w:spacing w:val="-4"/>
          <w:sz w:val="24"/>
          <w:szCs w:val="24"/>
          <w:lang w:val="af-ZA"/>
        </w:rPr>
      </w:pPr>
    </w:p>
    <w:p w:rsidR="00D30162" w:rsidRDefault="00D30162" w:rsidP="00C848E7">
      <w:pPr>
        <w:spacing w:line="360" w:lineRule="auto"/>
        <w:ind w:left="-360" w:firstLine="540"/>
        <w:jc w:val="both"/>
        <w:rPr>
          <w:rFonts w:ascii="GHEA Grapalat" w:hAnsi="GHEA Grapalat"/>
          <w:b/>
          <w:i w:val="0"/>
          <w:spacing w:val="-4"/>
          <w:sz w:val="24"/>
          <w:szCs w:val="24"/>
          <w:lang w:val="af-ZA"/>
        </w:rPr>
      </w:pPr>
    </w:p>
    <w:p w:rsidR="00D30162" w:rsidRDefault="00D30162" w:rsidP="00C848E7">
      <w:pPr>
        <w:spacing w:line="360" w:lineRule="auto"/>
        <w:ind w:left="-360" w:firstLine="540"/>
        <w:jc w:val="both"/>
        <w:rPr>
          <w:rFonts w:ascii="GHEA Grapalat" w:hAnsi="GHEA Grapalat"/>
          <w:b/>
          <w:i w:val="0"/>
          <w:spacing w:val="-4"/>
          <w:sz w:val="24"/>
          <w:szCs w:val="24"/>
          <w:lang w:val="af-ZA"/>
        </w:rPr>
      </w:pPr>
    </w:p>
    <w:p w:rsidR="00D30162" w:rsidRDefault="00D30162" w:rsidP="00C848E7">
      <w:pPr>
        <w:spacing w:line="360" w:lineRule="auto"/>
        <w:ind w:left="-360" w:firstLine="540"/>
        <w:jc w:val="both"/>
        <w:rPr>
          <w:rFonts w:ascii="GHEA Grapalat" w:hAnsi="GHEA Grapalat"/>
          <w:b/>
          <w:i w:val="0"/>
          <w:spacing w:val="-4"/>
          <w:sz w:val="24"/>
          <w:szCs w:val="24"/>
          <w:lang w:val="af-ZA"/>
        </w:rPr>
      </w:pPr>
    </w:p>
    <w:p w:rsidR="00D30162" w:rsidRDefault="00D30162" w:rsidP="00C848E7">
      <w:pPr>
        <w:spacing w:line="360" w:lineRule="auto"/>
        <w:ind w:left="-360" w:firstLine="540"/>
        <w:jc w:val="both"/>
        <w:rPr>
          <w:rFonts w:ascii="GHEA Grapalat" w:hAnsi="GHEA Grapalat"/>
          <w:b/>
          <w:i w:val="0"/>
          <w:spacing w:val="-4"/>
          <w:sz w:val="24"/>
          <w:szCs w:val="24"/>
          <w:lang w:val="af-ZA"/>
        </w:rPr>
      </w:pPr>
    </w:p>
    <w:p w:rsidR="00D30162" w:rsidRDefault="00D30162" w:rsidP="00C848E7">
      <w:pPr>
        <w:spacing w:line="360" w:lineRule="auto"/>
        <w:ind w:left="-360" w:firstLine="540"/>
        <w:jc w:val="both"/>
        <w:rPr>
          <w:rFonts w:ascii="GHEA Grapalat" w:hAnsi="GHEA Grapalat"/>
          <w:b/>
          <w:i w:val="0"/>
          <w:spacing w:val="-4"/>
          <w:sz w:val="24"/>
          <w:szCs w:val="24"/>
          <w:lang w:val="af-ZA"/>
        </w:rPr>
      </w:pPr>
    </w:p>
    <w:p w:rsidR="00D30162" w:rsidRDefault="00D30162" w:rsidP="00C848E7">
      <w:pPr>
        <w:spacing w:line="360" w:lineRule="auto"/>
        <w:ind w:left="-360" w:firstLine="540"/>
        <w:jc w:val="both"/>
        <w:rPr>
          <w:rFonts w:ascii="GHEA Grapalat" w:hAnsi="GHEA Grapalat"/>
          <w:b/>
          <w:i w:val="0"/>
          <w:spacing w:val="-4"/>
          <w:sz w:val="24"/>
          <w:szCs w:val="24"/>
          <w:lang w:val="af-ZA"/>
        </w:rPr>
      </w:pPr>
    </w:p>
    <w:p w:rsidR="00D30162" w:rsidRDefault="00D30162" w:rsidP="00C848E7">
      <w:pPr>
        <w:spacing w:line="360" w:lineRule="auto"/>
        <w:ind w:left="-360" w:firstLine="540"/>
        <w:jc w:val="both"/>
        <w:rPr>
          <w:rFonts w:ascii="GHEA Grapalat" w:hAnsi="GHEA Grapalat"/>
          <w:b/>
          <w:i w:val="0"/>
          <w:spacing w:val="-4"/>
          <w:sz w:val="24"/>
          <w:szCs w:val="24"/>
          <w:lang w:val="af-ZA"/>
        </w:rPr>
      </w:pPr>
    </w:p>
    <w:p w:rsidR="00D30162" w:rsidRDefault="00D30162" w:rsidP="00C848E7">
      <w:pPr>
        <w:spacing w:line="360" w:lineRule="auto"/>
        <w:ind w:left="-360" w:firstLine="540"/>
        <w:jc w:val="both"/>
        <w:rPr>
          <w:rFonts w:ascii="GHEA Grapalat" w:hAnsi="GHEA Grapalat"/>
          <w:b/>
          <w:i w:val="0"/>
          <w:spacing w:val="-4"/>
          <w:sz w:val="24"/>
          <w:szCs w:val="24"/>
          <w:lang w:val="af-ZA"/>
        </w:rPr>
      </w:pPr>
    </w:p>
    <w:p w:rsidR="00D30162" w:rsidRDefault="00D30162" w:rsidP="00D30162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 w:val="0"/>
          <w:color w:val="000000"/>
          <w:sz w:val="24"/>
          <w:szCs w:val="24"/>
          <w:lang w:val="hy-AM"/>
        </w:rPr>
        <w:t>ԱՄՓՈՓԱԹԵՐԹ</w:t>
      </w:r>
      <w:r>
        <w:rPr>
          <w:rFonts w:ascii="Calibri" w:eastAsia="Times New Roman" w:hAnsi="Calibri" w:cs="Calibri"/>
          <w:bCs w:val="0"/>
          <w:i w:val="0"/>
          <w:color w:val="000000"/>
          <w:sz w:val="24"/>
          <w:szCs w:val="24"/>
          <w:lang w:val="hy-AM"/>
        </w:rPr>
        <w:t>  </w:t>
      </w:r>
    </w:p>
    <w:p w:rsidR="00D30162" w:rsidRDefault="00D30162" w:rsidP="00D30162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 w:cs="Sylfaen"/>
          <w:b/>
          <w:i w:val="0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b/>
          <w:i w:val="0"/>
          <w:color w:val="000000"/>
          <w:sz w:val="24"/>
          <w:szCs w:val="24"/>
          <w:shd w:val="clear" w:color="auto" w:fill="FFFFFF"/>
          <w:lang w:val="hy-AM"/>
        </w:rPr>
        <w:t xml:space="preserve">ԳՈՒՅՔ  ՀԵՏ ՎԵՐՑՆԵԼՈՒ ԵՎ </w:t>
      </w:r>
      <w:r w:rsidR="007B615C">
        <w:rPr>
          <w:rFonts w:ascii="GHEA Grapalat" w:hAnsi="GHEA Grapalat" w:cs="Sylfaen"/>
          <w:b/>
          <w:i w:val="0"/>
          <w:color w:val="000000"/>
          <w:sz w:val="24"/>
          <w:szCs w:val="24"/>
          <w:shd w:val="clear" w:color="auto" w:fill="FFFFFF"/>
          <w:lang w:val="hy-AM"/>
        </w:rPr>
        <w:t>ԱՄՐԱՑՆԵԼՈՒ</w:t>
      </w:r>
      <w:r>
        <w:rPr>
          <w:rFonts w:ascii="GHEA Grapalat" w:hAnsi="GHEA Grapalat" w:cs="Sylfaen"/>
          <w:b/>
          <w:i w:val="0"/>
          <w:color w:val="000000"/>
          <w:sz w:val="24"/>
          <w:szCs w:val="24"/>
          <w:shd w:val="clear" w:color="auto" w:fill="FFFFFF"/>
          <w:lang w:val="hy-AM"/>
        </w:rPr>
        <w:t xml:space="preserve"> ՄԱՍԻՆ</w:t>
      </w:r>
    </w:p>
    <w:p w:rsidR="00D30162" w:rsidRDefault="00D30162" w:rsidP="00D30162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i w:val="0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i w:val="0"/>
          <w:color w:val="000000"/>
          <w:sz w:val="24"/>
          <w:szCs w:val="24"/>
          <w:lang w:val="hy-AM"/>
        </w:rPr>
        <w:t>ՀՀ ԿԱՌԱՎԱՐՈՒԹՅԱՆ ՈՐՈՇՄԱՆ ՆԱԽԱԳԾԻ</w:t>
      </w:r>
    </w:p>
    <w:p w:rsidR="00D30162" w:rsidRDefault="00D30162" w:rsidP="00D30162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bCs w:val="0"/>
          <w:color w:val="000000"/>
          <w:sz w:val="24"/>
          <w:szCs w:val="24"/>
          <w:lang w:val="hy-AM"/>
        </w:rPr>
        <w:t>     </w:t>
      </w:r>
      <w:r>
        <w:rPr>
          <w:rFonts w:ascii="GHEA Grapalat" w:eastAsia="Times New Roman" w:hAnsi="GHEA Grapalat" w:cs="Times New Roman"/>
          <w:bCs w:val="0"/>
          <w:color w:val="000000"/>
          <w:sz w:val="24"/>
          <w:szCs w:val="24"/>
          <w:lang w:val="hy-AM"/>
        </w:rPr>
        <w:t xml:space="preserve"> </w:t>
      </w:r>
      <w:r>
        <w:rPr>
          <w:rFonts w:ascii="Calibri" w:eastAsia="Times New Roman" w:hAnsi="Calibri" w:cs="Calibri"/>
          <w:bCs w:val="0"/>
          <w:color w:val="000000"/>
          <w:sz w:val="24"/>
          <w:szCs w:val="24"/>
          <w:lang w:val="hy-AM"/>
        </w:rPr>
        <w:t> </w:t>
      </w:r>
    </w:p>
    <w:tbl>
      <w:tblPr>
        <w:tblW w:w="108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2"/>
        <w:gridCol w:w="2700"/>
      </w:tblGrid>
      <w:tr w:rsidR="00D30162" w:rsidTr="009B10C1">
        <w:trPr>
          <w:tblCellSpacing w:w="0" w:type="dxa"/>
          <w:jc w:val="center"/>
        </w:trPr>
        <w:tc>
          <w:tcPr>
            <w:tcW w:w="81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30162" w:rsidRDefault="00D30162">
            <w:pPr>
              <w:spacing w:after="0" w:line="360" w:lineRule="auto"/>
              <w:ind w:left="690" w:hanging="540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 xml:space="preserve">     1. ՀՀ տարածքային կառավարման և ենթակառուցվածքների                նախարարություն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:rsidR="00D30162" w:rsidRDefault="009B10C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12.07.</w:t>
            </w:r>
            <w:r w:rsidR="00D30162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2021թ.</w:t>
            </w:r>
          </w:p>
        </w:tc>
      </w:tr>
      <w:tr w:rsidR="00D30162" w:rsidTr="009B10C1">
        <w:trPr>
          <w:tblCellSpacing w:w="0" w:type="dxa"/>
          <w:jc w:val="center"/>
        </w:trPr>
        <w:tc>
          <w:tcPr>
            <w:tcW w:w="81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162" w:rsidRDefault="00D30162">
            <w:pPr>
              <w:spacing w:after="0" w:line="256" w:lineRule="auto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:rsidR="00D30162" w:rsidRDefault="00D30162" w:rsidP="007D3B4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  <w:t>N</w:t>
            </w:r>
            <w:r w:rsidR="009B10C1" w:rsidRPr="009B10C1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  <w:t>ՍՊ/21.1/17449-2021</w:t>
            </w:r>
          </w:p>
        </w:tc>
      </w:tr>
      <w:tr w:rsidR="00D30162" w:rsidTr="009B10C1">
        <w:trPr>
          <w:tblCellSpacing w:w="0" w:type="dxa"/>
          <w:jc w:val="center"/>
        </w:trPr>
        <w:tc>
          <w:tcPr>
            <w:tcW w:w="8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0162" w:rsidRDefault="00D3016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Հանձնարարվել է նախագծին սահմանված կարգով ընթացք տալ։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:rsidR="00D30162" w:rsidRDefault="00D3016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 xml:space="preserve">  Ընդունվել է ի գիտություն։</w:t>
            </w:r>
          </w:p>
        </w:tc>
      </w:tr>
      <w:tr w:rsidR="00D30162" w:rsidTr="009B10C1">
        <w:trPr>
          <w:tblCellSpacing w:w="0" w:type="dxa"/>
          <w:jc w:val="center"/>
        </w:trPr>
        <w:tc>
          <w:tcPr>
            <w:tcW w:w="81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30162" w:rsidRDefault="00D30162">
            <w:pPr>
              <w:spacing w:after="0" w:line="360" w:lineRule="auto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 xml:space="preserve">     2. ՀՀ ֆինանսների նախարարություն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:rsidR="00D30162" w:rsidRDefault="009B10C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22.07.</w:t>
            </w:r>
            <w:r w:rsidR="00D30162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2021թ.</w:t>
            </w:r>
          </w:p>
        </w:tc>
      </w:tr>
      <w:tr w:rsidR="00455D00" w:rsidTr="007A3590">
        <w:trPr>
          <w:trHeight w:val="539"/>
          <w:tblCellSpacing w:w="0" w:type="dxa"/>
          <w:jc w:val="center"/>
        </w:trPr>
        <w:tc>
          <w:tcPr>
            <w:tcW w:w="81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455D00" w:rsidRDefault="00455D00">
            <w:pPr>
              <w:spacing w:after="0" w:line="360" w:lineRule="auto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455D00" w:rsidRDefault="00455D0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 w:rsidRPr="009B10C1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N01/8-5/11585-2021</w:t>
            </w:r>
          </w:p>
        </w:tc>
      </w:tr>
      <w:tr w:rsidR="00455D00" w:rsidTr="00742975">
        <w:trPr>
          <w:trHeight w:val="588"/>
          <w:tblCellSpacing w:w="0" w:type="dxa"/>
          <w:jc w:val="center"/>
        </w:trPr>
        <w:tc>
          <w:tcPr>
            <w:tcW w:w="8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00" w:rsidRDefault="00455D00">
            <w:pPr>
              <w:spacing w:after="0" w:line="254" w:lineRule="auto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 xml:space="preserve">                 Առաջարկություններ և դիտողություններ չունի</w:t>
            </w:r>
          </w:p>
        </w:tc>
        <w:tc>
          <w:tcPr>
            <w:tcW w:w="2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5D00" w:rsidRDefault="00455D00">
            <w:pPr>
              <w:spacing w:after="0" w:line="256" w:lineRule="auto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</w:p>
        </w:tc>
      </w:tr>
      <w:tr w:rsidR="00D30162" w:rsidTr="009B10C1">
        <w:trPr>
          <w:trHeight w:val="192"/>
          <w:tblCellSpacing w:w="0" w:type="dxa"/>
          <w:jc w:val="center"/>
        </w:trPr>
        <w:tc>
          <w:tcPr>
            <w:tcW w:w="81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30162" w:rsidRDefault="00D30162">
            <w:pPr>
              <w:spacing w:after="0" w:line="254" w:lineRule="auto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 xml:space="preserve">      </w:t>
            </w: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shd w:val="clear" w:color="auto" w:fill="D0CECE" w:themeFill="background2" w:themeFillShade="E6"/>
                <w:lang w:val="hy-AM"/>
              </w:rPr>
              <w:t xml:space="preserve">3.  ՀՀ </w:t>
            </w:r>
            <w:r w:rsidR="007D3B49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shd w:val="clear" w:color="auto" w:fill="D0CECE" w:themeFill="background2" w:themeFillShade="E6"/>
                <w:lang w:val="hy-AM"/>
              </w:rPr>
              <w:t>պաշտպանության նախարարություն</w:t>
            </w:r>
          </w:p>
          <w:p w:rsidR="00D30162" w:rsidRDefault="00D30162">
            <w:pPr>
              <w:spacing w:after="0" w:line="254" w:lineRule="auto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:rsidR="00D30162" w:rsidRDefault="009B10C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09.07.</w:t>
            </w:r>
            <w:r w:rsidR="00D30162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2021թ.</w:t>
            </w:r>
          </w:p>
        </w:tc>
      </w:tr>
      <w:tr w:rsidR="00D30162" w:rsidTr="009B10C1">
        <w:trPr>
          <w:trHeight w:val="192"/>
          <w:tblCellSpacing w:w="0" w:type="dxa"/>
          <w:jc w:val="center"/>
        </w:trPr>
        <w:tc>
          <w:tcPr>
            <w:tcW w:w="81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162" w:rsidRDefault="00D30162">
            <w:pPr>
              <w:spacing w:after="0" w:line="256" w:lineRule="auto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:rsidR="00D30162" w:rsidRDefault="00D30162" w:rsidP="007D3B4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  <w:t>N</w:t>
            </w:r>
            <w:r w:rsidR="009B10C1" w:rsidRPr="009B10C1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  <w:t>ՊՆ/510/3483-2021</w:t>
            </w:r>
          </w:p>
        </w:tc>
      </w:tr>
      <w:tr w:rsidR="009B10C1" w:rsidTr="000B5E23">
        <w:trPr>
          <w:trHeight w:val="273"/>
          <w:tblCellSpacing w:w="0" w:type="dxa"/>
          <w:jc w:val="center"/>
        </w:trPr>
        <w:tc>
          <w:tcPr>
            <w:tcW w:w="10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10C1" w:rsidRDefault="009B10C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 xml:space="preserve">       Առաջարկություններ և դիտողություններ չունի</w:t>
            </w:r>
          </w:p>
        </w:tc>
      </w:tr>
    </w:tbl>
    <w:p w:rsidR="00D30162" w:rsidRPr="00D30162" w:rsidRDefault="00D30162" w:rsidP="00C848E7">
      <w:pPr>
        <w:spacing w:line="360" w:lineRule="auto"/>
        <w:ind w:left="-360" w:firstLine="540"/>
        <w:jc w:val="both"/>
        <w:rPr>
          <w:rFonts w:ascii="GHEA Grapalat" w:hAnsi="GHEA Grapalat"/>
          <w:b/>
          <w:i w:val="0"/>
          <w:spacing w:val="-4"/>
          <w:sz w:val="24"/>
          <w:szCs w:val="24"/>
          <w:lang w:val="af-ZA"/>
        </w:rPr>
      </w:pPr>
    </w:p>
    <w:p w:rsidR="00065D72" w:rsidRPr="001936DB" w:rsidRDefault="00065D72" w:rsidP="00065D72">
      <w:pPr>
        <w:spacing w:line="360" w:lineRule="auto"/>
        <w:jc w:val="center"/>
        <w:rPr>
          <w:rFonts w:ascii="GHEA Grapalat" w:hAnsi="GHEA Grapalat"/>
          <w:i w:val="0"/>
          <w:sz w:val="24"/>
          <w:szCs w:val="24"/>
          <w:lang w:val="hy-AM"/>
        </w:rPr>
      </w:pPr>
    </w:p>
    <w:p w:rsidR="009A0CAB" w:rsidRDefault="009A0CAB" w:rsidP="00C366F6">
      <w:pPr>
        <w:pStyle w:val="mechtex0"/>
        <w:jc w:val="right"/>
        <w:rPr>
          <w:rFonts w:ascii="GHEA Grapalat" w:hAnsi="GHEA Grapalat"/>
          <w:spacing w:val="-8"/>
          <w:sz w:val="20"/>
          <w:lang w:val="hy-AM"/>
        </w:rPr>
      </w:pPr>
    </w:p>
    <w:p w:rsidR="009A0CAB" w:rsidRDefault="009A0CAB" w:rsidP="00C366F6">
      <w:pPr>
        <w:pStyle w:val="mechtex0"/>
        <w:jc w:val="right"/>
        <w:rPr>
          <w:rFonts w:ascii="GHEA Grapalat" w:hAnsi="GHEA Grapalat"/>
          <w:spacing w:val="-8"/>
          <w:sz w:val="20"/>
          <w:lang w:val="hy-AM"/>
        </w:rPr>
      </w:pPr>
    </w:p>
    <w:p w:rsidR="009A0CAB" w:rsidRDefault="009A0CAB" w:rsidP="00C366F6">
      <w:pPr>
        <w:pStyle w:val="mechtex0"/>
        <w:jc w:val="right"/>
        <w:rPr>
          <w:rFonts w:ascii="GHEA Grapalat" w:hAnsi="GHEA Grapalat"/>
          <w:spacing w:val="-8"/>
          <w:sz w:val="20"/>
          <w:lang w:val="hy-AM"/>
        </w:rPr>
      </w:pPr>
    </w:p>
    <w:p w:rsidR="009A0CAB" w:rsidRDefault="009A0CAB" w:rsidP="00C366F6">
      <w:pPr>
        <w:pStyle w:val="mechtex0"/>
        <w:jc w:val="right"/>
        <w:rPr>
          <w:rFonts w:ascii="GHEA Grapalat" w:hAnsi="GHEA Grapalat"/>
          <w:spacing w:val="-8"/>
          <w:sz w:val="20"/>
          <w:lang w:val="hy-AM"/>
        </w:rPr>
      </w:pPr>
    </w:p>
    <w:p w:rsidR="00DF79E4" w:rsidRDefault="00DF79E4" w:rsidP="00DF79E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 w:val="0"/>
          <w:i w:val="0"/>
          <w:color w:val="000000"/>
          <w:sz w:val="24"/>
          <w:szCs w:val="24"/>
          <w:lang w:val="hy-AM" w:eastAsia="ru-RU"/>
        </w:rPr>
      </w:pPr>
      <w:bookmarkStart w:id="0" w:name="_GoBack"/>
      <w:bookmarkEnd w:id="0"/>
    </w:p>
    <w:p w:rsidR="00DF79E4" w:rsidRDefault="00DF79E4" w:rsidP="00DF79E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 w:val="0"/>
          <w:i w:val="0"/>
          <w:color w:val="000000"/>
          <w:sz w:val="24"/>
          <w:szCs w:val="24"/>
          <w:lang w:val="hy-AM" w:eastAsia="ru-RU"/>
        </w:rPr>
      </w:pPr>
    </w:p>
    <w:p w:rsidR="009A0CAB" w:rsidRDefault="009A0CAB" w:rsidP="00C366F6">
      <w:pPr>
        <w:pStyle w:val="mechtex0"/>
        <w:jc w:val="right"/>
        <w:rPr>
          <w:rFonts w:ascii="GHEA Grapalat" w:hAnsi="GHEA Grapalat"/>
          <w:spacing w:val="-8"/>
          <w:sz w:val="20"/>
          <w:lang w:val="hy-AM"/>
        </w:rPr>
      </w:pPr>
    </w:p>
    <w:sectPr w:rsidR="009A0CAB" w:rsidSect="00B1264E">
      <w:pgSz w:w="12240" w:h="15840"/>
      <w:pgMar w:top="63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36E6"/>
    <w:multiLevelType w:val="hybridMultilevel"/>
    <w:tmpl w:val="DD2680FA"/>
    <w:lvl w:ilvl="0" w:tplc="9A3456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2523E"/>
    <w:multiLevelType w:val="hybridMultilevel"/>
    <w:tmpl w:val="04E88366"/>
    <w:lvl w:ilvl="0" w:tplc="194619DA">
      <w:start w:val="1"/>
      <w:numFmt w:val="decimal"/>
      <w:lvlText w:val="%1."/>
      <w:lvlJc w:val="left"/>
      <w:pPr>
        <w:ind w:left="360" w:hanging="360"/>
      </w:pPr>
      <w:rPr>
        <w:rFonts w:cs="Cambria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22042893"/>
    <w:multiLevelType w:val="hybridMultilevel"/>
    <w:tmpl w:val="6EECB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93801"/>
    <w:multiLevelType w:val="hybridMultilevel"/>
    <w:tmpl w:val="DD2680FA"/>
    <w:lvl w:ilvl="0" w:tplc="9A3456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D735B8"/>
    <w:multiLevelType w:val="hybridMultilevel"/>
    <w:tmpl w:val="DEE8F612"/>
    <w:lvl w:ilvl="0" w:tplc="73C6EE6A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6" w:hanging="360"/>
      </w:pPr>
    </w:lvl>
    <w:lvl w:ilvl="2" w:tplc="0409001B" w:tentative="1">
      <w:start w:val="1"/>
      <w:numFmt w:val="lowerRoman"/>
      <w:lvlText w:val="%3."/>
      <w:lvlJc w:val="right"/>
      <w:pPr>
        <w:ind w:left="1696" w:hanging="180"/>
      </w:pPr>
    </w:lvl>
    <w:lvl w:ilvl="3" w:tplc="0409000F" w:tentative="1">
      <w:start w:val="1"/>
      <w:numFmt w:val="decimal"/>
      <w:lvlText w:val="%4."/>
      <w:lvlJc w:val="left"/>
      <w:pPr>
        <w:ind w:left="2416" w:hanging="360"/>
      </w:pPr>
    </w:lvl>
    <w:lvl w:ilvl="4" w:tplc="04090019" w:tentative="1">
      <w:start w:val="1"/>
      <w:numFmt w:val="lowerLetter"/>
      <w:lvlText w:val="%5."/>
      <w:lvlJc w:val="left"/>
      <w:pPr>
        <w:ind w:left="3136" w:hanging="360"/>
      </w:pPr>
    </w:lvl>
    <w:lvl w:ilvl="5" w:tplc="0409001B" w:tentative="1">
      <w:start w:val="1"/>
      <w:numFmt w:val="lowerRoman"/>
      <w:lvlText w:val="%6."/>
      <w:lvlJc w:val="right"/>
      <w:pPr>
        <w:ind w:left="3856" w:hanging="180"/>
      </w:pPr>
    </w:lvl>
    <w:lvl w:ilvl="6" w:tplc="0409000F" w:tentative="1">
      <w:start w:val="1"/>
      <w:numFmt w:val="decimal"/>
      <w:lvlText w:val="%7."/>
      <w:lvlJc w:val="left"/>
      <w:pPr>
        <w:ind w:left="4576" w:hanging="360"/>
      </w:pPr>
    </w:lvl>
    <w:lvl w:ilvl="7" w:tplc="04090019" w:tentative="1">
      <w:start w:val="1"/>
      <w:numFmt w:val="lowerLetter"/>
      <w:lvlText w:val="%8."/>
      <w:lvlJc w:val="left"/>
      <w:pPr>
        <w:ind w:left="5296" w:hanging="360"/>
      </w:pPr>
    </w:lvl>
    <w:lvl w:ilvl="8" w:tplc="0409001B" w:tentative="1">
      <w:start w:val="1"/>
      <w:numFmt w:val="lowerRoman"/>
      <w:lvlText w:val="%9."/>
      <w:lvlJc w:val="right"/>
      <w:pPr>
        <w:ind w:left="601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D8"/>
    <w:rsid w:val="00022935"/>
    <w:rsid w:val="00057150"/>
    <w:rsid w:val="00065D72"/>
    <w:rsid w:val="000D7078"/>
    <w:rsid w:val="00127C54"/>
    <w:rsid w:val="0015571E"/>
    <w:rsid w:val="001936DB"/>
    <w:rsid w:val="001A5234"/>
    <w:rsid w:val="001E42E0"/>
    <w:rsid w:val="00285E51"/>
    <w:rsid w:val="002B30D0"/>
    <w:rsid w:val="002B6D08"/>
    <w:rsid w:val="002D0537"/>
    <w:rsid w:val="00361FD1"/>
    <w:rsid w:val="00392785"/>
    <w:rsid w:val="003A60FB"/>
    <w:rsid w:val="003B75F4"/>
    <w:rsid w:val="003D6421"/>
    <w:rsid w:val="004132BC"/>
    <w:rsid w:val="00431C2B"/>
    <w:rsid w:val="004413FD"/>
    <w:rsid w:val="00455D00"/>
    <w:rsid w:val="004633D0"/>
    <w:rsid w:val="00493E90"/>
    <w:rsid w:val="004C7323"/>
    <w:rsid w:val="00520C4B"/>
    <w:rsid w:val="005330C7"/>
    <w:rsid w:val="00540677"/>
    <w:rsid w:val="00577E2B"/>
    <w:rsid w:val="005B4E4D"/>
    <w:rsid w:val="005D2B67"/>
    <w:rsid w:val="005F3558"/>
    <w:rsid w:val="00620667"/>
    <w:rsid w:val="006670B4"/>
    <w:rsid w:val="00667DF6"/>
    <w:rsid w:val="006B663A"/>
    <w:rsid w:val="006C29D7"/>
    <w:rsid w:val="007B615C"/>
    <w:rsid w:val="007C46F6"/>
    <w:rsid w:val="007D3B49"/>
    <w:rsid w:val="007F3532"/>
    <w:rsid w:val="00816E5E"/>
    <w:rsid w:val="00867B6F"/>
    <w:rsid w:val="008809AC"/>
    <w:rsid w:val="008D69F3"/>
    <w:rsid w:val="00913F07"/>
    <w:rsid w:val="009559DA"/>
    <w:rsid w:val="009A0CAB"/>
    <w:rsid w:val="009B10C1"/>
    <w:rsid w:val="009E7427"/>
    <w:rsid w:val="00A435CF"/>
    <w:rsid w:val="00AA2A14"/>
    <w:rsid w:val="00B05790"/>
    <w:rsid w:val="00B1264E"/>
    <w:rsid w:val="00B17609"/>
    <w:rsid w:val="00B82BD9"/>
    <w:rsid w:val="00BA2D58"/>
    <w:rsid w:val="00BF784A"/>
    <w:rsid w:val="00C113FA"/>
    <w:rsid w:val="00C366F6"/>
    <w:rsid w:val="00C847A4"/>
    <w:rsid w:val="00C848E7"/>
    <w:rsid w:val="00C85C4A"/>
    <w:rsid w:val="00CB35AB"/>
    <w:rsid w:val="00CD31D8"/>
    <w:rsid w:val="00CE7B66"/>
    <w:rsid w:val="00CF1FF9"/>
    <w:rsid w:val="00CF7EA5"/>
    <w:rsid w:val="00D30162"/>
    <w:rsid w:val="00D44DCF"/>
    <w:rsid w:val="00DC10F4"/>
    <w:rsid w:val="00DD372B"/>
    <w:rsid w:val="00DE2421"/>
    <w:rsid w:val="00DF79E4"/>
    <w:rsid w:val="00E43BCC"/>
    <w:rsid w:val="00F010AE"/>
    <w:rsid w:val="00F0380E"/>
    <w:rsid w:val="00F05254"/>
    <w:rsid w:val="00F82F5B"/>
    <w:rsid w:val="00FD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3BE64"/>
  <w15:chartTrackingRefBased/>
  <w15:docId w15:val="{1AFBFB98-07AE-4844-B816-FC9F2940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532"/>
    <w:pPr>
      <w:spacing w:after="200" w:line="276" w:lineRule="auto"/>
    </w:pPr>
    <w:rPr>
      <w:rFonts w:ascii="ArTarumianHeghnar" w:eastAsia="Calibri" w:hAnsi="ArTarumianHeghnar" w:cs="Cambria"/>
      <w:bCs/>
      <w:i/>
      <w:sz w:val="36"/>
      <w:szCs w:val="3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semiHidden/>
    <w:unhideWhenUsed/>
    <w:rsid w:val="00C36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ormChar">
    <w:name w:val="norm Char"/>
    <w:basedOn w:val="DefaultParagraphFont"/>
    <w:link w:val="norm"/>
    <w:locked/>
    <w:rsid w:val="00C366F6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C366F6"/>
    <w:pPr>
      <w:spacing w:after="0" w:line="480" w:lineRule="auto"/>
      <w:ind w:firstLine="709"/>
      <w:jc w:val="both"/>
    </w:pPr>
    <w:rPr>
      <w:rFonts w:ascii="Arial Armenian" w:eastAsiaTheme="minorHAnsi" w:hAnsi="Arial Armenian" w:cstheme="minorBidi"/>
      <w:bCs w:val="0"/>
      <w:i w:val="0"/>
      <w:sz w:val="22"/>
      <w:szCs w:val="22"/>
      <w:lang w:val="en-US"/>
    </w:rPr>
  </w:style>
  <w:style w:type="character" w:customStyle="1" w:styleId="mechtex">
    <w:name w:val="mechtex Знак"/>
    <w:link w:val="mechtex0"/>
    <w:locked/>
    <w:rsid w:val="00C366F6"/>
    <w:rPr>
      <w:rFonts w:ascii="Arial Armenian" w:eastAsia="Times New Roman" w:hAnsi="Arial Armenian" w:cs="Times New Roman"/>
    </w:rPr>
  </w:style>
  <w:style w:type="paragraph" w:customStyle="1" w:styleId="mechtex0">
    <w:name w:val="mechtex"/>
    <w:basedOn w:val="Normal"/>
    <w:link w:val="mechtex"/>
    <w:rsid w:val="00C366F6"/>
    <w:pPr>
      <w:spacing w:after="0" w:line="240" w:lineRule="auto"/>
      <w:jc w:val="center"/>
    </w:pPr>
    <w:rPr>
      <w:rFonts w:ascii="Arial Armenian" w:eastAsia="Times New Roman" w:hAnsi="Arial Armenian" w:cs="Times New Roman"/>
      <w:bCs w:val="0"/>
      <w:i w:val="0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C366F6"/>
    <w:rPr>
      <w:b/>
      <w:bCs/>
    </w:rPr>
  </w:style>
  <w:style w:type="paragraph" w:styleId="ListParagraph">
    <w:name w:val="List Paragraph"/>
    <w:basedOn w:val="Normal"/>
    <w:uiPriority w:val="34"/>
    <w:qFormat/>
    <w:rsid w:val="00DD37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27"/>
    <w:rPr>
      <w:rFonts w:ascii="Segoe UI" w:eastAsia="Calibri" w:hAnsi="Segoe UI" w:cs="Segoe UI"/>
      <w:bCs/>
      <w:i/>
      <w:sz w:val="18"/>
      <w:szCs w:val="18"/>
      <w:lang w:val="ru-RU"/>
    </w:rPr>
  </w:style>
  <w:style w:type="paragraph" w:styleId="BodyText">
    <w:name w:val="Body Text"/>
    <w:basedOn w:val="Normal"/>
    <w:link w:val="BodyTextChar"/>
    <w:unhideWhenUsed/>
    <w:rsid w:val="004132BC"/>
    <w:pPr>
      <w:spacing w:after="120" w:line="240" w:lineRule="auto"/>
    </w:pPr>
    <w:rPr>
      <w:rFonts w:ascii="Times Armenian" w:eastAsia="Times New Roman" w:hAnsi="Times Armenian" w:cs="Times New Roman"/>
      <w:bCs w:val="0"/>
      <w:i w:val="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132BC"/>
    <w:rPr>
      <w:rFonts w:ascii="Times Armenian" w:eastAsia="Times New Roman" w:hAnsi="Times Armenian" w:cs="Times New Roman"/>
      <w:sz w:val="20"/>
      <w:szCs w:val="20"/>
    </w:rPr>
  </w:style>
  <w:style w:type="paragraph" w:styleId="Footer">
    <w:name w:val="footer"/>
    <w:basedOn w:val="Normal"/>
    <w:link w:val="FooterChar"/>
    <w:rsid w:val="004132BC"/>
    <w:pPr>
      <w:tabs>
        <w:tab w:val="center" w:pos="4680"/>
        <w:tab w:val="right" w:pos="9360"/>
      </w:tabs>
      <w:spacing w:after="0" w:line="240" w:lineRule="auto"/>
    </w:pPr>
    <w:rPr>
      <w:rFonts w:ascii="Times Armenian" w:eastAsia="Times New Roman" w:hAnsi="Times Armenian" w:cs="Times New Roman"/>
      <w:bCs w:val="0"/>
      <w:i w:val="0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4132BC"/>
    <w:rPr>
      <w:rFonts w:ascii="Times Armenian" w:eastAsia="Times New Roman" w:hAnsi="Times Armeni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4F96C-EA98-464F-87CC-B6C07788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cp:lastPrinted>2021-07-02T08:08:00Z</cp:lastPrinted>
  <dcterms:created xsi:type="dcterms:W3CDTF">2021-07-02T07:18:00Z</dcterms:created>
  <dcterms:modified xsi:type="dcterms:W3CDTF">2021-08-10T10:39:00Z</dcterms:modified>
</cp:coreProperties>
</file>