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81E" w:rsidRPr="009138D4" w:rsidRDefault="00007ED4" w:rsidP="009138D4">
      <w:pPr>
        <w:pStyle w:val="NormalWeb"/>
        <w:shd w:val="clear" w:color="auto" w:fill="FFFFFF"/>
        <w:spacing w:line="360" w:lineRule="auto"/>
        <w:ind w:firstLine="375"/>
        <w:jc w:val="center"/>
        <w:rPr>
          <w:rFonts w:ascii="GHEA Grapalat" w:eastAsia="GHEA Grapalat" w:hAnsi="GHEA Grapalat" w:cs="GHEA Grapalat"/>
          <w:b/>
          <w:bCs/>
        </w:rPr>
      </w:pPr>
      <w:r w:rsidRPr="009138D4">
        <w:rPr>
          <w:rFonts w:ascii="GHEA Grapalat" w:eastAsia="GHEA Grapalat" w:hAnsi="GHEA Grapalat" w:cs="GHEA Grapalat"/>
          <w:b/>
          <w:bCs/>
        </w:rPr>
        <w:t>ՀԻՄՆԱՎՈՐՈՒՄ</w:t>
      </w:r>
    </w:p>
    <w:p w:rsidR="0001181E" w:rsidRPr="009138D4" w:rsidRDefault="00007ED4" w:rsidP="009138D4">
      <w:pPr>
        <w:spacing w:line="360" w:lineRule="auto"/>
        <w:ind w:firstLine="375"/>
        <w:jc w:val="center"/>
        <w:rPr>
          <w:rFonts w:ascii="GHEA Grapalat" w:eastAsia="GHEA Grapalat" w:hAnsi="GHEA Grapalat" w:cs="GHEA Grapalat"/>
          <w:b/>
          <w:bCs/>
        </w:rPr>
      </w:pPr>
      <w:proofErr w:type="gramStart"/>
      <w:r w:rsidRPr="009138D4">
        <w:rPr>
          <w:rFonts w:ascii="GHEA Grapalat" w:eastAsia="GHEA Grapalat" w:hAnsi="GHEA Grapalat" w:cs="GHEA Grapalat"/>
          <w:b/>
          <w:bCs/>
          <w:lang w:val="fr-FR"/>
        </w:rPr>
        <w:t>«</w:t>
      </w:r>
      <w:r w:rsidRPr="009138D4">
        <w:rPr>
          <w:rFonts w:ascii="GHEA Grapalat" w:hAnsi="GHEA Grapalat" w:cs="Sylfaen"/>
          <w:b/>
          <w:lang w:val="hy-AM"/>
        </w:rPr>
        <w:t>ՀԱՅԱՍՏԱՆԻ</w:t>
      </w:r>
      <w:proofErr w:type="gramEnd"/>
      <w:r w:rsidRPr="009138D4">
        <w:rPr>
          <w:rFonts w:ascii="GHEA Grapalat" w:hAnsi="GHEA Grapalat" w:cs="Sylfaen"/>
          <w:b/>
          <w:lang w:val="es-ES"/>
        </w:rPr>
        <w:t xml:space="preserve"> </w:t>
      </w:r>
      <w:r w:rsidRPr="009138D4">
        <w:rPr>
          <w:rFonts w:ascii="GHEA Grapalat" w:hAnsi="GHEA Grapalat" w:cs="Sylfaen"/>
          <w:b/>
          <w:lang w:val="hy-AM"/>
        </w:rPr>
        <w:t>ՀԱՆՐԱՊԵՏՈՒԹՅԱՆ</w:t>
      </w:r>
      <w:r w:rsidRPr="009138D4">
        <w:rPr>
          <w:rFonts w:ascii="GHEA Grapalat" w:hAnsi="GHEA Grapalat" w:cs="Sylfaen"/>
          <w:b/>
          <w:lang w:val="es-ES"/>
        </w:rPr>
        <w:t xml:space="preserve"> </w:t>
      </w:r>
      <w:r w:rsidRPr="009138D4">
        <w:rPr>
          <w:rFonts w:ascii="GHEA Grapalat" w:hAnsi="GHEA Grapalat" w:cs="Sylfaen"/>
          <w:b/>
          <w:lang w:val="hy-AM"/>
        </w:rPr>
        <w:t>ԿԱՌԱՎԱՐՈՒԹՅԱՆ</w:t>
      </w:r>
      <w:r w:rsidR="00054FAC" w:rsidRPr="009138D4">
        <w:rPr>
          <w:rFonts w:ascii="GHEA Grapalat" w:hAnsi="GHEA Grapalat" w:cs="Sylfaen"/>
          <w:b/>
          <w:lang w:val="es-ES"/>
        </w:rPr>
        <w:t xml:space="preserve"> 2020</w:t>
      </w:r>
      <w:r w:rsidRPr="009138D4">
        <w:rPr>
          <w:rFonts w:ascii="GHEA Grapalat" w:hAnsi="GHEA Grapalat" w:cs="Sylfaen"/>
          <w:b/>
          <w:lang w:val="es-ES"/>
        </w:rPr>
        <w:t xml:space="preserve"> </w:t>
      </w:r>
      <w:r w:rsidRPr="009138D4">
        <w:rPr>
          <w:rFonts w:ascii="GHEA Grapalat" w:hAnsi="GHEA Grapalat" w:cs="Sylfaen"/>
          <w:b/>
          <w:lang w:val="hy-AM"/>
        </w:rPr>
        <w:t>ԹՎԱԿԱՆԻ</w:t>
      </w:r>
      <w:r w:rsidRPr="009138D4">
        <w:rPr>
          <w:rFonts w:ascii="GHEA Grapalat" w:hAnsi="GHEA Grapalat" w:cs="Sylfaen"/>
          <w:b/>
          <w:lang w:val="es-ES"/>
        </w:rPr>
        <w:t xml:space="preserve"> </w:t>
      </w:r>
      <w:r w:rsidRPr="009138D4">
        <w:rPr>
          <w:rFonts w:ascii="GHEA Grapalat" w:hAnsi="GHEA Grapalat" w:cs="Sylfaen"/>
          <w:b/>
          <w:lang w:val="hy-AM"/>
        </w:rPr>
        <w:t>ԴԵԿՏԵՄԲԵՐԻ</w:t>
      </w:r>
      <w:r w:rsidRPr="009138D4">
        <w:rPr>
          <w:rFonts w:ascii="GHEA Grapalat" w:hAnsi="GHEA Grapalat" w:cs="Sylfaen"/>
          <w:b/>
          <w:lang w:val="es-ES"/>
        </w:rPr>
        <w:t xml:space="preserve"> </w:t>
      </w:r>
      <w:r w:rsidR="00054FAC" w:rsidRPr="009138D4">
        <w:rPr>
          <w:rFonts w:ascii="GHEA Grapalat" w:hAnsi="GHEA Grapalat" w:cs="Sylfaen"/>
          <w:b/>
          <w:lang w:val="hy-AM"/>
        </w:rPr>
        <w:t>30</w:t>
      </w:r>
      <w:r w:rsidRPr="009138D4">
        <w:rPr>
          <w:rFonts w:ascii="GHEA Grapalat" w:hAnsi="GHEA Grapalat" w:cs="Sylfaen"/>
          <w:b/>
          <w:lang w:val="es-ES"/>
        </w:rPr>
        <w:t>-</w:t>
      </w:r>
      <w:r w:rsidRPr="009138D4">
        <w:rPr>
          <w:rFonts w:ascii="GHEA Grapalat" w:hAnsi="GHEA Grapalat" w:cs="Sylfaen"/>
          <w:b/>
          <w:lang w:val="hy-AM"/>
        </w:rPr>
        <w:t>Ի</w:t>
      </w:r>
      <w:r w:rsidRPr="009138D4">
        <w:rPr>
          <w:rFonts w:ascii="GHEA Grapalat" w:hAnsi="GHEA Grapalat" w:cs="Sylfaen"/>
          <w:b/>
          <w:lang w:val="es-ES"/>
        </w:rPr>
        <w:t xml:space="preserve"> N </w:t>
      </w:r>
      <w:r w:rsidR="00054FAC" w:rsidRPr="009138D4">
        <w:rPr>
          <w:rFonts w:ascii="GHEA Grapalat" w:hAnsi="GHEA Grapalat" w:cs="Sylfaen"/>
          <w:b/>
          <w:lang w:val="hy-AM"/>
        </w:rPr>
        <w:t>2215</w:t>
      </w:r>
      <w:r w:rsidRPr="009138D4">
        <w:rPr>
          <w:rFonts w:ascii="GHEA Grapalat" w:hAnsi="GHEA Grapalat" w:cs="Sylfaen"/>
          <w:b/>
          <w:lang w:val="es-ES"/>
        </w:rPr>
        <w:t>-</w:t>
      </w:r>
      <w:r w:rsidRPr="009138D4">
        <w:rPr>
          <w:rFonts w:ascii="GHEA Grapalat" w:hAnsi="GHEA Grapalat" w:cs="Sylfaen"/>
          <w:b/>
          <w:lang w:val="hy-AM"/>
        </w:rPr>
        <w:t>Ն</w:t>
      </w:r>
      <w:r w:rsidRPr="009138D4">
        <w:rPr>
          <w:rFonts w:ascii="GHEA Grapalat" w:hAnsi="GHEA Grapalat" w:cs="Sylfaen"/>
          <w:b/>
          <w:lang w:val="es-ES"/>
        </w:rPr>
        <w:t xml:space="preserve"> </w:t>
      </w:r>
      <w:r w:rsidRPr="009138D4">
        <w:rPr>
          <w:rFonts w:ascii="GHEA Grapalat" w:hAnsi="GHEA Grapalat" w:cs="Sylfaen"/>
          <w:b/>
          <w:lang w:val="hy-AM"/>
        </w:rPr>
        <w:t>ՈՐՈՇՄԱՆ</w:t>
      </w:r>
      <w:r w:rsidRPr="009138D4">
        <w:rPr>
          <w:rFonts w:ascii="GHEA Grapalat" w:hAnsi="GHEA Grapalat" w:cs="Sylfaen"/>
          <w:b/>
          <w:lang w:val="es-ES"/>
        </w:rPr>
        <w:t xml:space="preserve"> </w:t>
      </w:r>
      <w:r w:rsidRPr="009138D4">
        <w:rPr>
          <w:rFonts w:ascii="GHEA Grapalat" w:hAnsi="GHEA Grapalat" w:cs="Sylfaen"/>
          <w:b/>
          <w:lang w:val="hy-AM"/>
        </w:rPr>
        <w:t>ՄԵՋ</w:t>
      </w:r>
      <w:r w:rsidRPr="009138D4">
        <w:rPr>
          <w:rFonts w:ascii="GHEA Grapalat" w:hAnsi="GHEA Grapalat" w:cs="Sylfaen"/>
          <w:b/>
          <w:lang w:val="es-ES"/>
        </w:rPr>
        <w:t xml:space="preserve"> </w:t>
      </w:r>
      <w:r w:rsidRPr="009138D4">
        <w:rPr>
          <w:rFonts w:ascii="GHEA Grapalat" w:hAnsi="GHEA Grapalat" w:cs="Sylfaen"/>
          <w:b/>
          <w:lang w:val="hy-AM"/>
        </w:rPr>
        <w:t>ՓՈՓՈԽՈՒԹՅՈՒՆՆԵՐ</w:t>
      </w:r>
      <w:r w:rsidRPr="009138D4">
        <w:rPr>
          <w:rFonts w:ascii="GHEA Grapalat" w:hAnsi="GHEA Grapalat" w:cs="Sylfaen"/>
          <w:b/>
          <w:lang w:val="es-ES"/>
        </w:rPr>
        <w:t xml:space="preserve"> </w:t>
      </w:r>
      <w:r w:rsidRPr="009138D4">
        <w:rPr>
          <w:rFonts w:ascii="GHEA Grapalat" w:hAnsi="GHEA Grapalat" w:cs="Sylfaen"/>
          <w:b/>
          <w:lang w:val="hy-AM"/>
        </w:rPr>
        <w:t xml:space="preserve">ԿԱՏԱՐԵԼՈՒ </w:t>
      </w:r>
      <w:r w:rsidRPr="009138D4">
        <w:rPr>
          <w:rFonts w:ascii="GHEA Grapalat" w:hAnsi="GHEA Grapalat"/>
          <w:b/>
          <w:lang w:val="hy-AM"/>
        </w:rPr>
        <w:t>ՄԱՍԻՆ</w:t>
      </w:r>
      <w:r w:rsidRPr="009138D4">
        <w:rPr>
          <w:rFonts w:ascii="GHEA Grapalat" w:eastAsia="GHEA Grapalat" w:hAnsi="GHEA Grapalat" w:cs="GHEA Grapalat"/>
          <w:b/>
          <w:bCs/>
          <w:shd w:val="clear" w:color="auto" w:fill="FFFFFF"/>
        </w:rPr>
        <w:t xml:space="preserve">» </w:t>
      </w:r>
      <w:r w:rsidRPr="009138D4">
        <w:rPr>
          <w:rFonts w:ascii="GHEA Grapalat" w:eastAsia="GHEA Grapalat" w:hAnsi="GHEA Grapalat" w:cs="GHEA Grapalat"/>
          <w:b/>
          <w:bCs/>
        </w:rPr>
        <w:t>ՀԱՅԱՍՏԱՆԻ ՀԱՆՐԱՊԵՏՈՒԹՅԱՆ ԿԱՌԱՎԱՐՈՒԹՅԱՆ ՈՐՈՇՄԱՆ ՆԱԽԱԳԾԻ</w:t>
      </w:r>
    </w:p>
    <w:p w:rsidR="00CB1689" w:rsidRPr="009138D4" w:rsidRDefault="00CB1689" w:rsidP="009138D4">
      <w:pPr>
        <w:spacing w:line="360" w:lineRule="auto"/>
        <w:ind w:firstLine="375"/>
        <w:jc w:val="center"/>
        <w:rPr>
          <w:rFonts w:ascii="GHEA Grapalat" w:eastAsia="GHEA Grapalat" w:hAnsi="GHEA Grapalat" w:cs="GHEA Grapalat"/>
          <w:b/>
          <w:bCs/>
        </w:rPr>
      </w:pPr>
    </w:p>
    <w:p w:rsidR="00CB1689" w:rsidRPr="009138D4" w:rsidRDefault="00CB1689" w:rsidP="009138D4">
      <w:pPr>
        <w:pStyle w:val="ListParagraph"/>
        <w:numPr>
          <w:ilvl w:val="0"/>
          <w:numId w:val="2"/>
        </w:numPr>
        <w:tabs>
          <w:tab w:val="left" w:pos="1080"/>
        </w:tabs>
        <w:spacing w:line="360" w:lineRule="auto"/>
        <w:ind w:left="0" w:firstLine="375"/>
        <w:jc w:val="both"/>
        <w:rPr>
          <w:rFonts w:ascii="GHEA Grapalat" w:hAnsi="GHEA Grapalat" w:cs="Sylfaen"/>
          <w:b/>
          <w:lang w:val="hy-AM"/>
        </w:rPr>
      </w:pPr>
      <w:r w:rsidRPr="009138D4">
        <w:rPr>
          <w:rFonts w:ascii="GHEA Grapalat" w:hAnsi="GHEA Grapalat" w:cs="Sylfaen"/>
          <w:b/>
          <w:lang w:val="hy-AM"/>
        </w:rPr>
        <w:t>Իրավական ակտի անհրաժեշտությունը (նպատակը)</w:t>
      </w:r>
    </w:p>
    <w:p w:rsidR="00CB1689" w:rsidRPr="009138D4" w:rsidRDefault="009138D4" w:rsidP="009138D4">
      <w:pPr>
        <w:pStyle w:val="ListParagraph"/>
        <w:tabs>
          <w:tab w:val="left" w:pos="1080"/>
        </w:tabs>
        <w:spacing w:line="360" w:lineRule="auto"/>
        <w:ind w:left="0" w:firstLine="375"/>
        <w:jc w:val="both"/>
        <w:rPr>
          <w:rFonts w:ascii="GHEA Grapalat" w:hAnsi="GHEA Grapalat" w:cs="Sylfaen"/>
          <w:b/>
          <w:lang w:val="hy-AM"/>
        </w:rPr>
      </w:pPr>
      <w:r w:rsidRPr="009138D4">
        <w:rPr>
          <w:rFonts w:ascii="GHEA Grapalat" w:hAnsi="GHEA Grapalat" w:cs="Sylfaen"/>
          <w:lang w:val="hy-AM"/>
        </w:rPr>
        <w:t>ՀՀ</w:t>
      </w:r>
      <w:r w:rsidRPr="009138D4">
        <w:rPr>
          <w:rFonts w:ascii="GHEA Grapalat" w:hAnsi="GHEA Grapalat" w:cs="Sylfaen"/>
          <w:lang w:val="es-ES"/>
        </w:rPr>
        <w:t xml:space="preserve"> </w:t>
      </w:r>
      <w:r w:rsidRPr="009138D4">
        <w:rPr>
          <w:rFonts w:ascii="GHEA Grapalat" w:hAnsi="GHEA Grapalat" w:cs="Sylfaen"/>
          <w:lang w:val="hy-AM"/>
        </w:rPr>
        <w:t>կառավարության</w:t>
      </w:r>
      <w:r w:rsidRPr="009138D4">
        <w:rPr>
          <w:rFonts w:ascii="GHEA Grapalat" w:hAnsi="GHEA Grapalat" w:cs="Sylfaen"/>
          <w:lang w:val="es-ES"/>
        </w:rPr>
        <w:t xml:space="preserve"> 2020 </w:t>
      </w:r>
      <w:r w:rsidRPr="009138D4">
        <w:rPr>
          <w:rFonts w:ascii="GHEA Grapalat" w:hAnsi="GHEA Grapalat" w:cs="Sylfaen"/>
          <w:lang w:val="hy-AM"/>
        </w:rPr>
        <w:t>թվականի</w:t>
      </w:r>
      <w:r w:rsidRPr="009138D4">
        <w:rPr>
          <w:rFonts w:ascii="GHEA Grapalat" w:hAnsi="GHEA Grapalat" w:cs="Sylfaen"/>
          <w:lang w:val="es-ES"/>
        </w:rPr>
        <w:t xml:space="preserve"> </w:t>
      </w:r>
      <w:r w:rsidRPr="009138D4">
        <w:rPr>
          <w:rFonts w:ascii="GHEA Grapalat" w:hAnsi="GHEA Grapalat" w:cs="Sylfaen"/>
          <w:lang w:val="hy-AM"/>
        </w:rPr>
        <w:t>դեկտեմբերի</w:t>
      </w:r>
      <w:r w:rsidRPr="009138D4">
        <w:rPr>
          <w:rFonts w:ascii="GHEA Grapalat" w:hAnsi="GHEA Grapalat" w:cs="Sylfaen"/>
          <w:lang w:val="es-ES"/>
        </w:rPr>
        <w:t xml:space="preserve"> </w:t>
      </w:r>
      <w:r w:rsidRPr="009138D4">
        <w:rPr>
          <w:rFonts w:ascii="GHEA Grapalat" w:hAnsi="GHEA Grapalat" w:cs="Sylfaen"/>
          <w:lang w:val="hy-AM"/>
        </w:rPr>
        <w:t>30</w:t>
      </w:r>
      <w:r w:rsidRPr="009138D4">
        <w:rPr>
          <w:rFonts w:ascii="GHEA Grapalat" w:hAnsi="GHEA Grapalat" w:cs="Sylfaen"/>
          <w:lang w:val="es-ES"/>
        </w:rPr>
        <w:t>-</w:t>
      </w:r>
      <w:r w:rsidRPr="009138D4">
        <w:rPr>
          <w:rFonts w:ascii="GHEA Grapalat" w:hAnsi="GHEA Grapalat" w:cs="Sylfaen"/>
          <w:lang w:val="hy-AM"/>
        </w:rPr>
        <w:t>ի</w:t>
      </w:r>
      <w:r w:rsidRPr="009138D4">
        <w:rPr>
          <w:rFonts w:ascii="GHEA Grapalat" w:hAnsi="GHEA Grapalat" w:cs="Sylfaen"/>
          <w:lang w:val="es-ES"/>
        </w:rPr>
        <w:t xml:space="preserve"> N </w:t>
      </w:r>
      <w:r w:rsidRPr="009138D4">
        <w:rPr>
          <w:rFonts w:ascii="GHEA Grapalat" w:hAnsi="GHEA Grapalat" w:cs="Sylfaen"/>
          <w:lang w:val="hy-AM"/>
        </w:rPr>
        <w:t>2215</w:t>
      </w:r>
      <w:r w:rsidRPr="009138D4">
        <w:rPr>
          <w:rFonts w:ascii="GHEA Grapalat" w:hAnsi="GHEA Grapalat" w:cs="Sylfaen"/>
          <w:lang w:val="es-ES"/>
        </w:rPr>
        <w:t>-</w:t>
      </w:r>
      <w:r w:rsidRPr="009138D4">
        <w:rPr>
          <w:rFonts w:ascii="GHEA Grapalat" w:hAnsi="GHEA Grapalat" w:cs="Sylfaen"/>
          <w:lang w:val="hy-AM"/>
        </w:rPr>
        <w:t>Ն</w:t>
      </w:r>
      <w:r w:rsidRPr="009138D4">
        <w:rPr>
          <w:rFonts w:ascii="GHEA Grapalat" w:hAnsi="GHEA Grapalat" w:cs="Sylfaen"/>
          <w:lang w:val="es-ES"/>
        </w:rPr>
        <w:t xml:space="preserve"> </w:t>
      </w:r>
      <w:r w:rsidRPr="009138D4">
        <w:rPr>
          <w:rFonts w:ascii="GHEA Grapalat" w:hAnsi="GHEA Grapalat" w:cs="Sylfaen"/>
          <w:lang w:val="hy-AM"/>
        </w:rPr>
        <w:t>որոշման</w:t>
      </w:r>
      <w:r w:rsidRPr="009138D4">
        <w:rPr>
          <w:rFonts w:ascii="GHEA Grapalat" w:hAnsi="GHEA Grapalat" w:cs="Sylfaen"/>
          <w:lang w:val="es-ES"/>
        </w:rPr>
        <w:t xml:space="preserve"> </w:t>
      </w:r>
      <w:r w:rsidRPr="009138D4">
        <w:rPr>
          <w:rFonts w:ascii="GHEA Grapalat" w:hAnsi="GHEA Grapalat" w:cs="Sylfaen"/>
          <w:lang w:val="hy-AM"/>
        </w:rPr>
        <w:t>մեջ</w:t>
      </w:r>
      <w:r w:rsidRPr="009138D4">
        <w:rPr>
          <w:rFonts w:ascii="GHEA Grapalat" w:hAnsi="GHEA Grapalat" w:cs="Sylfaen"/>
          <w:lang w:val="es-ES"/>
        </w:rPr>
        <w:t xml:space="preserve"> </w:t>
      </w:r>
      <w:r w:rsidRPr="009138D4">
        <w:rPr>
          <w:rFonts w:ascii="GHEA Grapalat" w:hAnsi="GHEA Grapalat" w:cs="Sylfaen"/>
          <w:lang w:val="hy-AM"/>
        </w:rPr>
        <w:t>փոփոխություններ</w:t>
      </w:r>
      <w:r w:rsidRPr="009138D4">
        <w:rPr>
          <w:rFonts w:ascii="GHEA Grapalat" w:hAnsi="GHEA Grapalat" w:cs="Sylfaen"/>
          <w:lang w:val="es-ES"/>
        </w:rPr>
        <w:t xml:space="preserve"> </w:t>
      </w:r>
      <w:r w:rsidRPr="009138D4">
        <w:rPr>
          <w:rFonts w:ascii="GHEA Grapalat" w:hAnsi="GHEA Grapalat" w:cs="Sylfaen"/>
          <w:lang w:val="hy-AM"/>
        </w:rPr>
        <w:t xml:space="preserve">կատարելու </w:t>
      </w:r>
      <w:r w:rsidRPr="009138D4">
        <w:rPr>
          <w:rFonts w:ascii="GHEA Grapalat" w:hAnsi="GHEA Grapalat"/>
          <w:lang w:val="hy-AM"/>
        </w:rPr>
        <w:t xml:space="preserve">անհրաժեշտությունը </w:t>
      </w:r>
      <w:r w:rsidRPr="009138D4">
        <w:rPr>
          <w:rFonts w:ascii="GHEA Grapalat" w:hAnsi="GHEA Grapalat" w:cs="Sylfaen"/>
          <w:lang w:val="af-ZA"/>
        </w:rPr>
        <w:t>բխում է երեխաների պաշտպանության համակարգում իրականացված բարեփոխումներից:</w:t>
      </w:r>
    </w:p>
    <w:p w:rsidR="00CB1689" w:rsidRPr="009138D4" w:rsidRDefault="00CB1689" w:rsidP="009138D4">
      <w:pPr>
        <w:pStyle w:val="ListParagraph"/>
        <w:numPr>
          <w:ilvl w:val="1"/>
          <w:numId w:val="2"/>
        </w:numPr>
        <w:spacing w:line="360" w:lineRule="auto"/>
        <w:ind w:left="0" w:firstLine="375"/>
        <w:jc w:val="both"/>
        <w:rPr>
          <w:rFonts w:ascii="GHEA Grapalat" w:hAnsi="GHEA Grapalat"/>
          <w:lang w:val="hy-AM"/>
        </w:rPr>
      </w:pPr>
      <w:r w:rsidRPr="009138D4">
        <w:rPr>
          <w:rFonts w:ascii="GHEA Grapalat" w:hAnsi="GHEA Grapalat" w:cs="Sylfaen"/>
          <w:b/>
          <w:bCs/>
          <w:lang w:val="hy-AM"/>
        </w:rPr>
        <w:t>Կարգավորման</w:t>
      </w:r>
      <w:r w:rsidRPr="009138D4">
        <w:rPr>
          <w:rFonts w:ascii="GHEA Grapalat" w:hAnsi="GHEA Grapalat"/>
          <w:b/>
          <w:bCs/>
          <w:lang w:val="hy-AM"/>
        </w:rPr>
        <w:t xml:space="preserve"> </w:t>
      </w:r>
      <w:r w:rsidRPr="009138D4">
        <w:rPr>
          <w:rFonts w:ascii="GHEA Grapalat" w:hAnsi="GHEA Grapalat" w:cs="Sylfaen"/>
          <w:b/>
          <w:bCs/>
          <w:lang w:val="hy-AM"/>
        </w:rPr>
        <w:t>հարաբերությունների</w:t>
      </w:r>
      <w:r w:rsidRPr="009138D4">
        <w:rPr>
          <w:rFonts w:ascii="GHEA Grapalat" w:hAnsi="GHEA Grapalat"/>
          <w:b/>
          <w:bCs/>
          <w:lang w:val="hy-AM"/>
        </w:rPr>
        <w:t xml:space="preserve"> </w:t>
      </w:r>
      <w:r w:rsidRPr="009138D4">
        <w:rPr>
          <w:rFonts w:ascii="GHEA Grapalat" w:hAnsi="GHEA Grapalat" w:cs="Sylfaen"/>
          <w:b/>
          <w:bCs/>
          <w:lang w:val="hy-AM"/>
        </w:rPr>
        <w:t>ներկա</w:t>
      </w:r>
      <w:r w:rsidRPr="009138D4">
        <w:rPr>
          <w:rFonts w:ascii="GHEA Grapalat" w:hAnsi="GHEA Grapalat"/>
          <w:b/>
          <w:bCs/>
          <w:lang w:val="hy-AM"/>
        </w:rPr>
        <w:t xml:space="preserve"> </w:t>
      </w:r>
      <w:r w:rsidRPr="009138D4">
        <w:rPr>
          <w:rFonts w:ascii="GHEA Grapalat" w:hAnsi="GHEA Grapalat" w:cs="Sylfaen"/>
          <w:b/>
          <w:bCs/>
          <w:lang w:val="hy-AM"/>
        </w:rPr>
        <w:t>վիճակը</w:t>
      </w:r>
      <w:r w:rsidRPr="009138D4">
        <w:rPr>
          <w:rFonts w:ascii="GHEA Grapalat" w:hAnsi="GHEA Grapalat"/>
          <w:b/>
          <w:bCs/>
          <w:lang w:val="hy-AM"/>
        </w:rPr>
        <w:t xml:space="preserve"> </w:t>
      </w:r>
      <w:r w:rsidRPr="009138D4">
        <w:rPr>
          <w:rFonts w:ascii="GHEA Grapalat" w:hAnsi="GHEA Grapalat" w:cs="Sylfaen"/>
          <w:b/>
          <w:bCs/>
          <w:lang w:val="hy-AM"/>
        </w:rPr>
        <w:t>և</w:t>
      </w:r>
      <w:r w:rsidRPr="009138D4">
        <w:rPr>
          <w:rFonts w:ascii="GHEA Grapalat" w:hAnsi="GHEA Grapalat"/>
          <w:b/>
          <w:bCs/>
          <w:lang w:val="hy-AM"/>
        </w:rPr>
        <w:t xml:space="preserve"> </w:t>
      </w:r>
      <w:r w:rsidRPr="009138D4">
        <w:rPr>
          <w:rFonts w:ascii="GHEA Grapalat" w:hAnsi="GHEA Grapalat" w:cs="Sylfaen"/>
          <w:b/>
          <w:bCs/>
          <w:lang w:val="hy-AM"/>
        </w:rPr>
        <w:t>առկա</w:t>
      </w:r>
      <w:r w:rsidRPr="009138D4">
        <w:rPr>
          <w:rFonts w:ascii="GHEA Grapalat" w:hAnsi="GHEA Grapalat"/>
          <w:b/>
          <w:bCs/>
          <w:lang w:val="hy-AM"/>
        </w:rPr>
        <w:t xml:space="preserve"> </w:t>
      </w:r>
      <w:r w:rsidRPr="009138D4">
        <w:rPr>
          <w:rFonts w:ascii="GHEA Grapalat" w:hAnsi="GHEA Grapalat" w:cs="Sylfaen"/>
          <w:b/>
          <w:bCs/>
          <w:lang w:val="hy-AM"/>
        </w:rPr>
        <w:t>խնդիրները</w:t>
      </w:r>
      <w:r w:rsidRPr="009138D4">
        <w:rPr>
          <w:rFonts w:ascii="GHEA Grapalat" w:hAnsi="GHEA Grapalat"/>
          <w:lang w:val="hy-AM"/>
        </w:rPr>
        <w:t xml:space="preserve"> </w:t>
      </w:r>
    </w:p>
    <w:p w:rsidR="009138D4" w:rsidRPr="009138D4" w:rsidRDefault="009138D4" w:rsidP="009138D4">
      <w:pPr>
        <w:pStyle w:val="ListParagraph"/>
        <w:spacing w:line="360" w:lineRule="auto"/>
        <w:ind w:left="0" w:firstLine="375"/>
        <w:jc w:val="both"/>
        <w:rPr>
          <w:rFonts w:ascii="GHEA Grapalat" w:hAnsi="GHEA Grapalat"/>
          <w:u w:color="000000"/>
          <w:lang w:val="hy-AM"/>
        </w:rPr>
      </w:pPr>
      <w:r w:rsidRPr="009138D4">
        <w:rPr>
          <w:rFonts w:ascii="GHEA Grapalat" w:hAnsi="GHEA Grapalat"/>
          <w:u w:color="000000"/>
          <w:lang w:val="hy-AM"/>
        </w:rPr>
        <w:t>Ներկայում պետական համակարգում առկա է 5 մանկատուն, որից երկուսը ընդհանուր տիպի, երեքը՝ մասնագիտացված են: Մանկատներն իրականացնում են օրենքով սահմանված կարգով առանց ծնողական խնամքի մնացած երեխաների շուրջօրյա խնամքը, երեխաների իրավունքների և օրինական շահերի պաշտպանությունը: Ապահովում են՝ երեխաներին սննդով, հագուստով, սպիտակեղենով, կոշկեղենով, անկողնային և անձնական հիգիենայի պարագաներով: Նրանց տրամադրում են սոցիալ-հոգեբանական օգնություն, առաջնային բժշկական օգնություն և սպասարկում, իրավական խորհրդատվության տրամադրում, պրոթեզաօրթոպեդիկ և վերականգնողական պարագաներով ուղղորդում՝ բժշկասոցիալական փորձաքննության, հիվանդանոցային բժշկական օգնության և սպասարկում իրականացնող կազմակերպություն, ինչպես նաև իրականացնում են  ուսումնադաստիարակչական ծառայությունների, ազատ ժամանցի և սոցիալական ներառմանն ուղղված՝ Հայաստանի Հանրապետության օրենսդրությամբ սահմանված այլ միջոցառումներ:</w:t>
      </w:r>
    </w:p>
    <w:p w:rsidR="00CB1689" w:rsidRPr="009138D4" w:rsidRDefault="009138D4" w:rsidP="009138D4">
      <w:pPr>
        <w:pStyle w:val="ListParagraph"/>
        <w:spacing w:line="360" w:lineRule="auto"/>
        <w:ind w:left="0" w:firstLine="375"/>
        <w:jc w:val="both"/>
        <w:rPr>
          <w:rFonts w:ascii="GHEA Grapalat" w:hAnsi="GHEA Grapalat"/>
          <w:lang w:val="hy-AM"/>
        </w:rPr>
      </w:pPr>
      <w:r w:rsidRPr="009138D4">
        <w:rPr>
          <w:rFonts w:ascii="GHEA Grapalat" w:hAnsi="GHEA Grapalat"/>
          <w:u w:color="000000"/>
          <w:lang w:val="hy-AM"/>
        </w:rPr>
        <w:lastRenderedPageBreak/>
        <w:t>ՀՀ աշխատանքի և սոցիալական հարցերի նախարարի 2016 թվականի փետրվարի 29-ի N 29-Ա/1 հրամանի N 2 հավելվածով հաստատվել է նախարարության ենթակայությանը հանձնված խնամք և սպասարկում իրականացնող պետական ոչ առևտրային կազմակերպությունների կառուցվածքային բաժանումներում ներառված պաշտոնների անձնագրերը:</w:t>
      </w:r>
      <w:r>
        <w:rPr>
          <w:rFonts w:ascii="GHEA Grapalat" w:hAnsi="GHEA Grapalat"/>
          <w:u w:color="000000"/>
          <w:lang w:val="hy-AM"/>
        </w:rPr>
        <w:t xml:space="preserve"> </w:t>
      </w:r>
      <w:r w:rsidRPr="009138D4">
        <w:rPr>
          <w:rFonts w:ascii="GHEA Grapalat" w:hAnsi="GHEA Grapalat"/>
          <w:u w:color="000000"/>
          <w:lang w:val="hy-AM"/>
        </w:rPr>
        <w:t xml:space="preserve">Երեխաների խնամքի բարելավման նպատակով </w:t>
      </w:r>
      <w:r>
        <w:rPr>
          <w:rFonts w:ascii="GHEA Grapalat" w:hAnsi="GHEA Grapalat"/>
          <w:u w:color="000000"/>
          <w:lang w:val="hy-AM"/>
        </w:rPr>
        <w:t>պ</w:t>
      </w:r>
      <w:r w:rsidRPr="009138D4">
        <w:rPr>
          <w:rFonts w:ascii="GHEA Grapalat" w:hAnsi="GHEA Grapalat"/>
          <w:u w:color="000000"/>
          <w:lang w:val="hy-AM"/>
        </w:rPr>
        <w:t xml:space="preserve">աշտոնների անձնագրերում ներառվել են մի շարք գործառույթներ, որոնք մինչ այդ չեն իրականացվել տվյալ պաշտոնը զբաղեցնողների կողմից: 2016-ից առ այսօր մանկատան աշխատակազմը իրականացնում է առավել ծանրաբեռնված աշխատանք, որի արդյունքում մինչ այս չի իրականացվել աշխատավարձի բարձրացում: Համաձայն ՀՀ կառավարության 2020 թվականի ապրիլի 23-ի N 601–Ն որոշման մանկատների աշխատակիցների աշխատավարձի բարձրացման նպատակով կատարվել է վերաբաշխում, սակայն 2021 թվականի հաստատված պետական բյուջեով բարձրացումը ներառված չէ, արդյունքում առաջացել է անհրաժեշտություն միջոցառման շրջանակներում վերաբաշխում կատարելու: </w:t>
      </w:r>
    </w:p>
    <w:p w:rsidR="00CB1689" w:rsidRDefault="00CB1689" w:rsidP="009138D4">
      <w:pPr>
        <w:spacing w:line="360" w:lineRule="auto"/>
        <w:ind w:firstLine="375"/>
        <w:jc w:val="both"/>
        <w:rPr>
          <w:rFonts w:ascii="GHEA Grapalat" w:hAnsi="GHEA Grapalat" w:cs="Sylfaen"/>
          <w:b/>
          <w:bCs/>
          <w:lang w:val="hy-AM"/>
        </w:rPr>
      </w:pPr>
      <w:r w:rsidRPr="009138D4">
        <w:rPr>
          <w:rFonts w:ascii="GHEA Grapalat" w:hAnsi="GHEA Grapalat"/>
          <w:b/>
          <w:bCs/>
          <w:lang w:val="hy-AM"/>
        </w:rPr>
        <w:t xml:space="preserve">1.2. </w:t>
      </w:r>
      <w:r w:rsidRPr="009138D4">
        <w:rPr>
          <w:rFonts w:ascii="GHEA Grapalat" w:hAnsi="GHEA Grapalat" w:cs="Sylfaen"/>
          <w:b/>
          <w:bCs/>
          <w:lang w:val="hy-AM"/>
        </w:rPr>
        <w:t>Առկա</w:t>
      </w:r>
      <w:r w:rsidRPr="009138D4">
        <w:rPr>
          <w:rFonts w:ascii="GHEA Grapalat" w:hAnsi="GHEA Grapalat"/>
          <w:b/>
          <w:bCs/>
          <w:lang w:val="hy-AM"/>
        </w:rPr>
        <w:t xml:space="preserve"> </w:t>
      </w:r>
      <w:r w:rsidRPr="009138D4">
        <w:rPr>
          <w:rFonts w:ascii="GHEA Grapalat" w:hAnsi="GHEA Grapalat" w:cs="Sylfaen"/>
          <w:b/>
          <w:bCs/>
          <w:lang w:val="hy-AM"/>
        </w:rPr>
        <w:t>խնդրի</w:t>
      </w:r>
      <w:r w:rsidRPr="009138D4">
        <w:rPr>
          <w:rFonts w:ascii="GHEA Grapalat" w:hAnsi="GHEA Grapalat"/>
          <w:b/>
          <w:bCs/>
          <w:lang w:val="hy-AM"/>
        </w:rPr>
        <w:t xml:space="preserve"> </w:t>
      </w:r>
      <w:r w:rsidRPr="009138D4">
        <w:rPr>
          <w:rFonts w:ascii="GHEA Grapalat" w:hAnsi="GHEA Grapalat" w:cs="Sylfaen"/>
          <w:b/>
          <w:bCs/>
          <w:lang w:val="hy-AM"/>
        </w:rPr>
        <w:t>առաջարկվող</w:t>
      </w:r>
      <w:r w:rsidRPr="009138D4">
        <w:rPr>
          <w:rFonts w:ascii="GHEA Grapalat" w:hAnsi="GHEA Grapalat"/>
          <w:b/>
          <w:bCs/>
          <w:lang w:val="hy-AM"/>
        </w:rPr>
        <w:t xml:space="preserve"> </w:t>
      </w:r>
      <w:r w:rsidRPr="009138D4">
        <w:rPr>
          <w:rFonts w:ascii="GHEA Grapalat" w:hAnsi="GHEA Grapalat" w:cs="Sylfaen"/>
          <w:b/>
          <w:bCs/>
          <w:lang w:val="hy-AM"/>
        </w:rPr>
        <w:t>լուծումը</w:t>
      </w:r>
    </w:p>
    <w:p w:rsidR="009138D4" w:rsidRPr="009138D4" w:rsidRDefault="009138D4" w:rsidP="009138D4">
      <w:pPr>
        <w:spacing w:line="360" w:lineRule="auto"/>
        <w:ind w:firstLine="375"/>
        <w:jc w:val="both"/>
        <w:rPr>
          <w:rFonts w:ascii="GHEA Grapalat" w:hAnsi="GHEA Grapalat" w:cs="Sylfaen"/>
          <w:b/>
          <w:bCs/>
          <w:lang w:val="hy-AM"/>
        </w:rPr>
      </w:pPr>
      <w:r w:rsidRPr="009138D4">
        <w:rPr>
          <w:rFonts w:ascii="GHEA Grapalat" w:hAnsi="GHEA Grapalat"/>
          <w:lang w:val="hy-AM"/>
        </w:rPr>
        <w:t xml:space="preserve">ՀՀ 2021 թվականի պետական բյուջեի 1141 «Ընտանիքներին, կանանց և երեխաներին աջակցություն» ծրագրի «11001. Երեխաների շուրջօրյա խնամքի ծառայություններ» միջոցառումը նախատեսվում է իրականացնել «Երևանի մանկան տուն», «Գավառի մանկատուն», «Գյումրու «Երեխաների տուն», «Մարի Իզմիրլյանի անվան մանկատուն», «Խարբերդի մասնագիտացված մանկատուն» ՊՈԱԿ-ների և մրցույթով ընտրված կազմակերպության միջոցով: Մրցույթով ընտրված կազմակերպության համար 2021թ. ՀՀ պետական բյուջեով հաստատվել է 141,358.6 հազար դրամ, սակայն առ այսօր մրցույթ չի հայտարարվել և արդեն իսկ 7 ամիս գումար չի ծախսվել, հետևաբար գումարի 7/12 մասը, որը կազմում է 82459.2 հազար դրամ՝ նույնիսկ մրցույթի կայացման դեպքում չի ծախսվելու։ Անհրաժեշտություն է առաջացել ՀՀ կառավարության 2020 թվականի դեկտեմբերի 30-ի N 2215-Ն որոշման N 7 հավելվածում կատարել փոփոխություններ` մրցույթով ընտրված կազմակերպության համար նախատեսված 141,358.6 հազար դրամից  38,923.9 հազար դրամը վերաբաշխել «Երևանի մանկան տուն» և «Գավառի </w:t>
      </w:r>
      <w:r w:rsidRPr="009138D4">
        <w:rPr>
          <w:rFonts w:ascii="GHEA Grapalat" w:hAnsi="GHEA Grapalat"/>
          <w:lang w:val="hy-AM"/>
        </w:rPr>
        <w:lastRenderedPageBreak/>
        <w:t>մանկատուն» ՊՈԱԿ-ներին՝ աշխատավարձի բարձրացման նպատակով։ Քանի որ մրցույթով ընտրված կազմակերպության համար 2021թ. ՀՀ պետական բյուջեով հաստատված գումարից 7 ամիս ծախսեր չի կատարվել, ապա 38,923.9 հազար դրամը վերականգնման ենթակա չէ։</w:t>
      </w:r>
    </w:p>
    <w:p w:rsidR="00CB1689" w:rsidRPr="009138D4" w:rsidRDefault="00CB1689" w:rsidP="009138D4">
      <w:pPr>
        <w:spacing w:line="360" w:lineRule="auto"/>
        <w:ind w:firstLine="375"/>
        <w:jc w:val="both"/>
        <w:rPr>
          <w:rFonts w:ascii="GHEA Grapalat" w:hAnsi="GHEA Grapalat"/>
          <w:lang w:val="hy-AM"/>
        </w:rPr>
      </w:pPr>
      <w:r w:rsidRPr="009138D4">
        <w:rPr>
          <w:rFonts w:ascii="GHEA Grapalat" w:hAnsi="GHEA Grapalat"/>
          <w:b/>
          <w:bCs/>
          <w:lang w:val="hy-AM"/>
        </w:rPr>
        <w:t xml:space="preserve">2. </w:t>
      </w:r>
      <w:r w:rsidRPr="009138D4">
        <w:rPr>
          <w:rFonts w:ascii="GHEA Grapalat" w:hAnsi="GHEA Grapalat" w:cs="Sylfaen"/>
          <w:b/>
          <w:bCs/>
          <w:lang w:val="hy-AM"/>
        </w:rPr>
        <w:t>Կարգավորման</w:t>
      </w:r>
      <w:r w:rsidRPr="009138D4">
        <w:rPr>
          <w:rFonts w:ascii="GHEA Grapalat" w:hAnsi="GHEA Grapalat"/>
          <w:b/>
          <w:bCs/>
          <w:lang w:val="hy-AM"/>
        </w:rPr>
        <w:t xml:space="preserve"> </w:t>
      </w:r>
      <w:r w:rsidRPr="009138D4">
        <w:rPr>
          <w:rFonts w:ascii="GHEA Grapalat" w:hAnsi="GHEA Grapalat" w:cs="Sylfaen"/>
          <w:b/>
          <w:bCs/>
          <w:lang w:val="hy-AM"/>
        </w:rPr>
        <w:t>առարկան</w:t>
      </w:r>
      <w:r w:rsidRPr="009138D4">
        <w:rPr>
          <w:rFonts w:ascii="GHEA Grapalat" w:hAnsi="GHEA Grapalat"/>
          <w:lang w:val="hy-AM"/>
        </w:rPr>
        <w:t xml:space="preserve"> </w:t>
      </w:r>
    </w:p>
    <w:p w:rsidR="009138D4" w:rsidRPr="009138D4" w:rsidRDefault="009138D4" w:rsidP="009138D4">
      <w:pPr>
        <w:pStyle w:val="ListParagraph"/>
        <w:spacing w:line="360" w:lineRule="auto"/>
        <w:ind w:left="0" w:firstLine="375"/>
        <w:jc w:val="both"/>
        <w:rPr>
          <w:rFonts w:ascii="GHEA Grapalat" w:hAnsi="GHEA Grapalat"/>
          <w:lang w:val="hy-AM"/>
        </w:rPr>
      </w:pPr>
      <w:r w:rsidRPr="009138D4">
        <w:rPr>
          <w:rFonts w:ascii="GHEA Grapalat" w:hAnsi="GHEA Grapalat"/>
          <w:u w:color="000000"/>
          <w:lang w:val="hy-AM"/>
        </w:rPr>
        <w:t>Վերաբաշխման արդյունքում նախատեսվում է մրցույթով ընտրված կազմակերպության համար նախատեսված 141,358.6 հազար դրամ ֆինանսական միջոցներից 38,923.9 հազար դրամը վերաբաշխել «Երևանի մանկան տուն» և «Գավառի մանկատուն» ՊՈԱԿ-ներին՝ աշխատավարձի ֆոնդի պակասը լրացնելու նպատակով:</w:t>
      </w:r>
    </w:p>
    <w:p w:rsidR="00CB1689" w:rsidRPr="009138D4" w:rsidRDefault="00CB1689" w:rsidP="009138D4">
      <w:pPr>
        <w:spacing w:line="360" w:lineRule="auto"/>
        <w:ind w:firstLine="375"/>
        <w:jc w:val="both"/>
        <w:rPr>
          <w:rFonts w:ascii="GHEA Grapalat" w:hAnsi="GHEA Grapalat"/>
          <w:lang w:val="hy-AM"/>
        </w:rPr>
      </w:pPr>
      <w:r w:rsidRPr="009138D4">
        <w:rPr>
          <w:rFonts w:ascii="GHEA Grapalat" w:hAnsi="GHEA Grapalat"/>
          <w:b/>
          <w:bCs/>
          <w:lang w:val="hy-AM"/>
        </w:rPr>
        <w:t xml:space="preserve">3. </w:t>
      </w:r>
      <w:r w:rsidRPr="009138D4">
        <w:rPr>
          <w:rFonts w:ascii="GHEA Grapalat" w:hAnsi="GHEA Grapalat" w:cs="Sylfaen"/>
          <w:b/>
          <w:bCs/>
          <w:lang w:val="hy-AM"/>
        </w:rPr>
        <w:t>Իրավական</w:t>
      </w:r>
      <w:r w:rsidRPr="009138D4">
        <w:rPr>
          <w:rFonts w:ascii="GHEA Grapalat" w:hAnsi="GHEA Grapalat"/>
          <w:b/>
          <w:bCs/>
          <w:lang w:val="hy-AM"/>
        </w:rPr>
        <w:t xml:space="preserve"> </w:t>
      </w:r>
      <w:r w:rsidRPr="009138D4">
        <w:rPr>
          <w:rFonts w:ascii="GHEA Grapalat" w:hAnsi="GHEA Grapalat" w:cs="Sylfaen"/>
          <w:b/>
          <w:bCs/>
          <w:lang w:val="hy-AM"/>
        </w:rPr>
        <w:t>ակտի</w:t>
      </w:r>
      <w:r w:rsidRPr="009138D4">
        <w:rPr>
          <w:rFonts w:ascii="GHEA Grapalat" w:hAnsi="GHEA Grapalat"/>
          <w:b/>
          <w:bCs/>
          <w:lang w:val="hy-AM"/>
        </w:rPr>
        <w:t xml:space="preserve"> </w:t>
      </w:r>
      <w:r w:rsidRPr="009138D4">
        <w:rPr>
          <w:rFonts w:ascii="GHEA Grapalat" w:hAnsi="GHEA Grapalat" w:cs="Sylfaen"/>
          <w:b/>
          <w:bCs/>
          <w:lang w:val="hy-AM"/>
        </w:rPr>
        <w:t>կիրառման</w:t>
      </w:r>
      <w:r w:rsidRPr="009138D4">
        <w:rPr>
          <w:rFonts w:ascii="GHEA Grapalat" w:hAnsi="GHEA Grapalat"/>
          <w:b/>
          <w:bCs/>
          <w:lang w:val="hy-AM"/>
        </w:rPr>
        <w:t xml:space="preserve"> </w:t>
      </w:r>
      <w:r w:rsidRPr="009138D4">
        <w:rPr>
          <w:rFonts w:ascii="GHEA Grapalat" w:hAnsi="GHEA Grapalat" w:cs="Sylfaen"/>
          <w:b/>
          <w:bCs/>
          <w:lang w:val="hy-AM"/>
        </w:rPr>
        <w:t>դեպքում</w:t>
      </w:r>
      <w:r w:rsidRPr="009138D4">
        <w:rPr>
          <w:rFonts w:ascii="GHEA Grapalat" w:hAnsi="GHEA Grapalat"/>
          <w:b/>
          <w:bCs/>
          <w:lang w:val="hy-AM"/>
        </w:rPr>
        <w:t xml:space="preserve"> </w:t>
      </w:r>
      <w:r w:rsidRPr="009138D4">
        <w:rPr>
          <w:rFonts w:ascii="GHEA Grapalat" w:hAnsi="GHEA Grapalat" w:cs="Sylfaen"/>
          <w:b/>
          <w:bCs/>
          <w:lang w:val="hy-AM"/>
        </w:rPr>
        <w:t>ակնկալվող</w:t>
      </w:r>
      <w:r w:rsidRPr="009138D4">
        <w:rPr>
          <w:rFonts w:ascii="GHEA Grapalat" w:hAnsi="GHEA Grapalat"/>
          <w:b/>
          <w:bCs/>
          <w:lang w:val="hy-AM"/>
        </w:rPr>
        <w:t xml:space="preserve"> </w:t>
      </w:r>
      <w:r w:rsidRPr="009138D4">
        <w:rPr>
          <w:rFonts w:ascii="GHEA Grapalat" w:hAnsi="GHEA Grapalat" w:cs="Sylfaen"/>
          <w:b/>
          <w:bCs/>
          <w:lang w:val="hy-AM"/>
        </w:rPr>
        <w:t>արդյունքը</w:t>
      </w:r>
      <w:r w:rsidRPr="009138D4">
        <w:rPr>
          <w:rFonts w:ascii="GHEA Grapalat" w:hAnsi="GHEA Grapalat"/>
          <w:lang w:val="hy-AM"/>
        </w:rPr>
        <w:t xml:space="preserve"> </w:t>
      </w:r>
    </w:p>
    <w:p w:rsidR="00CB1689" w:rsidRPr="009138D4" w:rsidRDefault="009138D4" w:rsidP="009138D4">
      <w:pPr>
        <w:shd w:val="clear" w:color="auto" w:fill="FFFFFF"/>
        <w:spacing w:line="360" w:lineRule="auto"/>
        <w:ind w:firstLine="375"/>
        <w:jc w:val="both"/>
        <w:rPr>
          <w:rFonts w:ascii="GHEA Grapalat" w:hAnsi="GHEA Grapalat"/>
          <w:lang w:val="hy-AM"/>
        </w:rPr>
      </w:pPr>
      <w:r w:rsidRPr="009138D4">
        <w:rPr>
          <w:rFonts w:ascii="GHEA Grapalat" w:eastAsia="GHEA Grapalat" w:hAnsi="GHEA Grapalat" w:cs="GHEA Grapalat"/>
          <w:lang w:val="hy-AM"/>
        </w:rPr>
        <w:t>Նախագծի ընդունմամբ կապահովվի ընդհանուր տիպի մանկատների աշխատակիցների աշխատավարձ ստանալու իրավունքը, կբարելավի մանկատներում իրականացվող խնամքի որակը:</w:t>
      </w:r>
    </w:p>
    <w:p w:rsidR="00CB1689" w:rsidRPr="009138D4" w:rsidRDefault="00CB1689" w:rsidP="009138D4">
      <w:pPr>
        <w:spacing w:line="360" w:lineRule="auto"/>
        <w:ind w:firstLine="375"/>
        <w:jc w:val="both"/>
        <w:rPr>
          <w:rFonts w:ascii="GHEA Grapalat" w:hAnsi="GHEA Grapalat"/>
          <w:b/>
          <w:lang w:val="hy-AM"/>
        </w:rPr>
      </w:pPr>
      <w:r w:rsidRPr="009138D4">
        <w:rPr>
          <w:rFonts w:ascii="GHEA Grapalat" w:hAnsi="GHEA Grapalat"/>
          <w:b/>
          <w:lang w:val="hy-AM"/>
        </w:rPr>
        <w:t>4. Տեղեկանք</w:t>
      </w:r>
    </w:p>
    <w:p w:rsidR="00CB1689" w:rsidRPr="009138D4" w:rsidRDefault="00CB1689" w:rsidP="009138D4">
      <w:pPr>
        <w:spacing w:line="360" w:lineRule="auto"/>
        <w:ind w:firstLine="375"/>
        <w:jc w:val="both"/>
        <w:rPr>
          <w:rFonts w:ascii="GHEA Grapalat" w:hAnsi="GHEA Grapalat"/>
          <w:lang w:val="hy-AM"/>
        </w:rPr>
      </w:pPr>
      <w:r w:rsidRPr="009138D4">
        <w:rPr>
          <w:rFonts w:ascii="GHEA Grapalat" w:hAnsi="GHEA Grapalat"/>
          <w:lang w:val="hy-AM"/>
        </w:rPr>
        <w:t>«</w:t>
      </w:r>
      <w:r w:rsidRPr="009138D4">
        <w:rPr>
          <w:rFonts w:ascii="GHEA Grapalat" w:hAnsi="GHEA Grapalat" w:cs="Sylfaen"/>
          <w:bCs/>
          <w:lang w:val="hy-AM"/>
        </w:rPr>
        <w:t>Հայաստանի</w:t>
      </w:r>
      <w:r w:rsidRPr="009138D4">
        <w:rPr>
          <w:rFonts w:ascii="GHEA Grapalat" w:hAnsi="GHEA Grapalat" w:cs="Sylfaen"/>
          <w:bCs/>
          <w:lang w:val="af-ZA"/>
        </w:rPr>
        <w:t xml:space="preserve"> </w:t>
      </w:r>
      <w:r w:rsidRPr="009138D4">
        <w:rPr>
          <w:rFonts w:ascii="GHEA Grapalat" w:hAnsi="GHEA Grapalat" w:cs="Sylfaen"/>
          <w:bCs/>
          <w:lang w:val="hy-AM"/>
        </w:rPr>
        <w:t>Հանրապետության</w:t>
      </w:r>
      <w:r w:rsidRPr="009138D4">
        <w:rPr>
          <w:rFonts w:ascii="GHEA Grapalat" w:hAnsi="GHEA Grapalat" w:cs="Sylfaen"/>
          <w:bCs/>
          <w:lang w:val="af-ZA"/>
        </w:rPr>
        <w:t xml:space="preserve"> </w:t>
      </w:r>
      <w:r w:rsidRPr="009138D4">
        <w:rPr>
          <w:rFonts w:ascii="GHEA Grapalat" w:hAnsi="GHEA Grapalat" w:cs="Sylfaen"/>
          <w:bCs/>
          <w:lang w:val="hy-AM"/>
        </w:rPr>
        <w:t>կառավարության</w:t>
      </w:r>
      <w:r w:rsidRPr="009138D4">
        <w:rPr>
          <w:rFonts w:ascii="GHEA Grapalat" w:hAnsi="GHEA Grapalat" w:cs="Sylfaen"/>
          <w:bCs/>
          <w:lang w:val="af-ZA"/>
        </w:rPr>
        <w:t xml:space="preserve"> 2020 </w:t>
      </w:r>
      <w:r w:rsidRPr="009138D4">
        <w:rPr>
          <w:rFonts w:ascii="GHEA Grapalat" w:hAnsi="GHEA Grapalat" w:cs="Sylfaen"/>
          <w:bCs/>
          <w:lang w:val="hy-AM"/>
        </w:rPr>
        <w:t>թվականի</w:t>
      </w:r>
      <w:r w:rsidRPr="009138D4">
        <w:rPr>
          <w:rFonts w:ascii="GHEA Grapalat" w:hAnsi="GHEA Grapalat" w:cs="Sylfaen"/>
          <w:bCs/>
          <w:lang w:val="af-ZA"/>
        </w:rPr>
        <w:t xml:space="preserve"> </w:t>
      </w:r>
      <w:r w:rsidRPr="009138D4">
        <w:rPr>
          <w:rFonts w:ascii="GHEA Grapalat" w:hAnsi="GHEA Grapalat" w:cs="Sylfaen"/>
          <w:bCs/>
          <w:lang w:val="hy-AM"/>
        </w:rPr>
        <w:t>դեկտեմբերի</w:t>
      </w:r>
      <w:r w:rsidRPr="009138D4">
        <w:rPr>
          <w:rFonts w:ascii="GHEA Grapalat" w:hAnsi="GHEA Grapalat" w:cs="Sylfaen"/>
          <w:bCs/>
          <w:lang w:val="af-ZA"/>
        </w:rPr>
        <w:t xml:space="preserve"> 30-</w:t>
      </w:r>
      <w:r w:rsidRPr="009138D4">
        <w:rPr>
          <w:rFonts w:ascii="GHEA Grapalat" w:hAnsi="GHEA Grapalat" w:cs="Sylfaen"/>
          <w:bCs/>
          <w:lang w:val="hy-AM"/>
        </w:rPr>
        <w:t>ի</w:t>
      </w:r>
      <w:r w:rsidRPr="009138D4">
        <w:rPr>
          <w:rFonts w:ascii="GHEA Grapalat" w:hAnsi="GHEA Grapalat" w:cs="Sylfaen"/>
          <w:bCs/>
          <w:lang w:val="af-ZA"/>
        </w:rPr>
        <w:t xml:space="preserve"> </w:t>
      </w:r>
      <w:r w:rsidRPr="009138D4">
        <w:rPr>
          <w:rFonts w:ascii="GHEA Grapalat" w:hAnsi="GHEA Grapalat" w:cs="Sylfaen"/>
          <w:bCs/>
          <w:lang w:val="hy-AM"/>
        </w:rPr>
        <w:t>N</w:t>
      </w:r>
      <w:r w:rsidRPr="009138D4">
        <w:rPr>
          <w:rFonts w:ascii="GHEA Grapalat" w:hAnsi="GHEA Grapalat" w:cs="Sylfaen"/>
          <w:bCs/>
          <w:lang w:val="af-ZA"/>
        </w:rPr>
        <w:t xml:space="preserve"> 2215-</w:t>
      </w:r>
      <w:r w:rsidRPr="009138D4">
        <w:rPr>
          <w:rFonts w:ascii="GHEA Grapalat" w:hAnsi="GHEA Grapalat" w:cs="Sylfaen"/>
          <w:bCs/>
          <w:lang w:val="hy-AM"/>
        </w:rPr>
        <w:t>Ն</w:t>
      </w:r>
      <w:r w:rsidRPr="009138D4">
        <w:rPr>
          <w:rFonts w:ascii="GHEA Grapalat" w:hAnsi="GHEA Grapalat" w:cs="Sylfaen"/>
          <w:bCs/>
          <w:lang w:val="af-ZA"/>
        </w:rPr>
        <w:t xml:space="preserve"> </w:t>
      </w:r>
      <w:r w:rsidRPr="009138D4">
        <w:rPr>
          <w:rFonts w:ascii="GHEA Grapalat" w:hAnsi="GHEA Grapalat" w:cs="Sylfaen"/>
          <w:bCs/>
          <w:lang w:val="hy-AM"/>
        </w:rPr>
        <w:t>որոշման</w:t>
      </w:r>
      <w:r w:rsidRPr="009138D4">
        <w:rPr>
          <w:rFonts w:ascii="GHEA Grapalat" w:hAnsi="GHEA Grapalat" w:cs="Sylfaen"/>
          <w:bCs/>
          <w:lang w:val="af-ZA"/>
        </w:rPr>
        <w:t xml:space="preserve"> </w:t>
      </w:r>
      <w:r w:rsidRPr="009138D4">
        <w:rPr>
          <w:rFonts w:ascii="GHEA Grapalat" w:hAnsi="GHEA Grapalat" w:cs="Sylfaen"/>
          <w:bCs/>
          <w:lang w:val="hy-AM"/>
        </w:rPr>
        <w:t>մեջ</w:t>
      </w:r>
      <w:r w:rsidRPr="009138D4">
        <w:rPr>
          <w:rFonts w:ascii="GHEA Grapalat" w:hAnsi="GHEA Grapalat" w:cs="Sylfaen"/>
          <w:bCs/>
          <w:lang w:val="af-ZA"/>
        </w:rPr>
        <w:t xml:space="preserve"> </w:t>
      </w:r>
      <w:r w:rsidRPr="009138D4">
        <w:rPr>
          <w:rFonts w:ascii="GHEA Grapalat" w:hAnsi="GHEA Grapalat" w:cs="Sylfaen"/>
          <w:bCs/>
          <w:lang w:val="hy-AM"/>
        </w:rPr>
        <w:t>փոփոխություններ</w:t>
      </w:r>
      <w:r w:rsidRPr="009138D4">
        <w:rPr>
          <w:rFonts w:ascii="GHEA Grapalat" w:hAnsi="GHEA Grapalat" w:cs="Sylfaen"/>
          <w:bCs/>
          <w:lang w:val="af-ZA"/>
        </w:rPr>
        <w:t xml:space="preserve"> </w:t>
      </w:r>
      <w:r w:rsidRPr="009138D4">
        <w:rPr>
          <w:rFonts w:ascii="GHEA Grapalat" w:hAnsi="GHEA Grapalat" w:cs="Sylfaen"/>
          <w:bCs/>
          <w:lang w:val="hy-AM"/>
        </w:rPr>
        <w:t>կատարելու մասին</w:t>
      </w:r>
      <w:r w:rsidRPr="009138D4">
        <w:rPr>
          <w:rFonts w:ascii="GHEA Grapalat" w:hAnsi="GHEA Grapalat"/>
          <w:lang w:val="hy-AM"/>
        </w:rPr>
        <w:t xml:space="preserve">» Հայաստանի Հանրապետության կառավարության որոշման նախագծի ընդունումից հետո այլ իրավական ակտերի ընդունման անհրաժեշտություն չի առաջանա, իսկ ՀՀ 2021 թվականի պետական բյուջեի ծախսերը և եկամուտները չեն ավելանա։ </w:t>
      </w:r>
      <w:bookmarkStart w:id="0" w:name="_GoBack"/>
      <w:bookmarkEnd w:id="0"/>
    </w:p>
    <w:sectPr w:rsidR="00CB1689" w:rsidRPr="009138D4" w:rsidSect="00C51D15">
      <w:pgSz w:w="12240" w:h="15840"/>
      <w:pgMar w:top="990" w:right="108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6130C"/>
    <w:multiLevelType w:val="multilevel"/>
    <w:tmpl w:val="28EEB66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1" w15:restartNumberingAfterBreak="0">
    <w:nsid w:val="41AF1E78"/>
    <w:multiLevelType w:val="hybridMultilevel"/>
    <w:tmpl w:val="225807FA"/>
    <w:lvl w:ilvl="0" w:tplc="83D86C52">
      <w:start w:val="1"/>
      <w:numFmt w:val="decimal"/>
      <w:lvlText w:val="%1)"/>
      <w:lvlJc w:val="left"/>
      <w:pPr>
        <w:ind w:left="360" w:hanging="360"/>
      </w:pPr>
      <w:rPr>
        <w:rFonts w:ascii="GHEA Grapalat" w:eastAsia="GHEA Grapalat" w:hAnsi="GHEA Grapalat" w:cs="GHEA Grapalat"/>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68739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AC4814">
      <w:start w:val="1"/>
      <w:numFmt w:val="lowerRoman"/>
      <w:lvlText w:val="%3."/>
      <w:lvlJc w:val="left"/>
      <w:pPr>
        <w:ind w:left="1800" w:hanging="3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225F5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CC571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4E676">
      <w:start w:val="1"/>
      <w:numFmt w:val="lowerRoman"/>
      <w:lvlText w:val="%6."/>
      <w:lvlJc w:val="left"/>
      <w:pPr>
        <w:ind w:left="3960" w:hanging="3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563DF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D65C3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BA1A02">
      <w:start w:val="1"/>
      <w:numFmt w:val="lowerRoman"/>
      <w:lvlText w:val="%9."/>
      <w:lvlJc w:val="left"/>
      <w:pPr>
        <w:ind w:left="6120" w:hanging="3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1E"/>
    <w:rsid w:val="00007ED4"/>
    <w:rsid w:val="0001181E"/>
    <w:rsid w:val="00054FAC"/>
    <w:rsid w:val="00133DDE"/>
    <w:rsid w:val="002C518A"/>
    <w:rsid w:val="0031102B"/>
    <w:rsid w:val="006B297B"/>
    <w:rsid w:val="006F19A7"/>
    <w:rsid w:val="009138D4"/>
    <w:rsid w:val="00A23E3D"/>
    <w:rsid w:val="00BA10A2"/>
    <w:rsid w:val="00C46889"/>
    <w:rsid w:val="00C51D15"/>
    <w:rsid w:val="00CB1689"/>
    <w:rsid w:val="00EC6A11"/>
    <w:rsid w:val="00F07CC6"/>
    <w:rsid w:val="00FF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E7556"/>
  <w15:docId w15:val="{E537C94C-3153-4EA9-9B20-0E5A54EE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Обычный (веб)"/>
    <w:basedOn w:val="Normal"/>
    <w:link w:val="NormalWebChar"/>
    <w:uiPriority w:val="99"/>
    <w:qFormat/>
    <w:pPr>
      <w:spacing w:before="100" w:beforeAutospacing="1" w:after="100" w:afterAutospacing="1"/>
    </w:pPr>
  </w:style>
  <w:style w:type="paragraph" w:customStyle="1" w:styleId="Body">
    <w:name w:val="Body"/>
    <w:pPr>
      <w:spacing w:after="0" w:line="240" w:lineRule="auto"/>
    </w:pPr>
    <w:rPr>
      <w:rFonts w:ascii="Times New Roman" w:eastAsia="Arial Unicode MS" w:hAnsi="Times New Roman" w:cs="Arial Unicode MS"/>
      <w:color w:val="000000"/>
      <w:sz w:val="24"/>
      <w:szCs w:val="24"/>
      <w:u w:color="000000"/>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sid w:val="00CB1689"/>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CB1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45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Gharibyan</dc:creator>
  <cp:lastModifiedBy>Lusine.Mkrtchyan</cp:lastModifiedBy>
  <cp:revision>6</cp:revision>
  <dcterms:created xsi:type="dcterms:W3CDTF">2021-02-04T06:32:00Z</dcterms:created>
  <dcterms:modified xsi:type="dcterms:W3CDTF">2021-08-17T08:36:00Z</dcterms:modified>
  <cp:keywords>https://mul2.gov.am/tasks/478446/oneclick/himnavorum.docx?token=ef1df54426e2ac3e5e7eae5c14666c58</cp:keywords>
</cp:coreProperties>
</file>