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3D" w:rsidRPr="00B54DD9" w:rsidRDefault="00511F3D" w:rsidP="00511F3D">
      <w:pPr>
        <w:shd w:val="clear" w:color="auto" w:fill="FFFFFF"/>
        <w:spacing w:after="0" w:line="240" w:lineRule="auto"/>
        <w:ind w:firstLine="468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B54D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  <w:t>ԱՄՓՈՓԱԹԵՐԹ</w:t>
      </w:r>
    </w:p>
    <w:p w:rsidR="00511F3D" w:rsidRPr="00B54DD9" w:rsidRDefault="00511F3D" w:rsidP="00511F3D">
      <w:pPr>
        <w:shd w:val="clear" w:color="auto" w:fill="FFFFFF"/>
        <w:spacing w:after="0" w:line="240" w:lineRule="auto"/>
        <w:ind w:firstLine="468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B54DD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511F3D" w:rsidRPr="00E41EB5" w:rsidRDefault="00B54DD9" w:rsidP="00511F3D">
      <w:pPr>
        <w:shd w:val="clear" w:color="auto" w:fill="FFFFFF"/>
        <w:spacing w:after="0" w:line="240" w:lineRule="auto"/>
        <w:ind w:firstLine="468"/>
        <w:jc w:val="center"/>
        <w:rPr>
          <w:rFonts w:ascii="GHEA Grapalat" w:hAnsi="GHEA Grapalat"/>
          <w:sz w:val="24"/>
          <w:szCs w:val="24"/>
        </w:rPr>
      </w:pPr>
      <w:r w:rsidRPr="00B54DD9">
        <w:rPr>
          <w:rFonts w:ascii="GHEA Grapalat" w:hAnsi="GHEA Grapalat"/>
          <w:sz w:val="24"/>
          <w:szCs w:val="24"/>
        </w:rPr>
        <w:t>«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Հա</w:t>
      </w:r>
      <w:r w:rsidR="00065D7E" w:rsidRPr="00065D7E">
        <w:rPr>
          <w:rFonts w:ascii="GHEA Grapalat" w:hAnsi="GHEA Grapalat"/>
          <w:sz w:val="24"/>
          <w:szCs w:val="24"/>
        </w:rPr>
        <w:softHyphen/>
        <w:t>յաս</w:t>
      </w:r>
      <w:r w:rsidR="00065D7E" w:rsidRPr="00065D7E">
        <w:rPr>
          <w:rFonts w:ascii="GHEA Grapalat" w:hAnsi="GHEA Grapalat"/>
          <w:sz w:val="24"/>
          <w:szCs w:val="24"/>
        </w:rPr>
        <w:softHyphen/>
        <w:t>տանի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2021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թվականի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պետական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բյուջեի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մասին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օրենքում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վերաբաշխում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713657">
        <w:rPr>
          <w:rFonts w:ascii="GHEA Grapalat" w:hAnsi="GHEA Grapalat"/>
          <w:sz w:val="24"/>
          <w:szCs w:val="24"/>
          <w:lang w:val="hy-AM"/>
        </w:rPr>
        <w:t>ներ</w:t>
      </w:r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ու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Հա</w:t>
      </w:r>
      <w:r w:rsidR="00065D7E" w:rsidRPr="00065D7E">
        <w:rPr>
          <w:rFonts w:ascii="GHEA Grapalat" w:hAnsi="GHEA Grapalat"/>
          <w:sz w:val="24"/>
          <w:szCs w:val="24"/>
        </w:rPr>
        <w:softHyphen/>
        <w:t>յաս</w:t>
      </w:r>
      <w:r w:rsidR="00065D7E" w:rsidRPr="00065D7E">
        <w:rPr>
          <w:rFonts w:ascii="GHEA Grapalat" w:hAnsi="GHEA Grapalat"/>
          <w:sz w:val="24"/>
          <w:szCs w:val="24"/>
        </w:rPr>
        <w:softHyphen/>
        <w:t>տանի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կառա</w:t>
      </w:r>
      <w:r w:rsidR="00065D7E" w:rsidRPr="00065D7E">
        <w:rPr>
          <w:rFonts w:ascii="GHEA Grapalat" w:hAnsi="GHEA Grapalat"/>
          <w:sz w:val="24"/>
          <w:szCs w:val="24"/>
        </w:rPr>
        <w:softHyphen/>
        <w:t>վա</w:t>
      </w:r>
      <w:r w:rsidR="00065D7E" w:rsidRPr="00065D7E">
        <w:rPr>
          <w:rFonts w:ascii="GHEA Grapalat" w:hAnsi="GHEA Grapalat"/>
          <w:sz w:val="24"/>
          <w:szCs w:val="24"/>
        </w:rPr>
        <w:softHyphen/>
        <w:t>րու</w:t>
      </w:r>
      <w:r w:rsidR="00065D7E" w:rsidRPr="00065D7E">
        <w:rPr>
          <w:rFonts w:ascii="GHEA Grapalat" w:hAnsi="GHEA Grapalat"/>
          <w:sz w:val="24"/>
          <w:szCs w:val="24"/>
        </w:rPr>
        <w:softHyphen/>
        <w:t>թյան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թվականի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դեկտեմբերի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30-ի N 2215-Ն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որոշման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մեջ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լրացումներ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կա</w:t>
      </w:r>
      <w:r w:rsidR="00065D7E" w:rsidRPr="00065D7E">
        <w:rPr>
          <w:rFonts w:ascii="GHEA Grapalat" w:hAnsi="GHEA Grapalat"/>
          <w:sz w:val="24"/>
          <w:szCs w:val="24"/>
        </w:rPr>
        <w:softHyphen/>
        <w:t>տա</w:t>
      </w:r>
      <w:r w:rsidR="00065D7E" w:rsidRPr="00065D7E">
        <w:rPr>
          <w:rFonts w:ascii="GHEA Grapalat" w:hAnsi="GHEA Grapalat"/>
          <w:sz w:val="24"/>
          <w:szCs w:val="24"/>
        </w:rPr>
        <w:softHyphen/>
        <w:t>րելու</w:t>
      </w:r>
      <w:proofErr w:type="spellEnd"/>
      <w:r w:rsidR="00065D7E" w:rsidRPr="00065D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D7E" w:rsidRPr="00065D7E">
        <w:rPr>
          <w:rFonts w:ascii="GHEA Grapalat" w:hAnsi="GHEA Grapalat"/>
          <w:sz w:val="24"/>
          <w:szCs w:val="24"/>
        </w:rPr>
        <w:t>մասին</w:t>
      </w:r>
      <w:proofErr w:type="spellEnd"/>
      <w:r w:rsidRPr="00B54DD9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B54DD9">
        <w:rPr>
          <w:rFonts w:ascii="GHEA Grapalat" w:hAnsi="GHEA Grapalat"/>
          <w:sz w:val="24"/>
          <w:szCs w:val="24"/>
        </w:rPr>
        <w:t>կառա</w:t>
      </w:r>
      <w:r w:rsidRPr="00B54DD9">
        <w:rPr>
          <w:rFonts w:ascii="GHEA Grapalat" w:hAnsi="GHEA Grapalat"/>
          <w:sz w:val="24"/>
          <w:szCs w:val="24"/>
        </w:rPr>
        <w:softHyphen/>
        <w:t>վարության</w:t>
      </w:r>
      <w:proofErr w:type="spellEnd"/>
      <w:r w:rsidRPr="00B54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4DD9">
        <w:rPr>
          <w:rFonts w:ascii="GHEA Grapalat" w:hAnsi="GHEA Grapalat"/>
          <w:sz w:val="24"/>
          <w:szCs w:val="24"/>
        </w:rPr>
        <w:t>որոշման</w:t>
      </w:r>
      <w:proofErr w:type="spellEnd"/>
      <w:r w:rsidRPr="00B54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4DD9">
        <w:rPr>
          <w:rFonts w:ascii="GHEA Grapalat" w:hAnsi="GHEA Grapalat"/>
          <w:sz w:val="24"/>
          <w:szCs w:val="24"/>
        </w:rPr>
        <w:t>նախագծի</w:t>
      </w:r>
      <w:proofErr w:type="spellEnd"/>
    </w:p>
    <w:p w:rsidR="00511F3D" w:rsidRPr="00B54DD9" w:rsidRDefault="00511F3D" w:rsidP="00511F3D">
      <w:pPr>
        <w:shd w:val="clear" w:color="auto" w:fill="FFFFFF"/>
        <w:spacing w:after="0" w:line="240" w:lineRule="auto"/>
        <w:ind w:firstLine="468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B54DD9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B54DD9">
        <w:rPr>
          <w:rFonts w:ascii="Arial Unicode" w:eastAsia="Times New Roman" w:hAnsi="Arial Unicode" w:cs="Arial Unicode"/>
          <w:color w:val="000000"/>
          <w:sz w:val="24"/>
          <w:szCs w:val="24"/>
        </w:rPr>
        <w:t xml:space="preserve"> </w:t>
      </w:r>
      <w:r w:rsidRPr="00B54D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4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8"/>
        <w:gridCol w:w="2520"/>
        <w:gridCol w:w="1500"/>
      </w:tblGrid>
      <w:tr w:rsidR="00511F3D" w:rsidRPr="00B54DD9" w:rsidTr="0070561A">
        <w:trPr>
          <w:tblCellSpacing w:w="0" w:type="dxa"/>
          <w:jc w:val="center"/>
        </w:trPr>
        <w:tc>
          <w:tcPr>
            <w:tcW w:w="8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54DD9" w:rsidRPr="00B54DD9" w:rsidRDefault="00511F3D" w:rsidP="00B54D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54DD9">
              <w:rPr>
                <w:rFonts w:ascii="Arial Unicode" w:eastAsia="Times New Roman" w:hAnsi="Arial Unicode" w:cs="Arial Unicode"/>
                <w:color w:val="000000"/>
                <w:sz w:val="24"/>
                <w:szCs w:val="24"/>
              </w:rPr>
              <w:t xml:space="preserve">1. </w:t>
            </w:r>
            <w:r w:rsidR="00B54DD9" w:rsidRPr="00B54DD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B54DD9" w:rsidRPr="00B54DD9"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="00B54DD9" w:rsidRPr="00B54D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DD9" w:rsidRPr="00B54DD9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511F3D" w:rsidRPr="00B54DD9" w:rsidRDefault="00511F3D" w:rsidP="00511F3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11F3D" w:rsidRPr="00B54DD9" w:rsidRDefault="00775F59" w:rsidP="00882A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2</w:t>
            </w:r>
            <w:r w:rsidR="00882A78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5</w:t>
            </w:r>
            <w:r w:rsidR="00511F3D"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0</w:t>
            </w:r>
            <w:r w:rsidR="00882A78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3</w:t>
            </w:r>
            <w:r w:rsidR="00511F3D"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2021</w:t>
            </w:r>
            <w:r w:rsidR="00511F3D"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511F3D" w:rsidRPr="00B54DD9" w:rsidTr="0070561A">
        <w:trPr>
          <w:tblCellSpacing w:w="0" w:type="dxa"/>
          <w:jc w:val="center"/>
        </w:trPr>
        <w:tc>
          <w:tcPr>
            <w:tcW w:w="89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F3D" w:rsidRPr="00B54DD9" w:rsidRDefault="00511F3D" w:rsidP="00511F3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5F59" w:rsidRDefault="00511F3D" w:rsidP="00775F5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B54DD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N </w:t>
            </w:r>
            <w:r w:rsidR="00775F5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01/8-5/</w:t>
            </w:r>
          </w:p>
          <w:p w:rsidR="00511F3D" w:rsidRPr="00B54DD9" w:rsidRDefault="00882A78" w:rsidP="00775F5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4470</w:t>
            </w:r>
            <w:r w:rsidR="00775F5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-2021</w:t>
            </w:r>
          </w:p>
        </w:tc>
      </w:tr>
      <w:tr w:rsidR="0070561A" w:rsidRPr="00B54DD9" w:rsidTr="00A61C6E">
        <w:trPr>
          <w:tblCellSpacing w:w="0" w:type="dxa"/>
          <w:jc w:val="center"/>
        </w:trPr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61A" w:rsidRPr="00065D7E" w:rsidRDefault="00065D7E" w:rsidP="00065D7E">
            <w:pPr>
              <w:pStyle w:val="ListParagraph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proofErr w:type="spellStart"/>
            <w:r w:rsidRPr="00713657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7136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3657">
              <w:rPr>
                <w:rFonts w:ascii="GHEA Grapalat" w:hAnsi="GHEA Grapalat" w:cs="Sylfaen"/>
                <w:sz w:val="24"/>
                <w:szCs w:val="24"/>
              </w:rPr>
              <w:t>վերնագիրը</w:t>
            </w:r>
            <w:proofErr w:type="spellEnd"/>
            <w:r w:rsidRPr="007136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3657">
              <w:rPr>
                <w:rFonts w:ascii="GHEA Grapalat" w:hAnsi="GHEA Grapalat" w:cs="Sylfaen"/>
                <w:sz w:val="24"/>
                <w:szCs w:val="24"/>
              </w:rPr>
              <w:t>համապատասխանեցնել</w:t>
            </w:r>
            <w:proofErr w:type="spellEnd"/>
            <w:r w:rsidRPr="007136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3657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proofErr w:type="spellEnd"/>
            <w:r w:rsidRPr="00713657">
              <w:rPr>
                <w:rFonts w:ascii="GHEA Grapalat" w:hAnsi="GHEA Grapalat" w:cs="Sylfaen"/>
                <w:sz w:val="24"/>
                <w:szCs w:val="24"/>
              </w:rPr>
              <w:t xml:space="preserve"> 13.03.2021թ. N 02/16.10/7977-2021 </w:t>
            </w:r>
            <w:proofErr w:type="spellStart"/>
            <w:r w:rsidRPr="00713657">
              <w:rPr>
                <w:rFonts w:ascii="GHEA Grapalat" w:hAnsi="GHEA Grapalat" w:cs="Sylfaen"/>
                <w:sz w:val="24"/>
                <w:szCs w:val="24"/>
              </w:rPr>
              <w:t>հանձնարարականի</w:t>
            </w:r>
            <w:proofErr w:type="spellEnd"/>
            <w:r w:rsidRPr="00713657">
              <w:rPr>
                <w:rFonts w:ascii="GHEA Grapalat" w:hAnsi="GHEA Grapalat" w:cs="Sylfaen"/>
                <w:sz w:val="24"/>
                <w:szCs w:val="24"/>
              </w:rPr>
              <w:t xml:space="preserve"> 2-րդ </w:t>
            </w:r>
            <w:proofErr w:type="spellStart"/>
            <w:r w:rsidRPr="00713657">
              <w:rPr>
                <w:rFonts w:ascii="GHEA Grapalat" w:hAnsi="GHEA Grapalat" w:cs="Sylfaen"/>
                <w:sz w:val="24"/>
                <w:szCs w:val="24"/>
              </w:rPr>
              <w:t>կետի</w:t>
            </w:r>
            <w:proofErr w:type="spellEnd"/>
            <w:r w:rsidRPr="0071365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13657">
              <w:rPr>
                <w:rFonts w:ascii="GHEA Grapalat" w:hAnsi="GHEA Grapalat" w:cs="Sylfaen"/>
                <w:sz w:val="24"/>
                <w:szCs w:val="24"/>
              </w:rPr>
              <w:t>պահանջներին</w:t>
            </w:r>
            <w:proofErr w:type="spellEnd"/>
            <w:r w:rsidRPr="00713657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61A" w:rsidRPr="0070561A" w:rsidRDefault="0070561A" w:rsidP="00B54DD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proofErr w:type="spellStart"/>
            <w:r w:rsidRPr="00B54DD9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B54DD9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70561A" w:rsidRPr="00B54DD9" w:rsidRDefault="0070561A" w:rsidP="00511F3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B54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561A" w:rsidRPr="00713657" w:rsidTr="000A003F">
        <w:trPr>
          <w:tblCellSpacing w:w="0" w:type="dxa"/>
          <w:jc w:val="center"/>
        </w:trPr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61A" w:rsidRPr="0070561A" w:rsidRDefault="00065D7E" w:rsidP="00065D7E">
            <w:pPr>
              <w:pStyle w:val="ListParagraph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N 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1169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11001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միջոցառման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1204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31001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միջոցառման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աղյուսակների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ձևաչափերը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համապատասխանեցնել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30-ի N 2215-Ն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NN 9 և 9.1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հավելվածների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ձևաչափերին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իսկ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չափորոշիչները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որտեղ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61A" w:rsidRPr="0070561A" w:rsidRDefault="0070561A" w:rsidP="0006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</w:pPr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է: </w:t>
            </w:r>
            <w:r w:rsidR="00065D7E" w:rsidRPr="00065D7E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ատարվել </w:t>
            </w:r>
            <w:r w:rsidR="00065D7E" w:rsidRPr="00065D7E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փ</w:t>
            </w:r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>ոփոխու</w:t>
            </w:r>
            <w:bookmarkStart w:id="0" w:name="_GoBack"/>
            <w:bookmarkEnd w:id="0"/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>թյուն</w:t>
            </w:r>
            <w:r w:rsidR="00065D7E" w:rsidRPr="00065D7E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065D7E" w:rsidRPr="00065D7E" w:rsidTr="000A003F">
        <w:trPr>
          <w:tblCellSpacing w:w="0" w:type="dxa"/>
          <w:jc w:val="center"/>
        </w:trPr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D7E" w:rsidRDefault="00065D7E" w:rsidP="00065D7E">
            <w:pPr>
              <w:pStyle w:val="ListParagraph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N 6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հավելվածում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65D7E" w:rsidRDefault="00065D7E" w:rsidP="00065D7E">
            <w:pPr>
              <w:pStyle w:val="ListParagraph"/>
              <w:tabs>
                <w:tab w:val="left" w:pos="259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ա) 34331300 ԳՄԱ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կոդերով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տողերում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լրացնել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սյունակը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065D7E" w:rsidRDefault="00065D7E" w:rsidP="00065D7E">
            <w:pPr>
              <w:pStyle w:val="ListParagraph"/>
              <w:tabs>
                <w:tab w:val="left" w:pos="259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բ)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նվազեցվող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տողերում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սյունակում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լրացման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նշել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դրական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նշանով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065D7E" w:rsidRDefault="00065D7E" w:rsidP="00065D7E">
            <w:pPr>
              <w:pStyle w:val="ListParagraph"/>
              <w:tabs>
                <w:tab w:val="left" w:pos="259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գ)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գնման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առարկաները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ներառել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համապատասխանաբար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`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Ապրանքներ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»,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» և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վերնագրերով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բաժիններում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D7E" w:rsidRPr="0070561A" w:rsidRDefault="00065D7E" w:rsidP="00065D7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է: </w:t>
            </w:r>
            <w:r w:rsidRPr="00065D7E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ատարվել </w:t>
            </w:r>
            <w:r w:rsidRPr="00065D7E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փ</w:t>
            </w:r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>ոփոխություն</w:t>
            </w:r>
            <w:r w:rsidRPr="00065D7E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70561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065D7E" w:rsidRPr="00065D7E" w:rsidTr="000A003F">
        <w:trPr>
          <w:tblCellSpacing w:w="0" w:type="dxa"/>
          <w:jc w:val="center"/>
        </w:trPr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D7E" w:rsidRDefault="00065D7E" w:rsidP="00065D7E">
            <w:pPr>
              <w:pStyle w:val="ListParagraph"/>
              <w:tabs>
                <w:tab w:val="left" w:pos="259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D7E" w:rsidRPr="0070561A" w:rsidRDefault="00065D7E" w:rsidP="00065D7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F547E" w:rsidRPr="0070561A" w:rsidRDefault="003F547E" w:rsidP="00B54DD9">
      <w:pPr>
        <w:shd w:val="clear" w:color="auto" w:fill="FFFFFF"/>
        <w:spacing w:after="0" w:line="240" w:lineRule="auto"/>
        <w:ind w:firstLine="468"/>
        <w:rPr>
          <w:sz w:val="24"/>
          <w:szCs w:val="24"/>
          <w:lang w:val="hy-AM"/>
        </w:rPr>
      </w:pPr>
    </w:p>
    <w:sectPr w:rsidR="003F547E" w:rsidRPr="0070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245"/>
    <w:multiLevelType w:val="hybridMultilevel"/>
    <w:tmpl w:val="97FE8AFE"/>
    <w:lvl w:ilvl="0" w:tplc="8E085D4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1F3D"/>
    <w:rsid w:val="00065D7E"/>
    <w:rsid w:val="00070624"/>
    <w:rsid w:val="001D41DD"/>
    <w:rsid w:val="003F547E"/>
    <w:rsid w:val="00511F3D"/>
    <w:rsid w:val="0070561A"/>
    <w:rsid w:val="00713657"/>
    <w:rsid w:val="00775F59"/>
    <w:rsid w:val="00882A78"/>
    <w:rsid w:val="00992F4A"/>
    <w:rsid w:val="00A023D5"/>
    <w:rsid w:val="00B54DD9"/>
    <w:rsid w:val="00E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A53F"/>
  <w15:docId w15:val="{3BE6BCF1-03B5-4891-81E7-EBC5007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F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https://mul2.gov.am/tasks/480247/oneclick/ampopatert.docx?token=bf4575c3f3f1e8b49b6d23526f2f13b5</cp:keywords>
  <cp:lastModifiedBy>Arpine Martirosyan</cp:lastModifiedBy>
  <cp:revision>12</cp:revision>
  <cp:lastPrinted>2021-06-09T06:46:00Z</cp:lastPrinted>
  <dcterms:created xsi:type="dcterms:W3CDTF">2021-03-16T06:04:00Z</dcterms:created>
  <dcterms:modified xsi:type="dcterms:W3CDTF">2021-08-24T06:49:00Z</dcterms:modified>
</cp:coreProperties>
</file>