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E0B08" w14:textId="77777777" w:rsidR="0079641B" w:rsidRPr="00464437" w:rsidRDefault="0079641B" w:rsidP="0079641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lang w:val="hy-AM"/>
        </w:rPr>
      </w:pPr>
      <w:r w:rsidRPr="00464437">
        <w:rPr>
          <w:rFonts w:ascii="GHEA Grapalat" w:hAnsi="GHEA Grapalat" w:cs="GHEA Grapalat"/>
          <w:b/>
          <w:noProof/>
          <w:lang w:val="hy-AM"/>
        </w:rPr>
        <w:t>ՀԻՄՆԱՎՈՐՈՒՄ</w:t>
      </w:r>
    </w:p>
    <w:p w14:paraId="1F9A0874" w14:textId="55222156" w:rsidR="0079641B" w:rsidRPr="00464437" w:rsidRDefault="002F6FAA" w:rsidP="0079641B">
      <w:pPr>
        <w:shd w:val="clear" w:color="auto" w:fill="FFFFFF"/>
        <w:spacing w:after="120"/>
        <w:ind w:firstLine="468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«</w:t>
      </w:r>
      <w:r w:rsidR="0079641B" w:rsidRPr="00464437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ՀԱՅԱՍՏԱՆԻ ՀԱՆՐԱՊԵՏՈՒԹՅԱՆ ԿԱՌԱՎԱՐՈՒԹՅԱՆ 2020 ԹՎԱԿԱՆԻ ԴԵԿՏԵՄԲԵՐԻ 30-Ի N2215-Ն ՈՐՈՇՄԱՆ ՄԵՋ </w:t>
      </w:r>
      <w:r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ՓՈՓՈԽՈՒԹՅՈՒՆ</w:t>
      </w:r>
      <w:r w:rsidR="0079641B" w:rsidRPr="00464437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ՆԵՐ ԿԱՏԱՐԵԼՈՒ ՄԱՍԻՆ</w:t>
      </w:r>
      <w:r w:rsidR="0079641B" w:rsidRPr="00464437">
        <w:rPr>
          <w:rFonts w:ascii="GHEA Grapalat" w:eastAsia="Times New Roman" w:hAnsi="GHEA Grapalat" w:cs="GHEA Grapalat"/>
          <w:b/>
          <w:noProof/>
          <w:kern w:val="0"/>
          <w:lang w:val="hy-AM" w:eastAsia="en-US" w:bidi="ar-SA"/>
        </w:rPr>
        <w:t>» ՀԱՅԱՍՏԱՆԻ ՀԱՆՐԱՊԵՏՈՒԹՅԱՆ ԿԱՌԱՎԱՐՈՒԹՅԱՆ ՈՐՈՇՄԱՆ ՆԱԽԱԳԾԻ ԸՆԴՈՒՆՄԱՆ</w:t>
      </w:r>
    </w:p>
    <w:p w14:paraId="73430136" w14:textId="77777777" w:rsidR="0079641B" w:rsidRPr="00464437" w:rsidRDefault="0079641B" w:rsidP="0079641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00D97C4F" w14:textId="77777777" w:rsidR="00F1358F" w:rsidRPr="00F1358F" w:rsidRDefault="00F1358F" w:rsidP="003F057C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rPr>
          <w:rFonts w:ascii="GHEA Grapalat" w:hAnsi="GHEA Grapalat" w:cs="Sylfaen"/>
          <w:b/>
          <w:bCs/>
          <w:lang w:val="hy-AM"/>
        </w:rPr>
      </w:pPr>
      <w:r w:rsidRPr="009565EA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Pr="00F1358F">
        <w:rPr>
          <w:rStyle w:val="Strong"/>
          <w:rFonts w:ascii="GHEA Grapalat" w:hAnsi="GHEA Grapalat" w:cs="Sylfaen"/>
          <w:lang w:val="hy-AM"/>
        </w:rPr>
        <w:t>:</w:t>
      </w:r>
    </w:p>
    <w:p w14:paraId="46C12ED5" w14:textId="70F31FF6" w:rsidR="0079641B" w:rsidRPr="00464437" w:rsidRDefault="0079641B" w:rsidP="003F057C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Սույն որոշման ընդունման </w:t>
      </w:r>
      <w:r w:rsidR="00DB1F5E"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>ա</w:t>
      </w:r>
      <w:r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նհրաժեշտությունը պայմանվորված է </w:t>
      </w:r>
      <w:r w:rsidR="0021603A"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>2020 թվականի</w:t>
      </w:r>
      <w:r w:rsidR="0021603A" w:rsidRPr="0021603A">
        <w:rPr>
          <w:rFonts w:ascii="GHEA Grapalat" w:eastAsia="Times New Roman" w:hAnsi="GHEA Grapalat" w:cs="Times New Roman"/>
          <w:kern w:val="0"/>
          <w:lang w:val="hy-AM" w:eastAsia="en-US" w:bidi="ar-SA"/>
        </w:rPr>
        <w:t>ն</w:t>
      </w:r>
      <w:r w:rsidR="0021603A"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21603A"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APL MEDIA LTD ընկերության</w:t>
      </w:r>
      <w:r w:rsidR="0021603A" w:rsidRPr="0021603A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հետ կնքած պայմանագրով ստանձնած ֆինանսական պարտավորությունների ամբողջական կատարմամբ: </w:t>
      </w:r>
    </w:p>
    <w:p w14:paraId="75B6554A" w14:textId="209BBDD7" w:rsidR="00464437" w:rsidRPr="0021603A" w:rsidRDefault="000C243D" w:rsidP="003F057C">
      <w:pPr>
        <w:spacing w:line="360" w:lineRule="auto"/>
        <w:ind w:firstLine="284"/>
        <w:rPr>
          <w:rFonts w:ascii="GHEA Grapalat" w:eastAsia="Times New Roman" w:hAnsi="GHEA Grapalat" w:cs="Times New Roman"/>
          <w:b/>
          <w:kern w:val="0"/>
          <w:lang w:val="hy-AM" w:eastAsia="en-US" w:bidi="ar-SA"/>
        </w:rPr>
      </w:pPr>
      <w:r w:rsidRPr="00464437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Ընթացիկ իրավիճակը </w:t>
      </w:r>
      <w:r w:rsidRPr="0021603A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>և</w:t>
      </w:r>
      <w:r w:rsidRPr="00464437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 խնդիրները</w:t>
      </w:r>
      <w:r w:rsidRPr="0021603A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>:</w:t>
      </w:r>
    </w:p>
    <w:p w14:paraId="4C105E3C" w14:textId="04AFF7EF" w:rsidR="0079641B" w:rsidRPr="00464437" w:rsidRDefault="0079641B" w:rsidP="003F057C">
      <w:pPr>
        <w:spacing w:line="360" w:lineRule="auto"/>
        <w:ind w:firstLine="284"/>
        <w:rPr>
          <w:rFonts w:ascii="GHEA Grapalat" w:eastAsia="Times New Roman" w:hAnsi="GHEA Grapalat"/>
          <w:color w:val="000000"/>
          <w:lang w:val="hy-AM"/>
        </w:rPr>
      </w:pPr>
      <w:r w:rsidRPr="00464437">
        <w:rPr>
          <w:rFonts w:ascii="GHEA Grapalat" w:hAnsi="GHEA Grapalat" w:cs="Arial"/>
          <w:lang w:val="hy-AM"/>
        </w:rPr>
        <w:t>Միջազգային զբոսաշրջային շուկայում Հայաստանի</w:t>
      </w:r>
      <w:r w:rsidR="00897276">
        <w:rPr>
          <w:rFonts w:ascii="GHEA Grapalat" w:hAnsi="GHEA Grapalat" w:cs="Arial"/>
          <w:lang w:val="hy-AM"/>
        </w:rPr>
        <w:t>`</w:t>
      </w:r>
      <w:r w:rsidRPr="00464437">
        <w:rPr>
          <w:rFonts w:ascii="GHEA Grapalat" w:hAnsi="GHEA Grapalat" w:cs="Arial"/>
          <w:lang w:val="hy-AM"/>
        </w:rPr>
        <w:t xml:space="preserve"> որպես զբոսաշրջության համար գրավիչ երկրի ճանաչելիության բարձրացման նպատակով «Աջակցություն զբոսաշրջության զարգացմանը» 2020 թվականի </w:t>
      </w:r>
      <w:r w:rsidRPr="00464437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տարեկան պետական ծրագրով հաստատված</w:t>
      </w:r>
      <w:r w:rsidRPr="00464437">
        <w:rPr>
          <w:rFonts w:ascii="Calibri" w:eastAsia="Times New Roman" w:hAnsi="Calibri" w:cs="Calibri"/>
          <w:color w:val="000000"/>
          <w:shd w:val="clear" w:color="auto" w:fill="FFFFFF"/>
          <w:lang w:val="hy-AM"/>
        </w:rPr>
        <w:t> </w:t>
      </w:r>
      <w:r w:rsidRPr="00464437">
        <w:rPr>
          <w:rFonts w:ascii="Calibri" w:eastAsia="Times New Roman" w:hAnsi="Calibri" w:cs="Calibri"/>
          <w:color w:val="000000"/>
          <w:lang w:val="hy-AM"/>
        </w:rPr>
        <w:t> </w:t>
      </w:r>
      <w:r w:rsidRPr="00464437">
        <w:rPr>
          <w:rFonts w:ascii="GHEA Grapalat" w:eastAsia="Times New Roman" w:hAnsi="GHEA Grapalat"/>
          <w:color w:val="000000"/>
          <w:lang w:val="hy-AM"/>
        </w:rPr>
        <w:t>«Հեղինակավոր պարբերականներում Հայաստանի մասին տեղեկատվական հոդվածների պատվիրում»</w:t>
      </w:r>
      <w:r w:rsidRPr="00464437">
        <w:rPr>
          <w:rFonts w:ascii="Calibri" w:eastAsia="Times New Roman" w:hAnsi="Calibri" w:cs="Calibri"/>
          <w:color w:val="000000"/>
          <w:lang w:val="hy-AM"/>
        </w:rPr>
        <w:t> </w:t>
      </w:r>
      <w:r w:rsidRPr="00464437">
        <w:rPr>
          <w:rFonts w:ascii="GHEA Grapalat" w:eastAsia="Times New Roman" w:hAnsi="GHEA Grapalat" w:cs="Calibri"/>
          <w:color w:val="000000"/>
          <w:lang w:val="hy-AM"/>
        </w:rPr>
        <w:t xml:space="preserve"> </w:t>
      </w:r>
      <w:r w:rsidRPr="00464437">
        <w:rPr>
          <w:rFonts w:ascii="GHEA Grapalat" w:eastAsia="Times New Roman" w:hAnsi="GHEA Grapalat"/>
          <w:color w:val="000000"/>
          <w:lang w:val="hy-AM"/>
        </w:rPr>
        <w:t xml:space="preserve">միջոցառման շրջանակներում անգլիական National Geographic ընկերության հետ իրականացվել են բանակցություններ, ձեռք է բերվել համաձայնություն և կնքվել է պայմանագիր՝ National Geographic Traveler ամսագրի 2020 թվականի մարտի համարում Հայաստանի մասին 2 էջ հոդվածի հրապարակման վերաբերյալ, որը հանդիսանում է կարևոր մարքեթինգային միջոցառում՝ </w:t>
      </w:r>
      <w:r w:rsidR="00240D99" w:rsidRPr="00464437">
        <w:rPr>
          <w:rFonts w:ascii="GHEA Grapalat" w:eastAsia="Times New Roman" w:hAnsi="GHEA Grapalat"/>
          <w:color w:val="000000"/>
          <w:lang w:val="hy-AM"/>
        </w:rPr>
        <w:t>ուղղված</w:t>
      </w:r>
      <w:r w:rsidRPr="00464437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Հայաստանի </w:t>
      </w:r>
      <w:r w:rsidRPr="00464437">
        <w:rPr>
          <w:rFonts w:ascii="GHEA Grapalat" w:eastAsia="Times New Roman" w:hAnsi="GHEA Grapalat"/>
          <w:color w:val="000000"/>
          <w:lang w:val="hy-AM"/>
        </w:rPr>
        <w:t xml:space="preserve">զբոսաշրջային գրավչության բարձրացմանը: Նշված միջոցառման </w:t>
      </w:r>
      <w:r w:rsidR="00464437" w:rsidRPr="00464437">
        <w:rPr>
          <w:rFonts w:ascii="GHEA Grapalat" w:eastAsia="Times New Roman" w:hAnsi="GHEA Grapalat"/>
          <w:color w:val="000000"/>
          <w:lang w:val="hy-AM"/>
        </w:rPr>
        <w:t>համար</w:t>
      </w:r>
      <w:r w:rsidRPr="00464437">
        <w:rPr>
          <w:rFonts w:ascii="GHEA Grapalat" w:eastAsia="Times New Roman" w:hAnsi="GHEA Grapalat"/>
          <w:color w:val="000000"/>
          <w:lang w:val="hy-AM"/>
        </w:rPr>
        <w:t xml:space="preserve"> ծախսը կազմել է 11800.0 </w:t>
      </w:r>
      <w:r w:rsidR="007A4915" w:rsidRPr="00464437">
        <w:rPr>
          <w:rFonts w:ascii="GHEA Grapalat" w:eastAsia="Times New Roman" w:hAnsi="GHEA Grapalat"/>
          <w:color w:val="000000"/>
          <w:lang w:val="hy-AM"/>
        </w:rPr>
        <w:t>ֆունտ ստերլինգ:</w:t>
      </w:r>
    </w:p>
    <w:p w14:paraId="1E9D5AA4" w14:textId="333A03FF" w:rsidR="001470BE" w:rsidRPr="002F6FAA" w:rsidRDefault="00240D99" w:rsidP="003F057C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Calibri"/>
          <w:kern w:val="0"/>
          <w:lang w:val="hy-AM" w:eastAsia="en-US" w:bidi="ar-SA"/>
        </w:rPr>
      </w:pPr>
      <w:r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ՀՀ կառավարության 2021 թվականի փետրվարի 25-ի N262-Ն որոշմամբ նշված միջոցառման իրականացման համար APL MEDIA LTD ընկերությանը հատկացվել և  վճարվել է 8</w:t>
      </w:r>
      <w:r w:rsidR="00897276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,</w:t>
      </w:r>
      <w:r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000</w:t>
      </w:r>
      <w:r w:rsidR="00897276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.</w:t>
      </w:r>
      <w:r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0 հազար դրամ</w:t>
      </w:r>
      <w:r w:rsid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, որը</w:t>
      </w:r>
      <w:r w:rsidR="001470BE"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փոխարժեքի փոփոխման </w:t>
      </w:r>
      <w:r w:rsidR="0060046A"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պատճառով</w:t>
      </w:r>
      <w:r w:rsidR="001470BE"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, չի բավարարել APL MEDIA LTD ընկերության մատուցած ծառայության համար նախատեսված ամբողջական պարտավորությունը </w:t>
      </w:r>
      <w:r w:rsidR="00897276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մար</w:t>
      </w:r>
      <w:r w:rsidR="001470BE" w:rsidRPr="00464437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ելու համար։</w:t>
      </w:r>
      <w:r w:rsidR="009374B2" w:rsidRPr="009374B2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</w:t>
      </w:r>
      <w:r w:rsidR="009374B2" w:rsidRPr="002F6FAA">
        <w:rPr>
          <w:rFonts w:ascii="GHEA Grapalat" w:eastAsia="Times New Roman" w:hAnsi="GHEA Grapalat"/>
          <w:lang w:val="hy-AM"/>
        </w:rPr>
        <w:t xml:space="preserve">11800.0 ֆունտ </w:t>
      </w:r>
      <w:r w:rsidR="009374B2" w:rsidRPr="002F6FAA">
        <w:rPr>
          <w:rFonts w:ascii="GHEA Grapalat" w:eastAsia="Times New Roman" w:hAnsi="GHEA Grapalat"/>
          <w:lang w:val="hy-AM"/>
        </w:rPr>
        <w:lastRenderedPageBreak/>
        <w:t>ստերլինգից վճարվել է 10703 ֆունտ ստերլինգը</w:t>
      </w:r>
      <w:r w:rsidR="00A17D5C">
        <w:rPr>
          <w:rFonts w:ascii="GHEA Grapalat" w:eastAsia="Times New Roman" w:hAnsi="GHEA Grapalat"/>
          <w:lang w:val="hy-AM"/>
        </w:rPr>
        <w:t xml:space="preserve"> </w:t>
      </w:r>
      <w:r w:rsidR="00A17D5C" w:rsidRPr="00A17D5C">
        <w:rPr>
          <w:rFonts w:ascii="GHEA Grapalat" w:eastAsia="Times New Roman" w:hAnsi="GHEA Grapalat"/>
          <w:lang w:val="hy-AM"/>
        </w:rPr>
        <w:t>/տեղեկանքը կցվում է/</w:t>
      </w:r>
      <w:r w:rsidR="009374B2" w:rsidRPr="00A17D5C">
        <w:rPr>
          <w:rFonts w:ascii="GHEA Grapalat" w:eastAsia="Times New Roman" w:hAnsi="GHEA Grapalat"/>
          <w:lang w:val="hy-AM"/>
        </w:rPr>
        <w:t>:</w:t>
      </w:r>
      <w:r w:rsidR="009374B2" w:rsidRPr="002F6FAA">
        <w:rPr>
          <w:rFonts w:ascii="GHEA Grapalat" w:eastAsia="Times New Roman" w:hAnsi="GHEA Grapalat"/>
          <w:lang w:val="hy-AM"/>
        </w:rPr>
        <w:t xml:space="preserve"> Ստանձնած պարտավորությունների մարման համար անհրաժեշտ է լրացուցիչ շուրջ </w:t>
      </w:r>
      <w:r w:rsidR="003029D5" w:rsidRPr="002F6FAA">
        <w:rPr>
          <w:rFonts w:ascii="GHEA Grapalat" w:eastAsia="Times New Roman" w:hAnsi="GHEA Grapalat"/>
          <w:lang w:val="hy-AM"/>
        </w:rPr>
        <w:t>790</w:t>
      </w:r>
      <w:r w:rsidR="009374B2" w:rsidRPr="002F6FAA">
        <w:rPr>
          <w:rFonts w:ascii="GHEA Grapalat" w:eastAsia="Times New Roman" w:hAnsi="GHEA Grapalat"/>
          <w:lang w:val="hy-AM"/>
        </w:rPr>
        <w:t>.0 հազար դրամ</w:t>
      </w:r>
      <w:r w:rsidR="005804E5" w:rsidRPr="002F6FAA">
        <w:rPr>
          <w:rFonts w:ascii="GHEA Grapalat" w:eastAsia="Times New Roman" w:hAnsi="GHEA Grapalat"/>
          <w:lang w:val="hy-AM"/>
        </w:rPr>
        <w:t xml:space="preserve"> (1 ֆունտ ստերլինգի միջին փոխարժեքը </w:t>
      </w:r>
      <w:r w:rsidR="0021603A" w:rsidRPr="0021603A">
        <w:rPr>
          <w:rFonts w:ascii="GHEA Grapalat" w:eastAsia="Times New Roman" w:hAnsi="GHEA Grapalat"/>
          <w:lang w:val="hy-AM"/>
        </w:rPr>
        <w:t xml:space="preserve">հաշվարկվել է </w:t>
      </w:r>
      <w:r w:rsidR="005804E5" w:rsidRPr="002F6FAA">
        <w:rPr>
          <w:rFonts w:ascii="GHEA Grapalat" w:eastAsia="Times New Roman" w:hAnsi="GHEA Grapalat"/>
          <w:lang w:val="hy-AM"/>
        </w:rPr>
        <w:t>7</w:t>
      </w:r>
      <w:r w:rsidR="003029D5" w:rsidRPr="002F6FAA">
        <w:rPr>
          <w:rFonts w:ascii="GHEA Grapalat" w:eastAsia="Times New Roman" w:hAnsi="GHEA Grapalat"/>
          <w:lang w:val="hy-AM"/>
        </w:rPr>
        <w:t>21</w:t>
      </w:r>
      <w:r w:rsidR="005804E5" w:rsidRPr="002F6FAA">
        <w:rPr>
          <w:rFonts w:ascii="GHEA Grapalat" w:eastAsia="Times New Roman" w:hAnsi="GHEA Grapalat"/>
          <w:lang w:val="hy-AM"/>
        </w:rPr>
        <w:t xml:space="preserve"> դրամ</w:t>
      </w:r>
      <w:r w:rsidR="0021603A" w:rsidRPr="0021603A">
        <w:rPr>
          <w:rFonts w:ascii="GHEA Grapalat" w:eastAsia="Times New Roman" w:hAnsi="GHEA Grapalat"/>
          <w:lang w:val="hy-AM"/>
        </w:rPr>
        <w:t xml:space="preserve"> փոխարժեքով</w:t>
      </w:r>
      <w:r w:rsidR="005804E5" w:rsidRPr="002F6FAA">
        <w:rPr>
          <w:rFonts w:ascii="GHEA Grapalat" w:eastAsia="Times New Roman" w:hAnsi="GHEA Grapalat"/>
          <w:lang w:val="hy-AM"/>
        </w:rPr>
        <w:t>)</w:t>
      </w:r>
      <w:r w:rsidR="009374B2" w:rsidRPr="002F6FAA">
        <w:rPr>
          <w:rFonts w:ascii="GHEA Grapalat" w:eastAsia="Times New Roman" w:hAnsi="GHEA Grapalat"/>
          <w:lang w:val="hy-AM"/>
        </w:rPr>
        <w:t>:</w:t>
      </w:r>
    </w:p>
    <w:p w14:paraId="15AB0EB6" w14:textId="3C4BCA4B" w:rsidR="00240D99" w:rsidRPr="00BC6C24" w:rsidRDefault="001470BE" w:rsidP="003F057C">
      <w:pPr>
        <w:shd w:val="clear" w:color="auto" w:fill="FFFFFF"/>
        <w:spacing w:line="360" w:lineRule="auto"/>
        <w:ind w:firstLine="284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Հաշվի առնելով վերոնշյալը՝ առաջարկվում է </w:t>
      </w:r>
      <w:r w:rsidR="00240D99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սույն որոշման նախագծով </w:t>
      </w:r>
      <w:r w:rsidR="00BC6C24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1190-</w:t>
      </w:r>
      <w:r w:rsidR="00BC6C24" w:rsidRPr="00BC6C24">
        <w:rPr>
          <w:rFonts w:ascii="GHEA Grapalat" w:eastAsia="Times New Roman" w:hAnsi="GHEA Grapalat" w:cs="Times New Roman"/>
          <w:kern w:val="0"/>
          <w:lang w:val="hy-AM" w:eastAsia="en-US" w:bidi="ar-SA"/>
        </w:rPr>
        <w:t>«</w:t>
      </w:r>
      <w:r w:rsidR="00BC6C24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11002-</w:t>
      </w:r>
      <w:r w:rsidR="00BC6C24" w:rsidRPr="00BC6C24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Աջակցություն զբոսաշրջության զարգացմանը» միջոցառման վերաբաշխման միջոցով 790.0 հազ դրամ գումար հատկացնել </w:t>
      </w:r>
      <w:r w:rsidR="00BC6C24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APL MEDIA LTD ընկերությանը</w:t>
      </w:r>
      <w:r w:rsidR="007A4915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:</w:t>
      </w:r>
      <w:r w:rsidR="00240D99" w:rsidRPr="00BC6C2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</w:t>
      </w:r>
    </w:p>
    <w:p w14:paraId="27E0F945" w14:textId="7DBCE468" w:rsidR="0079641B" w:rsidRPr="00464437" w:rsidRDefault="0021603A" w:rsidP="003F057C">
      <w:pPr>
        <w:spacing w:line="360" w:lineRule="auto"/>
        <w:ind w:firstLine="284"/>
        <w:rPr>
          <w:rFonts w:ascii="GHEA Grapalat" w:hAnsi="GHEA Grapalat"/>
          <w:b/>
          <w:lang w:val="hy-AM"/>
        </w:rPr>
      </w:pPr>
      <w:r w:rsidRPr="00464437">
        <w:rPr>
          <w:rFonts w:ascii="GHEA Grapalat" w:hAnsi="GHEA Grapalat"/>
          <w:b/>
          <w:lang w:val="hy-AM"/>
        </w:rPr>
        <w:t>Նախագծի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464437">
        <w:rPr>
          <w:rFonts w:ascii="GHEA Grapalat" w:hAnsi="GHEA Grapalat"/>
          <w:b/>
          <w:lang w:val="hy-AM"/>
        </w:rPr>
        <w:t>մշակման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464437">
        <w:rPr>
          <w:rFonts w:ascii="GHEA Grapalat" w:hAnsi="GHEA Grapalat"/>
          <w:b/>
          <w:lang w:val="hy-AM"/>
        </w:rPr>
        <w:t>գործընթացում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464437">
        <w:rPr>
          <w:rFonts w:ascii="GHEA Grapalat" w:hAnsi="GHEA Grapalat"/>
          <w:b/>
          <w:lang w:val="hy-AM"/>
        </w:rPr>
        <w:t>ներգրավված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464437">
        <w:rPr>
          <w:rFonts w:ascii="GHEA Grapalat" w:hAnsi="GHEA Grapalat"/>
          <w:b/>
          <w:lang w:val="hy-AM"/>
        </w:rPr>
        <w:t>ինստիտուտները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21603A">
        <w:rPr>
          <w:rFonts w:ascii="GHEA Grapalat" w:hAnsi="GHEA Grapalat"/>
          <w:b/>
          <w:lang w:val="hy-AM"/>
        </w:rPr>
        <w:t>և</w:t>
      </w:r>
      <w:r w:rsidR="0079641B" w:rsidRPr="00464437">
        <w:rPr>
          <w:rFonts w:ascii="GHEA Grapalat" w:hAnsi="GHEA Grapalat"/>
          <w:b/>
          <w:lang w:val="hy-AM"/>
        </w:rPr>
        <w:t xml:space="preserve"> </w:t>
      </w:r>
      <w:r w:rsidRPr="00464437">
        <w:rPr>
          <w:rFonts w:ascii="GHEA Grapalat" w:hAnsi="GHEA Grapalat"/>
          <w:b/>
          <w:lang w:val="hy-AM"/>
        </w:rPr>
        <w:t>անձինք</w:t>
      </w:r>
    </w:p>
    <w:p w14:paraId="7CC79378" w14:textId="77777777" w:rsidR="0079641B" w:rsidRPr="00464437" w:rsidRDefault="0079641B" w:rsidP="003F057C">
      <w:pPr>
        <w:spacing w:line="360" w:lineRule="auto"/>
        <w:ind w:firstLine="284"/>
        <w:rPr>
          <w:rFonts w:ascii="GHEA Grapalat" w:hAnsi="GHEA Grapalat" w:cs="Sylfaen"/>
          <w:lang w:val="hy-AM"/>
        </w:rPr>
      </w:pPr>
      <w:r w:rsidRPr="00464437">
        <w:rPr>
          <w:rFonts w:ascii="GHEA Grapalat" w:hAnsi="GHEA Grapalat" w:cs="Sylfaen"/>
          <w:lang w:val="hy-AM"/>
        </w:rPr>
        <w:t>Որոշման նախագիծը մշակվել է ՀՀ էկոնոմիկայի  նախարարության կողմից։</w:t>
      </w:r>
      <w:r w:rsidRPr="00464437">
        <w:rPr>
          <w:rFonts w:ascii="GHEA Grapalat" w:hAnsi="GHEA Grapalat" w:cs="Sylfaen"/>
          <w:lang w:val="hy-AM"/>
        </w:rPr>
        <w:tab/>
      </w:r>
    </w:p>
    <w:p w14:paraId="0FB77FE4" w14:textId="048B5E02" w:rsidR="00CD7690" w:rsidRPr="00BC6C24" w:rsidRDefault="000643EC" w:rsidP="003F057C">
      <w:pPr>
        <w:spacing w:after="200" w:line="360" w:lineRule="auto"/>
        <w:ind w:firstLine="284"/>
        <w:rPr>
          <w:rFonts w:ascii="GHEA Grapalat" w:hAnsi="GHEA Grapalat" w:cs="Sylfaen"/>
          <w:b/>
          <w:bCs/>
          <w:lang w:val="hy-AM"/>
        </w:rPr>
      </w:pPr>
      <w:r w:rsidRPr="009565EA"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  <w:r w:rsidR="00BC6C24" w:rsidRPr="00BC6C24">
        <w:rPr>
          <w:rFonts w:ascii="Arial Unicode" w:hAnsi="Arial Unicode" w:cs="Sylfaen"/>
          <w:b/>
          <w:bCs/>
          <w:lang w:val="hy-AM"/>
        </w:rPr>
        <w:t>:</w:t>
      </w:r>
    </w:p>
    <w:p w14:paraId="0B18A399" w14:textId="0DB2098D" w:rsidR="000643EC" w:rsidRPr="009565EA" w:rsidRDefault="000643EC" w:rsidP="003F057C">
      <w:pPr>
        <w:spacing w:after="200" w:line="360" w:lineRule="auto"/>
        <w:ind w:firstLine="284"/>
        <w:rPr>
          <w:rFonts w:ascii="GHEA Grapalat" w:hAnsi="GHEA Grapalat" w:cs="Sylfaen"/>
          <w:bCs/>
          <w:lang w:val="hy-AM"/>
        </w:rPr>
      </w:pPr>
      <w:r w:rsidRPr="009565EA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փոփոխություններ չի առաջացնում:</w:t>
      </w:r>
    </w:p>
    <w:p w14:paraId="161D28E7" w14:textId="77777777" w:rsidR="000643EC" w:rsidRPr="00464437" w:rsidRDefault="000643EC" w:rsidP="003F057C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en-US" w:bidi="ar-SA"/>
        </w:rPr>
      </w:pPr>
    </w:p>
    <w:p w14:paraId="65842454" w14:textId="77777777" w:rsidR="0079641B" w:rsidRPr="00464437" w:rsidRDefault="0079641B" w:rsidP="0079641B">
      <w:pPr>
        <w:spacing w:after="200" w:line="360" w:lineRule="auto"/>
        <w:ind w:left="1440"/>
        <w:contextualSpacing/>
        <w:jc w:val="left"/>
        <w:rPr>
          <w:rFonts w:ascii="GHEA Grapalat" w:eastAsia="Times New Roman" w:hAnsi="GHEA Grapalat" w:cs="Calibri"/>
          <w:b/>
          <w:bCs/>
          <w:kern w:val="0"/>
          <w:lang w:val="hy-AM" w:eastAsia="en-US" w:bidi="ar-SA"/>
        </w:rPr>
      </w:pPr>
    </w:p>
    <w:p w14:paraId="1972A1CE" w14:textId="77777777" w:rsidR="0079641B" w:rsidRPr="00464437" w:rsidRDefault="0079641B" w:rsidP="0079641B">
      <w:pPr>
        <w:ind w:left="720"/>
        <w:rPr>
          <w:rFonts w:ascii="GHEA Grapalat" w:hAnsi="GHEA Grapalat"/>
          <w:lang w:val="hy-AM"/>
        </w:rPr>
      </w:pPr>
    </w:p>
    <w:p w14:paraId="5DB615E7" w14:textId="77777777" w:rsidR="00282816" w:rsidRPr="00464437" w:rsidRDefault="00282816">
      <w:pPr>
        <w:rPr>
          <w:rFonts w:ascii="GHEA Grapalat" w:hAnsi="GHEA Grapalat"/>
          <w:lang w:val="hy-AM"/>
        </w:rPr>
      </w:pPr>
    </w:p>
    <w:sectPr w:rsidR="00282816" w:rsidRPr="004644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247EB"/>
    <w:multiLevelType w:val="hybridMultilevel"/>
    <w:tmpl w:val="13B09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41B"/>
    <w:rsid w:val="0000447C"/>
    <w:rsid w:val="000643EC"/>
    <w:rsid w:val="00095821"/>
    <w:rsid w:val="000C243D"/>
    <w:rsid w:val="001470BE"/>
    <w:rsid w:val="0021603A"/>
    <w:rsid w:val="00240D99"/>
    <w:rsid w:val="00243B04"/>
    <w:rsid w:val="00282816"/>
    <w:rsid w:val="002F6FAA"/>
    <w:rsid w:val="003029D5"/>
    <w:rsid w:val="003F057C"/>
    <w:rsid w:val="00464437"/>
    <w:rsid w:val="005804E5"/>
    <w:rsid w:val="0060046A"/>
    <w:rsid w:val="00643153"/>
    <w:rsid w:val="007442D1"/>
    <w:rsid w:val="0079641B"/>
    <w:rsid w:val="007A4915"/>
    <w:rsid w:val="00897276"/>
    <w:rsid w:val="008D67EE"/>
    <w:rsid w:val="009374B2"/>
    <w:rsid w:val="00A17D5C"/>
    <w:rsid w:val="00A57E61"/>
    <w:rsid w:val="00BC6C24"/>
    <w:rsid w:val="00C05A0A"/>
    <w:rsid w:val="00C667DD"/>
    <w:rsid w:val="00CD7690"/>
    <w:rsid w:val="00D82406"/>
    <w:rsid w:val="00DB1F5E"/>
    <w:rsid w:val="00DD7DE4"/>
    <w:rsid w:val="00F1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90911"/>
  <w15:chartTrackingRefBased/>
  <w15:docId w15:val="{04813FC6-4DB9-42A4-AAE9-AC532B20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41B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-">
    <w:name w:val="Интернет-ссылка"/>
    <w:qFormat/>
    <w:rsid w:val="0079641B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B04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B04"/>
    <w:rPr>
      <w:rFonts w:ascii="Segoe UI" w:eastAsia="NSimSun" w:hAnsi="Segoe UI" w:cs="Mangal"/>
      <w:kern w:val="2"/>
      <w:sz w:val="18"/>
      <w:szCs w:val="16"/>
      <w:lang w:val="ru-RU" w:eastAsia="zh-CN" w:bidi="hi-I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F1358F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F1358F"/>
    <w:pPr>
      <w:snapToGrid w:val="0"/>
      <w:spacing w:before="100" w:beforeAutospacing="1" w:after="100" w:afterAutospacing="1"/>
      <w:jc w:val="left"/>
    </w:pPr>
    <w:rPr>
      <w:rFonts w:asciiTheme="minorHAnsi" w:eastAsiaTheme="minorHAnsi" w:hAnsiTheme="minorHAnsi" w:cstheme="minorBidi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F135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3917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https:/mul2-mineconomy.gov.am/tasks/195514/oneclick/national geographic_zektsagir.docx?token=2e881afcc48dd173a3243247aeb6f1a4</cp:keywords>
  <dc:description/>
  <cp:lastModifiedBy>Alisa H. Melkonyan</cp:lastModifiedBy>
  <cp:revision>25</cp:revision>
  <cp:lastPrinted>2021-07-21T13:13:00Z</cp:lastPrinted>
  <dcterms:created xsi:type="dcterms:W3CDTF">2021-07-16T14:22:00Z</dcterms:created>
  <dcterms:modified xsi:type="dcterms:W3CDTF">2021-08-10T07:35:00Z</dcterms:modified>
</cp:coreProperties>
</file>