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28932" w14:textId="77777777" w:rsidR="00237FBB" w:rsidRPr="001157C1" w:rsidRDefault="00237FBB" w:rsidP="00BC4488">
      <w:pPr>
        <w:spacing w:line="360" w:lineRule="auto"/>
        <w:ind w:firstLine="374"/>
        <w:jc w:val="center"/>
        <w:rPr>
          <w:rFonts w:ascii="GHEA Grapalat" w:hAnsi="GHEA Grapalat" w:cs="Arial CIT"/>
          <w:lang w:val="hy-AM"/>
        </w:rPr>
      </w:pPr>
      <w:r w:rsidRPr="001157C1">
        <w:rPr>
          <w:rFonts w:ascii="GHEA Grapalat" w:hAnsi="GHEA Grapalat" w:cs="Arial CIT"/>
          <w:lang w:val="hy-AM"/>
        </w:rPr>
        <w:t>ՀԻՄՆԱՎՈՐՈՒՄ</w:t>
      </w:r>
    </w:p>
    <w:p w14:paraId="248C4C29" w14:textId="77777777" w:rsidR="00237FBB" w:rsidRDefault="00237FBB" w:rsidP="00BC4488">
      <w:pPr>
        <w:spacing w:line="360" w:lineRule="auto"/>
        <w:jc w:val="center"/>
        <w:rPr>
          <w:rFonts w:ascii="GHEA Grapalat" w:hAnsi="GHEA Grapalat" w:cs="Arial CIT"/>
          <w:lang w:val="hy-AM"/>
        </w:rPr>
      </w:pPr>
      <w:r>
        <w:rPr>
          <w:rFonts w:ascii="GHEA Grapalat" w:hAnsi="GHEA Grapalat" w:cs="Sylfaen"/>
        </w:rPr>
        <w:t>ՀԱՅԱՍՏԱՆԻ ՀԱՆՐԱՊԵՏՈՒԹՅԱՆ ԿԱՌԱՎԱՐՈՒԹՅԱՆ 2010 ԹՎԱԿԱՆԻ</w:t>
      </w:r>
      <w:r>
        <w:rPr>
          <w:rFonts w:ascii="GHEA Grapalat" w:hAnsi="GHEA Grapalat" w:cs="Sylfaen"/>
        </w:rPr>
        <w:br/>
        <w:t>ՀՈՒԼԻՍԻ 8-Ի ԹԻՎ 861-Ն ՈՐՈՇՄԱՆ ՄԵՋ ԼՐԱՑՈՒՄ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ԿԱՏԱՐԵԼՈՒ ՄԱՍԻՆ</w:t>
      </w:r>
    </w:p>
    <w:p w14:paraId="35527D10" w14:textId="77777777" w:rsidR="00237FBB" w:rsidRDefault="00237FBB" w:rsidP="00BC4488">
      <w:pPr>
        <w:spacing w:line="360" w:lineRule="auto"/>
        <w:ind w:firstLine="374"/>
        <w:jc w:val="both"/>
        <w:rPr>
          <w:rFonts w:ascii="GHEA Grapalat" w:hAnsi="GHEA Grapalat" w:cs="Arial CIT"/>
          <w:lang w:val="hy-AM"/>
        </w:rPr>
      </w:pPr>
    </w:p>
    <w:p w14:paraId="3894A32F" w14:textId="77777777" w:rsidR="00237FBB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proofErr w:type="spellStart"/>
      <w:r w:rsidRPr="009B4323">
        <w:rPr>
          <w:rFonts w:ascii="GHEA Grapalat" w:hAnsi="GHEA Grapalat"/>
          <w:b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lang w:val="hy-AM"/>
        </w:rPr>
        <w:t>՝</w:t>
      </w:r>
    </w:p>
    <w:p w14:paraId="394509C8" w14:textId="32FF5609" w:rsidR="00237FBB" w:rsidRPr="00E4587C" w:rsidRDefault="00237FBB" w:rsidP="00BC4488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Arial CIT"/>
          <w:lang w:val="hy-AM"/>
        </w:rPr>
      </w:pPr>
      <w:r w:rsidRPr="00E4587C">
        <w:rPr>
          <w:rFonts w:ascii="GHEA Grapalat" w:hAnsi="GHEA Grapalat" w:cs="Arial CIT"/>
          <w:lang w:val="hy-AM"/>
        </w:rPr>
        <w:t>«Հայաստանի Հանրապետության կառավարության 08.07.2010թ. թիվ 861-Ն որոշման մեջ լրացում կատարելու մասին» Հայաստանի Հանրապետության կառավարության որոշման նախագծի</w:t>
      </w:r>
      <w:r w:rsidR="00B902E7">
        <w:rPr>
          <w:rFonts w:ascii="GHEA Grapalat" w:hAnsi="GHEA Grapalat" w:cs="Arial CIT"/>
          <w:lang w:val="hy-AM"/>
        </w:rPr>
        <w:t xml:space="preserve"> </w:t>
      </w:r>
      <w:r w:rsidR="00B902E7">
        <w:rPr>
          <w:rFonts w:ascii="GHEA Grapalat" w:hAnsi="GHEA Grapalat" w:cs="Arial CIT"/>
          <w:lang w:val="ru-RU"/>
        </w:rPr>
        <w:t>(</w:t>
      </w:r>
      <w:r w:rsidR="00B902E7">
        <w:rPr>
          <w:rFonts w:ascii="GHEA Grapalat" w:hAnsi="GHEA Grapalat" w:cs="Arial CIT"/>
          <w:lang w:val="hy-AM"/>
        </w:rPr>
        <w:t>այսուհետ՝ Նախագիծ</w:t>
      </w:r>
      <w:r w:rsidR="00B902E7">
        <w:rPr>
          <w:rFonts w:ascii="GHEA Grapalat" w:hAnsi="GHEA Grapalat" w:cs="Arial CIT"/>
          <w:lang w:val="ru-RU"/>
        </w:rPr>
        <w:t>)</w:t>
      </w:r>
      <w:r w:rsidRPr="00E4587C">
        <w:rPr>
          <w:rFonts w:ascii="GHEA Grapalat" w:hAnsi="GHEA Grapalat" w:cs="Arial CIT"/>
          <w:lang w:val="hy-AM"/>
        </w:rPr>
        <w:t xml:space="preserve"> ընդունումը բխում է Քիմիական զենքի արգելման Կոնվենցիայի վավերացմամբ Հայաստանի Հանրապետության ստանձնած պարտավորություններից: Սույն որոշման մեջ լրացում կատարելու պահանջը ներկայացվել է Քիմիական Զենքի Արգելման Կազմակերպության կողմից:</w:t>
      </w:r>
    </w:p>
    <w:p w14:paraId="289510FA" w14:textId="77777777" w:rsidR="00237FBB" w:rsidRPr="00CC2B16" w:rsidRDefault="00237FBB" w:rsidP="00BC4488">
      <w:pPr>
        <w:pStyle w:val="ListParagraph"/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r w:rsidRPr="00CC2B16">
        <w:rPr>
          <w:rFonts w:ascii="GHEA Grapalat" w:hAnsi="GHEA Grapalat" w:cs="Arial CIT"/>
          <w:lang w:val="hy-AM"/>
        </w:rPr>
        <w:t xml:space="preserve">Որոշման մեջ ավելացվել է Կոնվենցիայով չարգելված նպատակների </w:t>
      </w:r>
      <w:proofErr w:type="spellStart"/>
      <w:r w:rsidRPr="00CC2B16">
        <w:rPr>
          <w:rFonts w:ascii="GHEA Grapalat" w:hAnsi="GHEA Grapalat" w:cs="Arial CIT"/>
          <w:lang w:val="hy-AM"/>
        </w:rPr>
        <w:t>եզրույթի</w:t>
      </w:r>
      <w:proofErr w:type="spellEnd"/>
      <w:r w:rsidRPr="00CC2B16">
        <w:rPr>
          <w:rFonts w:ascii="GHEA Grapalat" w:hAnsi="GHEA Grapalat" w:cs="Arial CIT"/>
          <w:lang w:val="hy-AM"/>
        </w:rPr>
        <w:t xml:space="preserve"> սահմանումը:</w:t>
      </w:r>
    </w:p>
    <w:p w14:paraId="79B9200F" w14:textId="77777777" w:rsidR="00237FBB" w:rsidRPr="00E4587C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b/>
          <w:lang w:val="hy-AM"/>
        </w:rPr>
      </w:pPr>
      <w:r w:rsidRPr="00E4587C">
        <w:rPr>
          <w:rFonts w:ascii="GHEA Grapalat" w:hAnsi="GHEA Grapalat" w:cs="Arial CIT"/>
          <w:b/>
          <w:lang w:val="hy-AM"/>
        </w:rPr>
        <w:t>Ընթացիկ իրավիճակը և խնդիրները՝</w:t>
      </w:r>
    </w:p>
    <w:p w14:paraId="4E0FC61A" w14:textId="77777777" w:rsidR="00237FBB" w:rsidRPr="00E4587C" w:rsidRDefault="00237FBB" w:rsidP="00BC4488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Arial CIT"/>
          <w:lang w:val="hy-AM"/>
        </w:rPr>
      </w:pPr>
      <w:r w:rsidRPr="00E4587C">
        <w:rPr>
          <w:rFonts w:ascii="GHEA Grapalat" w:hAnsi="GHEA Grapalat" w:cs="Arial CIT"/>
          <w:lang w:val="hy-AM"/>
        </w:rPr>
        <w:t xml:space="preserve">Հայաստանի Հանրապետության օրենսդրությամբ չի սահմանվում Կոնվենցիայով չարգելված նպատակների </w:t>
      </w:r>
      <w:proofErr w:type="spellStart"/>
      <w:r w:rsidRPr="00E4587C">
        <w:rPr>
          <w:rFonts w:ascii="GHEA Grapalat" w:hAnsi="GHEA Grapalat" w:cs="Arial CIT"/>
          <w:lang w:val="hy-AM"/>
        </w:rPr>
        <w:t>եզրույթի</w:t>
      </w:r>
      <w:proofErr w:type="spellEnd"/>
      <w:r w:rsidRPr="00E4587C">
        <w:rPr>
          <w:rFonts w:ascii="GHEA Grapalat" w:hAnsi="GHEA Grapalat" w:cs="Arial CIT"/>
          <w:lang w:val="hy-AM"/>
        </w:rPr>
        <w:t xml:space="preserve"> հասկացությունը:</w:t>
      </w:r>
    </w:p>
    <w:p w14:paraId="4E2FA797" w14:textId="77777777" w:rsidR="00237FBB" w:rsidRPr="00E4587C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b/>
          <w:lang w:val="hy-AM"/>
        </w:rPr>
      </w:pPr>
      <w:r w:rsidRPr="00E4587C">
        <w:rPr>
          <w:rFonts w:ascii="GHEA Grapalat" w:hAnsi="GHEA Grapalat" w:cs="Arial CIT"/>
          <w:b/>
          <w:lang w:val="hy-AM"/>
        </w:rPr>
        <w:t>Բնագավառում իրականացվող քաղաքականությունը</w:t>
      </w:r>
      <w:r>
        <w:rPr>
          <w:rFonts w:ascii="GHEA Grapalat" w:hAnsi="GHEA Grapalat" w:cs="Arial CIT"/>
          <w:b/>
          <w:lang w:val="hy-AM"/>
        </w:rPr>
        <w:t>՝</w:t>
      </w:r>
    </w:p>
    <w:p w14:paraId="153D2506" w14:textId="77777777" w:rsidR="00237FBB" w:rsidRPr="00CC2B16" w:rsidRDefault="00237FBB" w:rsidP="00BC4488">
      <w:pPr>
        <w:pStyle w:val="ListParagraph"/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r w:rsidRPr="00E4587C">
        <w:rPr>
          <w:rFonts w:ascii="GHEA Grapalat" w:hAnsi="GHEA Grapalat" w:cs="Arial CIT"/>
          <w:lang w:val="hy-AM"/>
        </w:rPr>
        <w:t xml:space="preserve">Բնագավառում իրականացվող քաղաքականությունը </w:t>
      </w:r>
      <w:r w:rsidRPr="00CC2B16">
        <w:rPr>
          <w:rFonts w:ascii="GHEA Grapalat" w:hAnsi="GHEA Grapalat" w:cs="Arial CIT"/>
          <w:lang w:val="hy-AM"/>
        </w:rPr>
        <w:t xml:space="preserve">պայմանավորված է Քիմիական զենքի արգելման Կոնվենցիայով Հայաստանի Հանրապետության ստանձնած պարտավորությունների կատարման անհրաժեշտությունից:  </w:t>
      </w:r>
    </w:p>
    <w:p w14:paraId="65C2107F" w14:textId="77777777" w:rsidR="00237FBB" w:rsidRPr="00E4587C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b/>
          <w:lang w:val="hy-AM"/>
        </w:rPr>
      </w:pPr>
      <w:r w:rsidRPr="00E4587C">
        <w:rPr>
          <w:rFonts w:ascii="GHEA Grapalat" w:hAnsi="GHEA Grapalat" w:cs="Arial CIT"/>
          <w:b/>
          <w:lang w:val="hy-AM"/>
        </w:rPr>
        <w:t>Կարգավորման նպատակը և բնույթը՝</w:t>
      </w:r>
    </w:p>
    <w:p w14:paraId="60FFD69D" w14:textId="4F54A2D8" w:rsidR="00237FBB" w:rsidRDefault="00237FBB" w:rsidP="00BC4488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Arial CIT"/>
          <w:lang w:val="hy-AM"/>
        </w:rPr>
      </w:pPr>
      <w:r w:rsidRPr="00E4587C">
        <w:rPr>
          <w:rFonts w:ascii="GHEA Grapalat" w:hAnsi="GHEA Grapalat" w:cs="Arial CIT"/>
          <w:lang w:val="hy-AM"/>
        </w:rPr>
        <w:t xml:space="preserve">Նախագծի ընդունման նպատակն է </w:t>
      </w:r>
      <w:r w:rsidR="00B902E7">
        <w:rPr>
          <w:rFonts w:ascii="GHEA Grapalat" w:hAnsi="GHEA Grapalat" w:cs="Arial CIT"/>
          <w:lang w:val="hy-AM"/>
        </w:rPr>
        <w:t>լրացն</w:t>
      </w:r>
      <w:r w:rsidRPr="00E4587C">
        <w:rPr>
          <w:rFonts w:ascii="GHEA Grapalat" w:hAnsi="GHEA Grapalat" w:cs="Arial CIT"/>
          <w:lang w:val="hy-AM"/>
        </w:rPr>
        <w:t>ել Հայաստանի Հանրապետության օրենսդրության մեջ առկա բացթողումը:</w:t>
      </w:r>
    </w:p>
    <w:p w14:paraId="51D93640" w14:textId="77777777" w:rsidR="00237FBB" w:rsidRPr="00CC2B16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proofErr w:type="spellStart"/>
      <w:r w:rsidRPr="009B4323">
        <w:rPr>
          <w:rFonts w:ascii="GHEA Grapalat" w:hAnsi="GHEA Grapalat"/>
          <w:b/>
          <w:lang w:val="fr-FR"/>
        </w:rPr>
        <w:t>Կարգավորման</w:t>
      </w:r>
      <w:proofErr w:type="spellEnd"/>
      <w:r w:rsidRPr="009B4323">
        <w:rPr>
          <w:rFonts w:ascii="GHEA Grapalat" w:hAnsi="GHEA Grapalat"/>
          <w:b/>
          <w:lang w:val="fr-FR"/>
        </w:rPr>
        <w:t xml:space="preserve"> </w:t>
      </w:r>
      <w:proofErr w:type="spellStart"/>
      <w:r w:rsidRPr="009B4323">
        <w:rPr>
          <w:rFonts w:ascii="GHEA Grapalat" w:hAnsi="GHEA Grapalat"/>
          <w:b/>
          <w:lang w:val="fr-FR"/>
        </w:rPr>
        <w:t>նպատակը</w:t>
      </w:r>
      <w:proofErr w:type="spellEnd"/>
      <w:r w:rsidRPr="009B4323">
        <w:rPr>
          <w:rFonts w:ascii="GHEA Grapalat" w:hAnsi="GHEA Grapalat"/>
          <w:b/>
          <w:lang w:val="fr-FR"/>
        </w:rPr>
        <w:t xml:space="preserve"> և </w:t>
      </w:r>
      <w:proofErr w:type="spellStart"/>
      <w:r w:rsidRPr="009B4323">
        <w:rPr>
          <w:rFonts w:ascii="GHEA Grapalat" w:hAnsi="GHEA Grapalat"/>
          <w:b/>
          <w:lang w:val="fr-FR"/>
        </w:rPr>
        <w:t>բնույթը</w:t>
      </w:r>
      <w:proofErr w:type="spellEnd"/>
      <w:r>
        <w:rPr>
          <w:rFonts w:ascii="GHEA Grapalat" w:hAnsi="GHEA Grapalat"/>
          <w:b/>
          <w:lang w:val="hy-AM"/>
        </w:rPr>
        <w:t>՝</w:t>
      </w:r>
    </w:p>
    <w:p w14:paraId="150320B3" w14:textId="77777777" w:rsidR="00237FBB" w:rsidRDefault="00237FBB" w:rsidP="00BC4488">
      <w:pPr>
        <w:pStyle w:val="ListParagraph"/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r w:rsidRPr="00CC2B16">
        <w:rPr>
          <w:rFonts w:ascii="GHEA Grapalat" w:hAnsi="GHEA Grapalat" w:cs="Arial CIT"/>
          <w:lang w:val="hy-AM"/>
        </w:rPr>
        <w:t xml:space="preserve">Որոշման մեջ կտրվի Կոնվենցիայով չարգելված նպատակների </w:t>
      </w:r>
      <w:proofErr w:type="spellStart"/>
      <w:r w:rsidRPr="00CC2B16">
        <w:rPr>
          <w:rFonts w:ascii="GHEA Grapalat" w:hAnsi="GHEA Grapalat" w:cs="Arial CIT"/>
          <w:lang w:val="hy-AM"/>
        </w:rPr>
        <w:t>եզրույթի</w:t>
      </w:r>
      <w:proofErr w:type="spellEnd"/>
      <w:r w:rsidRPr="00CC2B16">
        <w:rPr>
          <w:rFonts w:ascii="GHEA Grapalat" w:hAnsi="GHEA Grapalat" w:cs="Arial CIT"/>
          <w:lang w:val="hy-AM"/>
        </w:rPr>
        <w:t xml:space="preserve"> սահմանումը:</w:t>
      </w:r>
    </w:p>
    <w:p w14:paraId="340A38A3" w14:textId="77777777" w:rsidR="00237FBB" w:rsidRPr="00E4587C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b/>
          <w:lang w:val="hy-AM"/>
        </w:rPr>
      </w:pPr>
      <w:r w:rsidRPr="00E4587C">
        <w:rPr>
          <w:rFonts w:ascii="GHEA Grapalat" w:hAnsi="GHEA Grapalat" w:cs="Arial CIT"/>
          <w:b/>
          <w:lang w:val="hy-AM"/>
        </w:rPr>
        <w:t>Նախագծի մշակման գործընթացում ներգրավված ինստիտուտները և անձինք</w:t>
      </w:r>
      <w:r>
        <w:rPr>
          <w:rFonts w:ascii="GHEA Grapalat" w:hAnsi="GHEA Grapalat" w:cs="Arial CIT"/>
          <w:b/>
          <w:lang w:val="hy-AM"/>
        </w:rPr>
        <w:t>՝</w:t>
      </w:r>
    </w:p>
    <w:p w14:paraId="072B953E" w14:textId="77777777" w:rsidR="00237FBB" w:rsidRDefault="00237FBB" w:rsidP="00BC4488">
      <w:pPr>
        <w:pStyle w:val="ListParagraph"/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lang w:val="hy-AM"/>
        </w:rPr>
      </w:pPr>
      <w:r w:rsidRPr="00E4587C">
        <w:rPr>
          <w:rFonts w:ascii="GHEA Grapalat" w:hAnsi="GHEA Grapalat" w:cs="Arial CIT"/>
          <w:lang w:val="hy-AM"/>
        </w:rPr>
        <w:t xml:space="preserve">Նախագիծը մշակվել է </w:t>
      </w:r>
      <w:r>
        <w:rPr>
          <w:rFonts w:ascii="GHEA Grapalat" w:hAnsi="GHEA Grapalat" w:cs="Arial CIT"/>
          <w:lang w:val="hy-AM"/>
        </w:rPr>
        <w:t>Ա</w:t>
      </w:r>
      <w:r w:rsidRPr="00E4587C">
        <w:rPr>
          <w:rFonts w:ascii="GHEA Grapalat" w:hAnsi="GHEA Grapalat" w:cs="Arial CIT"/>
          <w:lang w:val="hy-AM"/>
        </w:rPr>
        <w:t>րտակարգ իրավիճակների նախարարության կողմից։</w:t>
      </w:r>
    </w:p>
    <w:p w14:paraId="1EC73C50" w14:textId="77777777" w:rsidR="00237FBB" w:rsidRPr="00E4587C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Arial CIT"/>
          <w:b/>
          <w:lang w:val="hy-AM"/>
        </w:rPr>
      </w:pPr>
      <w:r w:rsidRPr="00E4587C">
        <w:rPr>
          <w:rFonts w:ascii="GHEA Grapalat" w:hAnsi="GHEA Grapalat" w:cs="Arial CIT"/>
          <w:b/>
          <w:lang w:val="hy-AM"/>
        </w:rPr>
        <w:t>Ակնկալվող արդյունքը՝</w:t>
      </w:r>
    </w:p>
    <w:p w14:paraId="5C6195CA" w14:textId="568993D9" w:rsidR="00237FBB" w:rsidRPr="00E4587C" w:rsidRDefault="00237FBB" w:rsidP="00BC4488">
      <w:pPr>
        <w:tabs>
          <w:tab w:val="left" w:pos="720"/>
        </w:tabs>
        <w:spacing w:line="360" w:lineRule="auto"/>
        <w:ind w:firstLine="360"/>
        <w:jc w:val="both"/>
        <w:rPr>
          <w:rFonts w:ascii="Calibri" w:hAnsi="Calibri" w:cs="Calibri"/>
          <w:lang w:val="hy-AM"/>
        </w:rPr>
      </w:pPr>
      <w:r w:rsidRPr="00E4587C">
        <w:rPr>
          <w:rFonts w:ascii="GHEA Grapalat" w:hAnsi="GHEA Grapalat" w:cs="Arial CIT"/>
          <w:lang w:val="hy-AM"/>
        </w:rPr>
        <w:lastRenderedPageBreak/>
        <w:t xml:space="preserve">Ներկայացված </w:t>
      </w:r>
      <w:r w:rsidR="00B902E7">
        <w:rPr>
          <w:rFonts w:ascii="GHEA Grapalat" w:hAnsi="GHEA Grapalat" w:cs="Arial CIT"/>
          <w:lang w:val="hy-AM"/>
        </w:rPr>
        <w:t>Ն</w:t>
      </w:r>
      <w:r w:rsidRPr="00E4587C">
        <w:rPr>
          <w:rFonts w:ascii="GHEA Grapalat" w:hAnsi="GHEA Grapalat" w:cs="Arial CIT"/>
          <w:lang w:val="hy-AM"/>
        </w:rPr>
        <w:t xml:space="preserve">ախագծի </w:t>
      </w:r>
      <w:proofErr w:type="spellStart"/>
      <w:r w:rsidRPr="00E4587C">
        <w:rPr>
          <w:rFonts w:ascii="GHEA Grapalat" w:hAnsi="GHEA Grapalat" w:cs="Arial CIT"/>
          <w:lang w:val="hy-AM"/>
        </w:rPr>
        <w:t>ընդունմամբ</w:t>
      </w:r>
      <w:proofErr w:type="spellEnd"/>
      <w:r w:rsidRPr="00E4587C">
        <w:rPr>
          <w:rFonts w:ascii="GHEA Grapalat" w:hAnsi="GHEA Grapalat" w:cs="Arial CIT"/>
          <w:lang w:val="hy-AM"/>
        </w:rPr>
        <w:t xml:space="preserve"> կվերացվի Հայաստանի Հանրապետության օրենսդրությունում առկա բացթողումը:</w:t>
      </w:r>
      <w:r w:rsidRPr="00E4587C">
        <w:rPr>
          <w:rFonts w:ascii="Calibri" w:hAnsi="Calibri" w:cs="Calibri"/>
          <w:lang w:val="hy-AM"/>
        </w:rPr>
        <w:t> </w:t>
      </w:r>
    </w:p>
    <w:p w14:paraId="26BC4039" w14:textId="77777777" w:rsidR="00237FBB" w:rsidRPr="00141A84" w:rsidRDefault="00237FBB" w:rsidP="00BC4488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360"/>
        <w:jc w:val="both"/>
        <w:rPr>
          <w:rFonts w:ascii="GHEA Grapalat" w:hAnsi="GHEA Grapalat" w:cs="Sylfaen"/>
          <w:b/>
          <w:lang w:val="hy-AM"/>
        </w:rPr>
      </w:pPr>
      <w:r w:rsidRPr="00141A84">
        <w:rPr>
          <w:rFonts w:ascii="GHEA Grapalat" w:hAnsi="GHEA Grapalat" w:cs="Sylfaen"/>
          <w:b/>
          <w:lang w:val="hy-AM"/>
        </w:rPr>
        <w:t xml:space="preserve">Նախագծի ընդունման կապակցությամբ ՀՀ պետական բյուջեի </w:t>
      </w:r>
      <w:proofErr w:type="spellStart"/>
      <w:r w:rsidRPr="00141A84">
        <w:rPr>
          <w:rFonts w:ascii="GHEA Grapalat" w:hAnsi="GHEA Grapalat" w:cs="Sylfaen"/>
          <w:b/>
          <w:lang w:val="hy-AM"/>
        </w:rPr>
        <w:t>եկամուտներում</w:t>
      </w:r>
      <w:proofErr w:type="spellEnd"/>
      <w:r w:rsidRPr="00141A84">
        <w:rPr>
          <w:rFonts w:ascii="GHEA Grapalat" w:hAnsi="GHEA Grapalat" w:cs="Sylfaen"/>
          <w:b/>
          <w:lang w:val="hy-AM"/>
        </w:rPr>
        <w:t xml:space="preserve"> և ծախսերում փոփոխություններ նախատեսելու մասին</w:t>
      </w:r>
      <w:r>
        <w:rPr>
          <w:rFonts w:ascii="GHEA Grapalat" w:hAnsi="GHEA Grapalat" w:cs="Sylfaen"/>
          <w:b/>
          <w:lang w:val="hy-AM"/>
        </w:rPr>
        <w:t>՝</w:t>
      </w:r>
    </w:p>
    <w:p w14:paraId="3A85B261" w14:textId="37A41ECE" w:rsidR="00187750" w:rsidRDefault="00237FBB" w:rsidP="00BC4488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141A84">
        <w:rPr>
          <w:rFonts w:ascii="GHEA Grapalat" w:hAnsi="GHEA Grapalat" w:cs="Sylfaen"/>
          <w:b/>
          <w:lang w:val="hy-AM"/>
        </w:rPr>
        <w:t>«</w:t>
      </w:r>
      <w:r w:rsidRPr="00141A84">
        <w:rPr>
          <w:rFonts w:ascii="GHEA Grapalat" w:hAnsi="GHEA Grapalat"/>
          <w:lang w:val="hy-AM"/>
        </w:rPr>
        <w:t>Հայաստանի Հանրապետության</w:t>
      </w:r>
      <w:r w:rsidRPr="00141A84">
        <w:rPr>
          <w:rFonts w:ascii="GHEA Grapalat" w:hAnsi="GHEA Grapalat" w:cs="Sylfaen"/>
          <w:lang w:val="hy-AM"/>
        </w:rPr>
        <w:t xml:space="preserve"> կառավարության </w:t>
      </w:r>
      <w:r w:rsidRPr="00141A84">
        <w:rPr>
          <w:rFonts w:ascii="GHEA Grapalat" w:hAnsi="GHEA Grapalat" w:cs="Arial CIT"/>
          <w:lang w:val="hy-AM"/>
        </w:rPr>
        <w:t>08.07.</w:t>
      </w:r>
      <w:r w:rsidRPr="00141A84">
        <w:rPr>
          <w:rFonts w:ascii="GHEA Grapalat" w:hAnsi="GHEA Grapalat" w:cs="Tahoma"/>
          <w:lang w:val="hy-AM"/>
        </w:rPr>
        <w:t xml:space="preserve">2010թ. թիվ 861-Ն որոշման </w:t>
      </w:r>
      <w:r w:rsidRPr="00141A84">
        <w:rPr>
          <w:rFonts w:ascii="GHEA Grapalat" w:hAnsi="GHEA Grapalat" w:cs="Sylfaen"/>
          <w:lang w:val="hy-AM"/>
        </w:rPr>
        <w:t>մեջ լրացում կատարելու մասին</w:t>
      </w:r>
      <w:r w:rsidRPr="00141A84">
        <w:rPr>
          <w:rFonts w:ascii="GHEA Grapalat" w:hAnsi="GHEA Grapalat" w:cs="Sylfaen"/>
          <w:b/>
          <w:lang w:val="hy-AM"/>
        </w:rPr>
        <w:t xml:space="preserve">» </w:t>
      </w:r>
      <w:r w:rsidRPr="00141A8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</w:t>
      </w:r>
      <w:r w:rsidR="00B902E7">
        <w:rPr>
          <w:rFonts w:ascii="GHEA Grapalat" w:hAnsi="GHEA Grapalat" w:cs="Sylfaen"/>
          <w:lang w:val="hy-AM"/>
        </w:rPr>
        <w:t>Ն</w:t>
      </w:r>
      <w:r w:rsidRPr="00141A84">
        <w:rPr>
          <w:rFonts w:ascii="GHEA Grapalat" w:hAnsi="GHEA Grapalat" w:cs="Sylfaen"/>
          <w:lang w:val="hy-AM"/>
        </w:rPr>
        <w:t xml:space="preserve">ախագծի ընդունումը 2021 թվականի ՀՀ պետական բյուջեի </w:t>
      </w:r>
      <w:proofErr w:type="spellStart"/>
      <w:r w:rsidRPr="00141A84">
        <w:rPr>
          <w:rFonts w:ascii="GHEA Grapalat" w:hAnsi="GHEA Grapalat" w:cs="Sylfaen"/>
          <w:lang w:val="hy-AM"/>
        </w:rPr>
        <w:t>եկամուտներում</w:t>
      </w:r>
      <w:proofErr w:type="spellEnd"/>
      <w:r w:rsidRPr="00141A84">
        <w:rPr>
          <w:rFonts w:ascii="GHEA Grapalat" w:hAnsi="GHEA Grapalat" w:cs="Sylfaen"/>
          <w:lang w:val="hy-AM"/>
        </w:rPr>
        <w:t xml:space="preserve"> և ծախսերում փոփոխություններ չի նախատեսում:</w:t>
      </w:r>
    </w:p>
    <w:p w14:paraId="2FA58F33" w14:textId="77777777" w:rsidR="00EE751A" w:rsidRPr="00405D6B" w:rsidRDefault="00EE751A" w:rsidP="00EE751A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b/>
          <w:lang w:val="hy-AM"/>
        </w:rPr>
      </w:pPr>
      <w:r w:rsidRPr="00405D6B">
        <w:rPr>
          <w:rFonts w:ascii="GHEA Grapalat" w:hAnsi="GHEA Grapalat" w:cs="Sylfaen"/>
          <w:b/>
          <w:lang w:val="hy-AM"/>
        </w:rPr>
        <w:t>Կապը ռազմավարական փաստաթղթերի հետ</w:t>
      </w:r>
      <w:r w:rsidRPr="00405D6B">
        <w:rPr>
          <w:rFonts w:ascii="GHEA Grapalat" w:hAnsi="GHEA Grapalat" w:cs="Arial CIT"/>
          <w:b/>
          <w:lang w:val="hy-AM"/>
        </w:rPr>
        <w:t xml:space="preserve">. Հայաստանի վերափոխման ռազմավարության 2050, Կառավարության 2021-2026թթ. ծրագիր, ոլորտային և/կամ այլ </w:t>
      </w:r>
      <w:proofErr w:type="spellStart"/>
      <w:r w:rsidRPr="00405D6B">
        <w:rPr>
          <w:rFonts w:ascii="GHEA Grapalat" w:hAnsi="GHEA Grapalat" w:cs="Arial CIT"/>
          <w:b/>
          <w:lang w:val="hy-AM"/>
        </w:rPr>
        <w:t>ռազմավարություններ</w:t>
      </w:r>
      <w:proofErr w:type="spellEnd"/>
      <w:r w:rsidRPr="00405D6B">
        <w:rPr>
          <w:rFonts w:ascii="GHEA Grapalat" w:hAnsi="GHEA Grapalat" w:cs="Arial CIT"/>
          <w:b/>
          <w:lang w:val="hy-AM"/>
        </w:rPr>
        <w:t>.</w:t>
      </w:r>
    </w:p>
    <w:p w14:paraId="7D735BC9" w14:textId="77777777" w:rsidR="00EE751A" w:rsidRPr="00405D6B" w:rsidRDefault="00EE751A" w:rsidP="00EE751A">
      <w:pPr>
        <w:pStyle w:val="ListParagraph"/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Սույն նախագիծը չի բխում ռազմավարական փաստաթղթերից։</w:t>
      </w:r>
    </w:p>
    <w:p w14:paraId="2E3E85F3" w14:textId="77777777" w:rsidR="00EE751A" w:rsidRPr="00C63E77" w:rsidRDefault="00EE751A" w:rsidP="00BC4488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sectPr w:rsidR="00EE751A" w:rsidRPr="00C63E77" w:rsidSect="00237FBB">
      <w:pgSz w:w="12240" w:h="15840"/>
      <w:pgMar w:top="45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CIT">
    <w:altName w:val="Arial"/>
    <w:charset w:val="00"/>
    <w:family w:val="swiss"/>
    <w:pitch w:val="variable"/>
    <w:sig w:usb0="00003A87" w:usb1="00000000" w:usb2="00000000" w:usb3="00000000" w:csb0="000000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563332"/>
    <w:multiLevelType w:val="hybridMultilevel"/>
    <w:tmpl w:val="95FC665C"/>
    <w:lvl w:ilvl="0" w:tplc="0A12CB42">
      <w:start w:val="1"/>
      <w:numFmt w:val="decimal"/>
      <w:lvlText w:val="%1."/>
      <w:lvlJc w:val="left"/>
      <w:pPr>
        <w:ind w:left="145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50"/>
    <w:rsid w:val="00187750"/>
    <w:rsid w:val="00237FBB"/>
    <w:rsid w:val="00B902E7"/>
    <w:rsid w:val="00BC4488"/>
    <w:rsid w:val="00C63E77"/>
    <w:rsid w:val="00EE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CA085"/>
  <w15:chartTrackingRefBased/>
  <w15:docId w15:val="{D1BA2956-7F04-4B45-B4ED-28056A4E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7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tvbde</dc:creator>
  <cp:keywords/>
  <dc:description/>
  <cp:lastModifiedBy>tvbde</cp:lastModifiedBy>
  <cp:revision>7</cp:revision>
  <dcterms:created xsi:type="dcterms:W3CDTF">2021-05-06T07:46:00Z</dcterms:created>
  <dcterms:modified xsi:type="dcterms:W3CDTF">2021-08-23T11:50:00Z</dcterms:modified>
</cp:coreProperties>
</file>