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900909" w:rsidRDefault="00113409" w:rsidP="00900909">
      <w:pPr>
        <w:spacing w:after="0" w:line="360" w:lineRule="auto"/>
        <w:jc w:val="center"/>
        <w:rPr>
          <w:b/>
          <w:lang w:val="hy-AM"/>
        </w:rPr>
      </w:pPr>
      <w:r w:rsidRPr="00900909">
        <w:rPr>
          <w:b/>
          <w:lang w:val="hy-AM"/>
        </w:rPr>
        <w:t>ԱՄՓՈՓԱԹԵՐԹ</w:t>
      </w:r>
    </w:p>
    <w:p w:rsidR="0022030B" w:rsidRPr="00900909" w:rsidRDefault="007F0B6A" w:rsidP="00900909">
      <w:pPr>
        <w:spacing w:after="0" w:line="360" w:lineRule="auto"/>
        <w:jc w:val="center"/>
        <w:rPr>
          <w:b/>
          <w:lang w:val="hy-AM"/>
        </w:rPr>
      </w:pPr>
      <w:r w:rsidRPr="00900909">
        <w:rPr>
          <w:b/>
          <w:lang w:val="hy-AM"/>
        </w:rPr>
        <w:t>«ՀԱՅԱՍՏԱՆԻ ՀԱՆՐԱՊԵՏՈՒԹՅԱՆ ՀԱՐԿԱՅԻՆ ՕՐԵՆՍԳՐՔՈՒՄ ՓՈՓՈԽՈՒԹՅՈՒՆՆԵՐ ԿԱՏԱՐԵԼՈՒ ՄԱUԻՆ»</w:t>
      </w:r>
      <w:r w:rsidR="0022030B" w:rsidRPr="00900909">
        <w:rPr>
          <w:b/>
          <w:lang w:val="hy-AM"/>
        </w:rPr>
        <w:t xml:space="preserve"> </w:t>
      </w:r>
    </w:p>
    <w:p w:rsidR="00B50C56" w:rsidRPr="00900909" w:rsidRDefault="007F0B6A" w:rsidP="00900909">
      <w:pPr>
        <w:spacing w:after="0" w:line="360" w:lineRule="auto"/>
        <w:jc w:val="center"/>
        <w:rPr>
          <w:b/>
          <w:lang w:val="hy-AM"/>
        </w:rPr>
      </w:pPr>
      <w:r w:rsidRPr="00900909">
        <w:rPr>
          <w:b/>
          <w:lang w:val="hy-AM"/>
        </w:rPr>
        <w:t>ՕՐԵՆՔԻ ՆԱԽԱԳԾԻ</w:t>
      </w:r>
      <w:r w:rsidR="006F24D9" w:rsidRPr="00900909">
        <w:rPr>
          <w:b/>
          <w:lang w:val="hy-AM"/>
        </w:rPr>
        <w:t xml:space="preserve"> ՎԵՐԱԲԵՐՅԱԼ ՎԱՐՉԱՊԵՏԻ ԱՇԽԱՏԱԿԱԶՄԻ ՖԻՆԱՆՍԱՏՆՏԵՍԱԳԻՏԱԿԱՆ ՎԱՐՉՈՒԹՅԱՆ ԿՈՂՄԻՑ ՆԵՐԿԱՅԱՑՎԱԾ ԱՌԱՋԱՐԿՈՒԹՅՈՒՆՆԵՐԻ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26"/>
        <w:gridCol w:w="5811"/>
      </w:tblGrid>
      <w:tr w:rsidR="00B50C56" w:rsidRPr="00900909" w:rsidTr="00E05CC3">
        <w:tc>
          <w:tcPr>
            <w:tcW w:w="8926" w:type="dxa"/>
            <w:shd w:val="clear" w:color="auto" w:fill="D9D9D9" w:themeFill="background1" w:themeFillShade="D9"/>
            <w:vAlign w:val="center"/>
          </w:tcPr>
          <w:p w:rsidR="00B50C56" w:rsidRPr="00900909" w:rsidRDefault="00B50C56" w:rsidP="00900909">
            <w:pPr>
              <w:spacing w:line="360" w:lineRule="auto"/>
              <w:jc w:val="center"/>
              <w:rPr>
                <w:lang w:val="hy-AM"/>
              </w:rPr>
            </w:pPr>
            <w:r w:rsidRPr="00900909">
              <w:rPr>
                <w:lang w:val="hy-AM"/>
              </w:rPr>
              <w:t xml:space="preserve">1. </w:t>
            </w:r>
            <w:r w:rsidR="006F24D9" w:rsidRPr="00900909">
              <w:rPr>
                <w:b/>
                <w:lang w:val="hy-AM"/>
              </w:rPr>
              <w:t>Ֆինանսատնտեսագիտական վարչության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B50C56" w:rsidRPr="00900909" w:rsidRDefault="006F24D9" w:rsidP="00900909">
            <w:pPr>
              <w:spacing w:line="360" w:lineRule="auto"/>
              <w:jc w:val="center"/>
              <w:rPr>
                <w:lang w:val="hy-AM"/>
              </w:rPr>
            </w:pPr>
            <w:r w:rsidRPr="00900909">
              <w:rPr>
                <w:lang w:val="hy-AM"/>
              </w:rPr>
              <w:t>23</w:t>
            </w:r>
            <w:r w:rsidR="00B50C56" w:rsidRPr="00900909">
              <w:rPr>
                <w:lang w:val="hy-AM"/>
              </w:rPr>
              <w:t>.08.2021թ.</w:t>
            </w:r>
          </w:p>
          <w:p w:rsidR="00B50C56" w:rsidRPr="00900909" w:rsidRDefault="00B50C56" w:rsidP="00900909">
            <w:pPr>
              <w:spacing w:line="360" w:lineRule="auto"/>
              <w:jc w:val="center"/>
              <w:rPr>
                <w:lang w:val="hy-AM"/>
              </w:rPr>
            </w:pPr>
            <w:r w:rsidRPr="00900909">
              <w:t xml:space="preserve">N </w:t>
            </w:r>
            <w:r w:rsidR="006F24D9" w:rsidRPr="00900909">
              <w:rPr>
                <w:lang w:val="hy-AM"/>
              </w:rPr>
              <w:t>02/12.6/28700</w:t>
            </w:r>
          </w:p>
        </w:tc>
      </w:tr>
      <w:tr w:rsidR="00B50C56" w:rsidRPr="00900909" w:rsidTr="006F24D9">
        <w:tc>
          <w:tcPr>
            <w:tcW w:w="8926" w:type="dxa"/>
            <w:shd w:val="clear" w:color="auto" w:fill="FFFFFF" w:themeFill="background1"/>
          </w:tcPr>
          <w:p w:rsidR="00B50C56" w:rsidRPr="00900909" w:rsidRDefault="00047C64" w:rsidP="00900909">
            <w:pPr>
              <w:spacing w:line="360" w:lineRule="auto"/>
              <w:jc w:val="both"/>
              <w:rPr>
                <w:lang w:val="hy-AM"/>
              </w:rPr>
            </w:pPr>
            <w:r w:rsidRPr="00900909">
              <w:rPr>
                <w:lang w:val="hy-AM"/>
              </w:rPr>
              <w:t xml:space="preserve">1. </w:t>
            </w:r>
            <w:r w:rsidR="006F24D9" w:rsidRPr="00900909">
              <w:rPr>
                <w:lang w:val="hy-AM"/>
              </w:rPr>
              <w:t xml:space="preserve">Համաձայն Հարկային օրենսգրքի 171-րդ հոդվածի 1-ին մասի աղյուսակի </w:t>
            </w:r>
            <w:proofErr w:type="spellStart"/>
            <w:r w:rsidR="006F24D9" w:rsidRPr="00900909">
              <w:rPr>
                <w:lang w:val="hy-AM"/>
              </w:rPr>
              <w:t>շարադրվող</w:t>
            </w:r>
            <w:proofErr w:type="spellEnd"/>
            <w:r w:rsidR="006F24D9" w:rsidRPr="00900909">
              <w:rPr>
                <w:lang w:val="hy-AM"/>
              </w:rPr>
              <w:t xml:space="preserve"> տարբերակի՝ առաջարկվում է  8506 </w:t>
            </w:r>
            <w:proofErr w:type="spellStart"/>
            <w:r w:rsidR="006F24D9" w:rsidRPr="00900909">
              <w:rPr>
                <w:lang w:val="hy-AM"/>
              </w:rPr>
              <w:t>ծածկագրով</w:t>
            </w:r>
            <w:proofErr w:type="spellEnd"/>
            <w:r w:rsidR="006F24D9" w:rsidRPr="00900909">
              <w:rPr>
                <w:lang w:val="hy-AM"/>
              </w:rPr>
              <w:t xml:space="preserve">  «Առաջնային մարտկոցներ և կուտակիչներ» ապրանքի դրույքաչափը բարձրացնել Հայաստանի Հանրապետություն ներմուծվող ապրանքների համար 3.0%  (օրենսգրքի գործող տարբերակում՝ 1.5%), սակայն նախագծի ընդունման հիմնավորման մեջ այս մասով տեղեկատվություն ներկայացված չէ:</w:t>
            </w:r>
          </w:p>
        </w:tc>
        <w:tc>
          <w:tcPr>
            <w:tcW w:w="5811" w:type="dxa"/>
            <w:shd w:val="clear" w:color="auto" w:fill="FFFFFF" w:themeFill="background1"/>
          </w:tcPr>
          <w:p w:rsidR="00B50C56" w:rsidRPr="00900909" w:rsidRDefault="00B50C56" w:rsidP="00900909">
            <w:pPr>
              <w:spacing w:line="360" w:lineRule="auto"/>
              <w:jc w:val="center"/>
              <w:rPr>
                <w:lang w:val="hy-AM"/>
              </w:rPr>
            </w:pPr>
            <w:r w:rsidRPr="00900909">
              <w:rPr>
                <w:lang w:val="hy-AM"/>
              </w:rPr>
              <w:t>Ընդունվել է</w:t>
            </w:r>
          </w:p>
          <w:p w:rsidR="00B50C56" w:rsidRPr="00900909" w:rsidRDefault="00B50C56" w:rsidP="00900909">
            <w:pPr>
              <w:spacing w:line="360" w:lineRule="auto"/>
              <w:rPr>
                <w:lang w:val="hy-AM"/>
              </w:rPr>
            </w:pPr>
            <w:r w:rsidRPr="00900909">
              <w:rPr>
                <w:lang w:val="hy-AM"/>
              </w:rPr>
              <w:t xml:space="preserve">Նախագծում կատարվել է համապատասխան </w:t>
            </w:r>
            <w:r w:rsidR="0013445D" w:rsidRPr="00900909">
              <w:rPr>
                <w:lang w:val="hy-AM"/>
              </w:rPr>
              <w:t>շտկում</w:t>
            </w:r>
            <w:r w:rsidRPr="00900909">
              <w:rPr>
                <w:lang w:val="hy-AM"/>
              </w:rPr>
              <w:t>։</w:t>
            </w:r>
          </w:p>
        </w:tc>
      </w:tr>
      <w:tr w:rsidR="006F24D9" w:rsidRPr="00900909" w:rsidTr="00E05CC3">
        <w:tc>
          <w:tcPr>
            <w:tcW w:w="8926" w:type="dxa"/>
            <w:shd w:val="clear" w:color="auto" w:fill="FFFFFF" w:themeFill="background1"/>
            <w:vAlign w:val="center"/>
          </w:tcPr>
          <w:p w:rsidR="006F24D9" w:rsidRPr="00900909" w:rsidRDefault="006F24D9" w:rsidP="00900909">
            <w:pPr>
              <w:spacing w:line="360" w:lineRule="auto"/>
              <w:jc w:val="both"/>
              <w:rPr>
                <w:lang w:val="hy-AM"/>
              </w:rPr>
            </w:pPr>
            <w:r w:rsidRPr="00900909">
              <w:rPr>
                <w:lang w:val="hy-AM"/>
              </w:rPr>
              <w:t>2.</w:t>
            </w:r>
            <w:r w:rsidR="00047C64" w:rsidRPr="00900909">
              <w:rPr>
                <w:lang w:val="hy-AM"/>
              </w:rPr>
              <w:t xml:space="preserve"> </w:t>
            </w:r>
            <w:r w:rsidRPr="00900909">
              <w:rPr>
                <w:lang w:val="hy-AM"/>
              </w:rPr>
              <w:t xml:space="preserve">Նախագծով առաջարկվում է լրացնել ցանկը ներմուծվող </w:t>
            </w:r>
            <w:proofErr w:type="spellStart"/>
            <w:r w:rsidRPr="00900909">
              <w:rPr>
                <w:lang w:val="hy-AM"/>
              </w:rPr>
              <w:t>օզոնաքայքայիչ</w:t>
            </w:r>
            <w:proofErr w:type="spellEnd"/>
            <w:r w:rsidRPr="00900909">
              <w:rPr>
                <w:lang w:val="hy-AM"/>
              </w:rPr>
              <w:t xml:space="preserve"> նյութերով և </w:t>
            </w:r>
            <w:proofErr w:type="spellStart"/>
            <w:r w:rsidRPr="00900909">
              <w:rPr>
                <w:lang w:val="hy-AM"/>
              </w:rPr>
              <w:t>ֆտորացված</w:t>
            </w:r>
            <w:proofErr w:type="spellEnd"/>
            <w:r w:rsidRPr="00900909">
              <w:rPr>
                <w:lang w:val="hy-AM"/>
              </w:rPr>
              <w:t xml:space="preserve"> այլ գազերով (</w:t>
            </w:r>
            <w:proofErr w:type="spellStart"/>
            <w:r w:rsidRPr="00900909">
              <w:rPr>
                <w:lang w:val="hy-AM"/>
              </w:rPr>
              <w:t>հիդրոֆտորածխածիններ</w:t>
            </w:r>
            <w:proofErr w:type="spellEnd"/>
            <w:r w:rsidRPr="00900909">
              <w:rPr>
                <w:lang w:val="hy-AM"/>
              </w:rPr>
              <w:t xml:space="preserve">), որոնց ցանկը հաստատված է Կառավարության 2020 թվականի օգոստոսի 20-ի N1368-Ն որոշմամբ և ըստ հիմնավորման </w:t>
            </w:r>
            <w:proofErr w:type="spellStart"/>
            <w:r w:rsidRPr="00900909">
              <w:rPr>
                <w:lang w:val="hy-AM"/>
              </w:rPr>
              <w:t>ֆտորացված</w:t>
            </w:r>
            <w:proofErr w:type="spellEnd"/>
            <w:r w:rsidRPr="00900909">
              <w:rPr>
                <w:lang w:val="hy-AM"/>
              </w:rPr>
              <w:t xml:space="preserve"> </w:t>
            </w:r>
            <w:bookmarkStart w:id="0" w:name="_GoBack"/>
            <w:bookmarkEnd w:id="0"/>
            <w:r w:rsidRPr="00900909">
              <w:rPr>
                <w:lang w:val="hy-AM"/>
              </w:rPr>
              <w:t xml:space="preserve">գազերի լիցենզավորման գործընթացն ուժի մեջ է մտել 2021 թվականի ապրիլի 19-ից՝ համաձայն ԵԱՏՀ 2021 թվականի մարտի 16-ի N 30 որոշման: Սակայն հայտնում ենք, որ Ցանկի առաջին տողում նշված համապատասխան </w:t>
            </w:r>
            <w:proofErr w:type="spellStart"/>
            <w:r w:rsidRPr="00900909">
              <w:rPr>
                <w:lang w:val="hy-AM"/>
              </w:rPr>
              <w:t>ծածկագրով</w:t>
            </w:r>
            <w:proofErr w:type="spellEnd"/>
            <w:r w:rsidRPr="00900909">
              <w:rPr>
                <w:lang w:val="hy-AM"/>
              </w:rPr>
              <w:t xml:space="preserve"> «</w:t>
            </w:r>
            <w:proofErr w:type="spellStart"/>
            <w:r w:rsidRPr="00900909">
              <w:rPr>
                <w:lang w:val="hy-AM"/>
              </w:rPr>
              <w:t>տետրաֆտորէթան</w:t>
            </w:r>
            <w:proofErr w:type="spellEnd"/>
            <w:r w:rsidRPr="00900909">
              <w:rPr>
                <w:lang w:val="hy-AM"/>
              </w:rPr>
              <w:t xml:space="preserve">» քիմիական անվանումով ՀՖԱ-134 նյութը բացակայում է Նախագծի նոր խմբագրությամբ </w:t>
            </w:r>
            <w:proofErr w:type="spellStart"/>
            <w:r w:rsidRPr="00900909">
              <w:rPr>
                <w:lang w:val="hy-AM"/>
              </w:rPr>
              <w:t>շարադրվող</w:t>
            </w:r>
            <w:proofErr w:type="spellEnd"/>
            <w:r w:rsidRPr="00900909">
              <w:rPr>
                <w:lang w:val="hy-AM"/>
              </w:rPr>
              <w:t xml:space="preserve"> աղյուսակից:</w:t>
            </w:r>
          </w:p>
        </w:tc>
        <w:tc>
          <w:tcPr>
            <w:tcW w:w="5811" w:type="dxa"/>
            <w:shd w:val="clear" w:color="auto" w:fill="FFFFFF" w:themeFill="background1"/>
          </w:tcPr>
          <w:p w:rsidR="0013445D" w:rsidRPr="00900909" w:rsidRDefault="0013445D" w:rsidP="00900909">
            <w:pPr>
              <w:spacing w:line="360" w:lineRule="auto"/>
              <w:jc w:val="center"/>
              <w:rPr>
                <w:lang w:val="hy-AM"/>
              </w:rPr>
            </w:pPr>
            <w:r w:rsidRPr="00900909">
              <w:rPr>
                <w:lang w:val="hy-AM"/>
              </w:rPr>
              <w:t>Ընդունվել է</w:t>
            </w:r>
          </w:p>
          <w:p w:rsidR="006F24D9" w:rsidRPr="00900909" w:rsidRDefault="0013445D" w:rsidP="00900909">
            <w:pPr>
              <w:spacing w:line="360" w:lineRule="auto"/>
              <w:rPr>
                <w:lang w:val="hy-AM"/>
              </w:rPr>
            </w:pPr>
            <w:r w:rsidRPr="00900909">
              <w:rPr>
                <w:lang w:val="hy-AM"/>
              </w:rPr>
              <w:t xml:space="preserve">Նախագծում կատարվել </w:t>
            </w:r>
            <w:r w:rsidR="00047C64" w:rsidRPr="00900909">
              <w:rPr>
                <w:lang w:val="hy-AM"/>
              </w:rPr>
              <w:t>է</w:t>
            </w:r>
            <w:r w:rsidRPr="00900909">
              <w:rPr>
                <w:lang w:val="hy-AM"/>
              </w:rPr>
              <w:t xml:space="preserve"> համապատասխան </w:t>
            </w:r>
            <w:r w:rsidR="00047C64" w:rsidRPr="00900909">
              <w:rPr>
                <w:lang w:val="hy-AM"/>
              </w:rPr>
              <w:t>շտկում</w:t>
            </w:r>
            <w:r w:rsidRPr="00900909">
              <w:rPr>
                <w:lang w:val="hy-AM"/>
              </w:rPr>
              <w:t>։</w:t>
            </w:r>
          </w:p>
        </w:tc>
      </w:tr>
    </w:tbl>
    <w:p w:rsidR="00A16472" w:rsidRPr="00900909" w:rsidRDefault="00A16472" w:rsidP="00900909">
      <w:pPr>
        <w:spacing w:after="0" w:line="360" w:lineRule="auto"/>
        <w:jc w:val="center"/>
        <w:rPr>
          <w:lang w:val="hy-AM"/>
        </w:rPr>
      </w:pPr>
    </w:p>
    <w:sectPr w:rsidR="00A16472" w:rsidRPr="00900909" w:rsidSect="0022030B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47C64"/>
    <w:rsid w:val="00113409"/>
    <w:rsid w:val="0013445D"/>
    <w:rsid w:val="001C6EA9"/>
    <w:rsid w:val="0022030B"/>
    <w:rsid w:val="002616B8"/>
    <w:rsid w:val="0032155E"/>
    <w:rsid w:val="00377C5F"/>
    <w:rsid w:val="003C4D83"/>
    <w:rsid w:val="003F320C"/>
    <w:rsid w:val="00461972"/>
    <w:rsid w:val="00494958"/>
    <w:rsid w:val="004A4B31"/>
    <w:rsid w:val="004D0894"/>
    <w:rsid w:val="004E06C1"/>
    <w:rsid w:val="005664E3"/>
    <w:rsid w:val="006F24D9"/>
    <w:rsid w:val="007F0B6A"/>
    <w:rsid w:val="00900909"/>
    <w:rsid w:val="00934B44"/>
    <w:rsid w:val="00A16472"/>
    <w:rsid w:val="00A74FFE"/>
    <w:rsid w:val="00B50C56"/>
    <w:rsid w:val="00B71E25"/>
    <w:rsid w:val="00C416E2"/>
    <w:rsid w:val="00C74B42"/>
    <w:rsid w:val="00C90C80"/>
    <w:rsid w:val="00D5386F"/>
    <w:rsid w:val="00DD7101"/>
    <w:rsid w:val="00DE74A6"/>
    <w:rsid w:val="00E05CC3"/>
    <w:rsid w:val="00E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Ruzanna Khachatryan</cp:lastModifiedBy>
  <cp:revision>28</cp:revision>
  <cp:lastPrinted>2021-08-10T13:14:00Z</cp:lastPrinted>
  <dcterms:created xsi:type="dcterms:W3CDTF">2021-03-17T06:18:00Z</dcterms:created>
  <dcterms:modified xsi:type="dcterms:W3CDTF">2021-08-27T12:48:00Z</dcterms:modified>
</cp:coreProperties>
</file>