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1F8C9D56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7A7EEE0B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83693D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6173A0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իմք ընդունելով «Հայաստանի Հանրապետության բյուջետային համակարգի մասին» Հայաստանի Հանրապետության օրենքի 19-րդ հոդվածի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3-րդ </w:t>
      </w:r>
      <w:r w:rsidRPr="00F53065">
        <w:rPr>
          <w:rFonts w:ascii="GHEA Grapalat" w:hAnsi="GHEA Grapalat" w:cs="Sylfaen"/>
          <w:noProof/>
          <w:lang w:val="hy-AM" w:eastAsia="ru-RU"/>
        </w:rPr>
        <w:t>կետը և 23-րդ հոդվածի 3-րդ մասը`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06805A26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1. «Հայաստանի Հանրապետության 202</w:t>
      </w:r>
      <w:r w:rsidR="006D3E3E"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օրենք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 1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9E1F5A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9E1F5A">
        <w:rPr>
          <w:rFonts w:ascii="GHEA Grapalat" w:hAnsi="GHEA Grapalat" w:cs="Sylfaen"/>
          <w:noProof/>
          <w:lang w:val="hy-AM" w:eastAsia="ru-RU"/>
        </w:rPr>
        <w:t xml:space="preserve">աղյուսակում </w:t>
      </w:r>
      <w:r w:rsidR="00A96B64">
        <w:rPr>
          <w:rFonts w:ascii="GHEA Grapalat" w:hAnsi="GHEA Grapalat" w:cs="Sylfaen"/>
          <w:noProof/>
          <w:lang w:val="hy-AM" w:eastAsia="ru-RU"/>
        </w:rPr>
        <w:t xml:space="preserve">կատարել վերաբաշխում </w:t>
      </w:r>
      <w:r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>
        <w:rPr>
          <w:rFonts w:ascii="GHEA Grapalat" w:hAnsi="GHEA Grapalat" w:cs="Sylfaen"/>
          <w:noProof/>
          <w:lang w:val="hy-AM" w:eastAsia="ru-RU"/>
        </w:rPr>
        <w:t>20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>
        <w:rPr>
          <w:rFonts w:ascii="GHEA Grapalat" w:hAnsi="GHEA Grapalat" w:cs="Sylfaen"/>
          <w:noProof/>
          <w:lang w:val="hy-AM" w:eastAsia="ru-RU"/>
        </w:rPr>
        <w:t>30</w:t>
      </w:r>
      <w:r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>
        <w:rPr>
          <w:rFonts w:ascii="GHEA Grapalat" w:hAnsi="GHEA Grapalat" w:cs="Sylfaen"/>
          <w:noProof/>
          <w:lang w:val="hy-AM" w:eastAsia="ru-RU"/>
        </w:rPr>
        <w:t>1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 w:cs="Sylfaen"/>
          <w:noProof/>
          <w:lang w:val="hy-AM" w:eastAsia="ru-RU"/>
        </w:rPr>
        <w:t>2215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7D7A14">
        <w:rPr>
          <w:rFonts w:ascii="GHEA Grapalat" w:hAnsi="GHEA Grapalat" w:cs="Sylfaen"/>
          <w:noProof/>
          <w:lang w:val="hy-AM" w:eastAsia="ru-RU"/>
        </w:rPr>
        <w:t xml:space="preserve">1, 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3, 4, 5, 9 և 9.1 հավելվածներում կատարել փոփոխություններ և </w:t>
      </w:r>
      <w:r w:rsidR="00F97476">
        <w:rPr>
          <w:rFonts w:ascii="GHEA Grapalat" w:hAnsi="GHEA Grapalat" w:cs="Sylfaen"/>
          <w:noProof/>
          <w:lang w:val="hy-AM" w:eastAsia="ru-RU"/>
        </w:rPr>
        <w:t>լրացումներ` համաձայն NN 1, 2, 3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F97476">
        <w:rPr>
          <w:rFonts w:ascii="GHEA Grapalat" w:hAnsi="GHEA Grapalat" w:cs="Sylfaen"/>
          <w:noProof/>
          <w:lang w:val="hy-AM" w:eastAsia="ru-RU"/>
        </w:rPr>
        <w:t>4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="007D7A14" w:rsidRPr="00F53065">
        <w:rPr>
          <w:rFonts w:ascii="GHEA Grapalat" w:hAnsi="GHEA Grapalat" w:cs="Sylfaen"/>
          <w:noProof/>
          <w:lang w:val="hy-AM" w:eastAsia="ru-RU"/>
        </w:rPr>
        <w:t>և</w:t>
      </w:r>
      <w:r w:rsidR="007D7A14">
        <w:rPr>
          <w:rFonts w:ascii="GHEA Grapalat" w:hAnsi="GHEA Grapalat" w:cs="Sylfaen"/>
          <w:noProof/>
          <w:lang w:val="hy-AM" w:eastAsia="ru-RU"/>
        </w:rPr>
        <w:t xml:space="preserve"> 5</w:t>
      </w:r>
      <w:r w:rsidR="007D7A14"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125ACF96" w14:textId="4B325FA4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Սահմանել, որ սույն որոշմամբ սահմանված՝ Հայաստանի Հանրապետությունում կորոնավիրուսային վարակի (COVID-19) կանխարգելման, վերահսկման, բուժման և այլ համալիր միջոցառումների իրականացման ծախսեր</w:t>
      </w:r>
      <w:r w:rsidR="007D7A14">
        <w:rPr>
          <w:rFonts w:ascii="GHEA Grapalat" w:hAnsi="GHEA Grapalat" w:cs="Sylfaen"/>
          <w:noProof/>
          <w:lang w:val="hy-AM" w:eastAsia="ru-RU"/>
        </w:rPr>
        <w:t xml:space="preserve">ը կարող են </w:t>
      </w:r>
      <w:r w:rsidRPr="00F53065">
        <w:rPr>
          <w:rFonts w:ascii="GHEA Grapalat" w:hAnsi="GHEA Grapalat" w:cs="Sylfaen"/>
          <w:noProof/>
          <w:lang w:val="hy-AM" w:eastAsia="ru-RU"/>
        </w:rPr>
        <w:t>իրականացվել բանկային վճարային քարտի միջոցով:</w:t>
      </w:r>
    </w:p>
    <w:p w14:paraId="40DA62EB" w14:textId="18BC2FA7" w:rsidR="00F53065" w:rsidRPr="00F53065" w:rsidRDefault="00C139B3" w:rsidP="001F3616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C139B3">
        <w:rPr>
          <w:rFonts w:ascii="GHEA Grapalat" w:hAnsi="GHEA Grapalat" w:cs="Sylfaen"/>
          <w:noProof/>
          <w:lang w:val="hy-AM" w:eastAsia="ru-RU"/>
        </w:rPr>
        <w:t>3</w:t>
      </w:r>
      <w:r w:rsidR="00F53065" w:rsidRPr="00F53065">
        <w:rPr>
          <w:rFonts w:ascii="GHEA Grapalat" w:hAnsi="GHEA Grapalat" w:cs="Sylfaen"/>
          <w:noProof/>
          <w:lang w:val="hy-AM" w:eastAsia="ru-RU"/>
        </w:rPr>
        <w:t>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1F3616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1F3616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29E83174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C96F25" w:rsidRPr="001319E8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7DDDB6F6" w14:textId="77777777" w:rsidR="00234745" w:rsidRPr="009E1F5A" w:rsidRDefault="00183F6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="00234745"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DC0FF77" w14:textId="7B7E6333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ՎԵՐԱԲԱՇԽՈՒՄ,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7517E48" w14:textId="78D01D82" w:rsidR="00234745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ներկայում առկա իրավիճակով պայմանավորված կորոնավիրուսային վարակի (COVID-19) արագ կանխարգելման, վերահսկման, բուժման և հաղթահարման ապահովման նպատակով անհրաժեշտ միջոցառուների ծախսերը պատշաճ և ժամանակին իրականացնելու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նպատակով, անհրաժեշտություն է առաջացել Առողջապահության նախարարությանը ՀՀ կառավարության պահուստային ֆոնդից հատկացվել է </w:t>
      </w:r>
      <w:r w:rsidR="00C96F25" w:rsidRPr="00C96F2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1400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բանկային վճարային քարտի միջոցով:</w:t>
      </w:r>
    </w:p>
    <w:p w14:paraId="4171B3C0" w14:textId="3A561A14" w:rsidR="007C2042" w:rsidRPr="0037242C" w:rsidRDefault="008C4922" w:rsidP="007C204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C4922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Հանրապետությունում կորոնավիրուսային վարակի (CՕVID-19) կանխարգելման, վերահսկման, բուժման և այլ համալիր միջոցառումների շրջանակում</w:t>
      </w:r>
      <w:r w:rsidR="00E302E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անհրաժեշտ գնոււմներն</w:t>
      </w:r>
      <w:bookmarkStart w:id="0" w:name="_GoBack"/>
      <w:bookmarkEnd w:id="0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իրականացվում են ՀՀ կառավարության 2020 թվականի մարտի 12-ի թիվ 296-Ա որոշման համաձայն: Ընդ որում, գնման ընթացակարգերի գերակշռող դեպքերը առողջապահական կազմակերպությունների մասով են: Ներկայումս Առողջապահության նախարարությունը մեկ անձից գնում իրականացնում է հազվադեպ, հրատապ, անհետաձգելի դեպքերում: </w:t>
      </w:r>
      <w:r w:rsidR="007C2042">
        <w:rPr>
          <w:rFonts w:ascii="GHEA Grapalat" w:hAnsi="GHEA Grapalat"/>
          <w:bCs/>
          <w:color w:val="000000"/>
          <w:shd w:val="clear" w:color="auto" w:fill="FFFFFF"/>
          <w:lang w:val="hy-AM"/>
        </w:rPr>
        <w:t>Առողջապահական կազմակերպությունները շրջան առ շրջան համավարակով պայմանավորված անկանխատեսելիորեն են վերապրոֆիլավորվում որպես</w:t>
      </w:r>
      <w:r w:rsidR="007C2042" w:rsidRPr="006B6F6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C2042" w:rsidRPr="00186BF3">
        <w:rPr>
          <w:rFonts w:ascii="GHEA Grapalat" w:hAnsi="GHEA Grapalat"/>
          <w:lang w:val="hy-AM"/>
        </w:rPr>
        <w:t>կորոնավիրուսային հիվանդությա</w:t>
      </w:r>
      <w:r w:rsidR="007C2042">
        <w:rPr>
          <w:rFonts w:ascii="GHEA Grapalat" w:hAnsi="GHEA Grapalat"/>
          <w:lang w:val="hy-AM"/>
        </w:rPr>
        <w:t>մբ</w:t>
      </w:r>
      <w:r w:rsidR="007C2042" w:rsidRPr="00186BF3">
        <w:rPr>
          <w:rFonts w:ascii="GHEA Grapalat" w:hAnsi="GHEA Grapalat"/>
          <w:lang w:val="hy-AM"/>
        </w:rPr>
        <w:t xml:space="preserve"> հաստատված ախտորոշմամբ անձ</w:t>
      </w:r>
      <w:r w:rsidR="007C2042">
        <w:rPr>
          <w:rFonts w:ascii="GHEA Grapalat" w:hAnsi="GHEA Grapalat"/>
          <w:lang w:val="hy-AM"/>
        </w:rPr>
        <w:t>անց բժշկական օգնություն և սպասարկում իրականացնող կազմակերպությունների, ուստի` նրանց կողմից ևս անհնար է պլանավորել և գնման ընթացակարգերով իրականացնել</w:t>
      </w:r>
      <w:r w:rsidR="007C2042" w:rsidRPr="00EA6346">
        <w:rPr>
          <w:rFonts w:ascii="GHEA Grapalat" w:hAnsi="GHEA Grapalat"/>
          <w:lang w:val="hy-AM"/>
        </w:rPr>
        <w:t xml:space="preserve"> </w:t>
      </w:r>
      <w:r w:rsidR="007C2042">
        <w:rPr>
          <w:rFonts w:ascii="GHEA Grapalat" w:hAnsi="GHEA Grapalat"/>
          <w:lang w:val="hy-AM"/>
        </w:rPr>
        <w:t xml:space="preserve">ապրանքների և ծառայություների ձեռքբերումը: Առողջապահության նախարարությունը այս գործընթացում իրականացնում է միայն առողջապահական կազմակերպությունների ներկայացրած ծախսերի ֆինանսավորումը: </w:t>
      </w:r>
    </w:p>
    <w:p w14:paraId="2084D6B4" w14:textId="7465703D" w:rsidR="008C4922" w:rsidRPr="008C4922" w:rsidRDefault="008C4922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lastRenderedPageBreak/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124E8B7C" w14:textId="6A49CBDE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2C1EE9DA" w14:textId="77777777" w:rsidR="008C4922" w:rsidRDefault="008C4922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7777777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3AF1CA37" w14:textId="77777777" w:rsidR="00234745" w:rsidRDefault="00234745" w:rsidP="00234745">
      <w:pPr>
        <w:pStyle w:val="NormalWeb"/>
        <w:spacing w:before="0" w:beforeAutospacing="0" w:after="0" w:afterAutospacing="0" w:line="360" w:lineRule="auto"/>
        <w:ind w:firstLine="284"/>
        <w:jc w:val="both"/>
        <w:rPr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2021 թվականի պետական բյուջե</w:t>
      </w:r>
      <w:r>
        <w:rPr>
          <w:rFonts w:ascii="GHEA Grapalat" w:hAnsi="GHEA Grapalat"/>
          <w:color w:val="000000"/>
          <w:lang w:val="hy-AM"/>
        </w:rPr>
        <w:t xml:space="preserve">ում եկամուտների  և ծախսերի ավելացում կամ նվազեցում չի նախատեսվում: </w:t>
      </w:r>
    </w:p>
    <w:p w14:paraId="68E77BD7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1386DB79" w14:textId="77777777" w:rsidR="00234745" w:rsidRDefault="00234745" w:rsidP="00234745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9E67CE" w14:textId="5ED44D44" w:rsidR="00234745" w:rsidRDefault="00463B7E" w:rsidP="00234745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14:paraId="11A51AFF" w14:textId="2A0E1267" w:rsidR="00463B7E" w:rsidRPr="00463B7E" w:rsidRDefault="00463B7E" w:rsidP="00234745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463B7E">
        <w:rPr>
          <w:rFonts w:ascii="GHEA Grapalat" w:hAnsi="GHEA Grapalat"/>
          <w:lang w:val="hy-AM"/>
        </w:rPr>
        <w:t xml:space="preserve">Չի բխում </w:t>
      </w:r>
      <w:r>
        <w:rPr>
          <w:rFonts w:ascii="GHEA Grapalat" w:hAnsi="GHEA Grapalat"/>
          <w:lang w:val="hy-AM"/>
        </w:rPr>
        <w:t>համապատասխան ռազմավարական փաստաթղթերից:</w:t>
      </w:r>
    </w:p>
    <w:p w14:paraId="2226CD7B" w14:textId="70F4E40D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2CCB3" w14:textId="77777777" w:rsidR="0015738A" w:rsidRDefault="0015738A" w:rsidP="006F081C">
      <w:r>
        <w:separator/>
      </w:r>
    </w:p>
  </w:endnote>
  <w:endnote w:type="continuationSeparator" w:id="0">
    <w:p w14:paraId="694B96E4" w14:textId="77777777" w:rsidR="0015738A" w:rsidRDefault="0015738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A7AC8" w14:textId="77777777" w:rsidR="0015738A" w:rsidRDefault="0015738A" w:rsidP="006F081C">
      <w:r>
        <w:separator/>
      </w:r>
    </w:p>
  </w:footnote>
  <w:footnote w:type="continuationSeparator" w:id="0">
    <w:p w14:paraId="1E045791" w14:textId="77777777" w:rsidR="0015738A" w:rsidRDefault="0015738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19E8"/>
    <w:rsid w:val="00132C1A"/>
    <w:rsid w:val="00136872"/>
    <w:rsid w:val="00136E78"/>
    <w:rsid w:val="001403AB"/>
    <w:rsid w:val="00142A80"/>
    <w:rsid w:val="00152C68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7692B29C-E69C-4176-BCF3-420D6D92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F4DDE-213A-45AD-871E-07DA901BD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685</Words>
  <Characters>3907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https://mul2.gov.am/tasks/485782/oneclick/Naxagic.himnavorum.docx?token=9fd4dc9a37f765af68b396c4d43dbef2</cp:keywords>
  <dc:description/>
  <cp:lastModifiedBy>Esmeralda Dallakyan</cp:lastModifiedBy>
  <cp:revision>2</cp:revision>
  <cp:lastPrinted>2020-03-13T12:26:00Z</cp:lastPrinted>
  <dcterms:created xsi:type="dcterms:W3CDTF">2021-08-31T13:08:00Z</dcterms:created>
  <dcterms:modified xsi:type="dcterms:W3CDTF">2021-09-01T05:16:00Z</dcterms:modified>
</cp:coreProperties>
</file>