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CB3" w:rsidRPr="006C4C80" w:rsidRDefault="00954CB3" w:rsidP="00954CB3">
      <w:pPr>
        <w:spacing w:after="0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6C4C80">
        <w:rPr>
          <w:rFonts w:ascii="GHEA Grapalat" w:eastAsia="Calibri" w:hAnsi="GHEA Grapalat"/>
          <w:b/>
          <w:sz w:val="24"/>
          <w:szCs w:val="24"/>
          <w:lang w:val="hy-AM"/>
        </w:rPr>
        <w:t>ՏԵՂԵԿԱՆՔ-ՀԻՄՆԱՎՈՐՈՒՄ</w:t>
      </w:r>
    </w:p>
    <w:p w:rsidR="00954CB3" w:rsidRPr="00841D7A" w:rsidRDefault="00954CB3" w:rsidP="00954CB3">
      <w:pPr>
        <w:pStyle w:val="NormalWeb"/>
        <w:spacing w:before="0" w:beforeAutospacing="0" w:after="0" w:afterAutospacing="0" w:line="276" w:lineRule="auto"/>
        <w:ind w:firstLine="600"/>
        <w:jc w:val="center"/>
        <w:rPr>
          <w:rFonts w:ascii="GHEA Grapalat" w:hAnsi="GHEA Grapalat"/>
          <w:b/>
          <w:lang w:val="hy-AM"/>
        </w:rPr>
      </w:pPr>
      <w:r w:rsidRPr="003231DF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2021 ԹՎԱԿԱՆԻ ԱՊՐԻԼԻ 15–Ի </w:t>
      </w:r>
      <w:r w:rsidRPr="003231DF">
        <w:rPr>
          <w:rFonts w:ascii="GHEA Grapalat" w:eastAsiaTheme="minorHAnsi" w:hAnsi="GHEA Grapalat" w:cs="CIDFont+F3"/>
          <w:b/>
          <w:lang w:val="hy-AM"/>
        </w:rPr>
        <w:t xml:space="preserve">N 643 – </w:t>
      </w:r>
      <w:r w:rsidRPr="003231DF">
        <w:rPr>
          <w:rFonts w:ascii="GHEA Grapalat" w:eastAsiaTheme="minorHAnsi" w:hAnsi="GHEA Grapalat" w:cs="Sylfaen"/>
          <w:b/>
          <w:lang w:val="hy-AM"/>
        </w:rPr>
        <w:t xml:space="preserve">Լ ՈՐՈՇՄԱՆ ՄԵՋ ՓՈՓՈԽՈՒԹՅՈՒՆՆԵՐ ԿԱՏԱՐԵԼՈՒ ՄԱՍԻՆ» </w:t>
      </w:r>
      <w:r w:rsidRPr="003231DF">
        <w:rPr>
          <w:rFonts w:ascii="GHEA Grapalat" w:hAnsi="GHEA Grapalat"/>
          <w:b/>
          <w:lang w:val="hy-AM"/>
        </w:rPr>
        <w:t>ՀԱՅԱՍՏԱՆԻ ՀԱՆՐԱՊԵՏՈՒԹՅԱՆ ԿԱՌԱՎԱՐՈՒԹՅԱՆ ՈՐՈՇՄԱՆ ՆԱԽԱԳԾԻ ՎԵՐԱԲԵՐՅԱԼ</w:t>
      </w:r>
    </w:p>
    <w:p w:rsidR="00954CB3" w:rsidRPr="00841D7A" w:rsidRDefault="00954CB3" w:rsidP="00954CB3">
      <w:pPr>
        <w:pStyle w:val="NormalWeb"/>
        <w:spacing w:before="0" w:beforeAutospacing="0" w:after="0" w:afterAutospacing="0" w:line="276" w:lineRule="auto"/>
        <w:ind w:firstLine="600"/>
        <w:jc w:val="center"/>
        <w:rPr>
          <w:rFonts w:ascii="GHEA Grapalat" w:eastAsia="Times Armenian" w:hAnsi="GHEA Grapalat" w:cs="Sylfaen"/>
          <w:b/>
          <w:lang w:val="hy-AM" w:eastAsia="en-US"/>
        </w:rPr>
      </w:pPr>
    </w:p>
    <w:p w:rsidR="00954CB3" w:rsidRPr="0004573A" w:rsidRDefault="00954CB3" w:rsidP="00954CB3">
      <w:pPr>
        <w:pStyle w:val="ListParagraph"/>
        <w:numPr>
          <w:ilvl w:val="0"/>
          <w:numId w:val="1"/>
        </w:numPr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04573A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 ակտի</w:t>
      </w:r>
      <w:r w:rsidRPr="0004573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 </w:t>
      </w:r>
      <w:r w:rsidRPr="0004573A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</w:p>
    <w:p w:rsidR="00954CB3" w:rsidRDefault="00954CB3" w:rsidP="00954CB3">
      <w:pPr>
        <w:ind w:firstLine="708"/>
        <w:jc w:val="both"/>
        <w:rPr>
          <w:rFonts w:ascii="GHEA Grapalat" w:hAnsi="GHEA Grapalat" w:cs="Times Armenian"/>
          <w:b/>
          <w:sz w:val="24"/>
          <w:szCs w:val="24"/>
          <w:lang w:eastAsia="ru-RU"/>
        </w:rPr>
      </w:pPr>
      <w:r w:rsidRPr="006C4C80">
        <w:rPr>
          <w:rFonts w:ascii="GHEA Grapalat" w:hAnsi="GHEA Grapalat" w:cs="GHEA Grapalat"/>
          <w:iCs/>
          <w:sz w:val="24"/>
          <w:szCs w:val="24"/>
          <w:lang w:val="hy-AM"/>
        </w:rPr>
        <w:t>Սույն որոշման նախագծի ընդունումը պայմանավորված է՝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«</w:t>
      </w:r>
      <w:r w:rsidRPr="006C4C80">
        <w:rPr>
          <w:rFonts w:ascii="GHEA Grapalat" w:hAnsi="GHEA Grapalat" w:cs="Sylfaen"/>
          <w:sz w:val="24"/>
          <w:szCs w:val="24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6C4C80">
        <w:rPr>
          <w:rFonts w:ascii="GHEA Grapalat" w:hAnsi="GHEA Grapalat" w:cs="Sylfaen"/>
          <w:sz w:val="24"/>
          <w:szCs w:val="24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</w:rPr>
        <w:t>Լ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որոշման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</w:rPr>
        <w:t xml:space="preserve">նախաբանում և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հավելվածում</w:t>
      </w:r>
      <w:r>
        <w:rPr>
          <w:rFonts w:ascii="GHEA Grapalat" w:eastAsiaTheme="minorHAnsi" w:hAnsi="GHEA Grapalat" w:cs="Sylfaen"/>
          <w:sz w:val="24"/>
          <w:szCs w:val="24"/>
        </w:rPr>
        <w:t xml:space="preserve"> փոփոխություններ կատարելու, և որոշման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հավելվածում</w:t>
      </w:r>
      <w:r w:rsidRPr="006C4C80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</w:rPr>
        <w:t>ներառված</w:t>
      </w:r>
      <w:r w:rsidRPr="006C4C80">
        <w:rPr>
          <w:rFonts w:ascii="GHEA Grapalat" w:eastAsiaTheme="minorHAnsi" w:hAnsi="GHEA Grapalat" w:cs="Sylfaen"/>
          <w:b/>
          <w:sz w:val="24"/>
          <w:szCs w:val="24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</w:rPr>
        <w:t>միջոցառումների կատարումն ապահովելու հանգամանքով</w:t>
      </w:r>
      <w:r w:rsidRPr="006C4C80">
        <w:rPr>
          <w:rFonts w:ascii="GHEA Grapalat" w:hAnsi="GHEA Grapalat" w:cs="Sylfaen"/>
          <w:sz w:val="24"/>
          <w:szCs w:val="24"/>
        </w:rPr>
        <w:t xml:space="preserve">՝ 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6C4C80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6C4C80">
        <w:rPr>
          <w:rFonts w:ascii="GHEA Grapalat" w:hAnsi="GHEA Grapalat" w:cs="Segoe UI"/>
          <w:sz w:val="24"/>
          <w:szCs w:val="24"/>
          <w:lang w:val="hy-AM"/>
        </w:rPr>
        <w:t>2020</w:t>
      </w:r>
      <w:r w:rsidRPr="006C4C80">
        <w:rPr>
          <w:rFonts w:ascii="GHEA Grapalat" w:hAnsi="GHEA Grapalat" w:cs="Sylfaen"/>
          <w:sz w:val="24"/>
          <w:szCs w:val="24"/>
          <w:lang w:val="hy-AM"/>
        </w:rPr>
        <w:t>թ</w:t>
      </w:r>
      <w:r w:rsidRPr="006C4C80">
        <w:rPr>
          <w:rFonts w:ascii="GHEA Grapalat" w:hAnsi="GHEA Grapalat" w:cs="Segoe UI"/>
          <w:sz w:val="24"/>
          <w:szCs w:val="24"/>
          <w:lang w:val="hy-AM"/>
        </w:rPr>
        <w:t>.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դրամաշնորհային</w:t>
      </w:r>
      <w:r w:rsidRPr="006C4C8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6C4C8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ծրագրերի «Հայաստանի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Հանրապետության</w:t>
      </w:r>
      <w:r w:rsidRPr="006C4C8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նախագծեր և միջոցառումներ»</w:t>
      </w:r>
      <w:r w:rsidRPr="006C4C80">
        <w:rPr>
          <w:rFonts w:ascii="GHEA Grapalat" w:hAnsi="GHEA Grapalat" w:cs="Sylfaen"/>
          <w:sz w:val="24"/>
          <w:szCs w:val="24"/>
        </w:rPr>
        <w:t xml:space="preserve"> անվանակարգում</w:t>
      </w:r>
      <w:r w:rsidRPr="006C4C80">
        <w:rPr>
          <w:rFonts w:ascii="GHEA Grapalat" w:hAnsi="GHEA Grapalat" w:cs="Sylfaen"/>
          <w:b/>
          <w:sz w:val="24"/>
          <w:szCs w:val="24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հաղթող ճանաչված</w:t>
      </w:r>
      <w:r w:rsidRPr="006C4C80">
        <w:rPr>
          <w:rFonts w:ascii="GHEA Grapalat" w:hAnsi="GHEA Grapalat" w:cs="Sylfaen"/>
          <w:sz w:val="24"/>
          <w:szCs w:val="24"/>
        </w:rPr>
        <w:t xml:space="preserve"> </w:t>
      </w:r>
      <w:r w:rsidRPr="006C4C80">
        <w:rPr>
          <w:rFonts w:ascii="GHEA Grapalat" w:hAnsi="GHEA Grapalat"/>
          <w:bCs/>
          <w:sz w:val="24"/>
          <w:szCs w:val="24"/>
          <w:lang w:val="hy-AM"/>
        </w:rPr>
        <w:t>«ԳՈՒՐԲԱՆ» Մշակույթի կենտրոն, «ԳՈՒՐԲԱՆ» Փառատոն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 և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«</w:t>
      </w:r>
      <w:r w:rsidRPr="006C4C80">
        <w:rPr>
          <w:rFonts w:ascii="GHEA Grapalat" w:hAnsi="GHEA Grapalat"/>
          <w:sz w:val="24"/>
          <w:szCs w:val="24"/>
          <w:lang w:val="hy-AM"/>
        </w:rPr>
        <w:t>ՀԶՈՐԱՑԻ՛Ր, ՀԶՈՐԱՑՐՈՒ»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ծրագրերի բովանդակային բաղադրիչների արդյունավետության բարելավման </w:t>
      </w:r>
      <w:r>
        <w:rPr>
          <w:rFonts w:ascii="GHEA Grapalat" w:eastAsiaTheme="minorHAnsi" w:hAnsi="GHEA Grapalat" w:cs="Sylfaen"/>
          <w:sz w:val="24"/>
          <w:szCs w:val="24"/>
        </w:rPr>
        <w:t>նպատակով</w:t>
      </w:r>
      <w:r w:rsidRPr="006C4C80">
        <w:rPr>
          <w:rFonts w:ascii="GHEA Grapalat" w:eastAsiaTheme="minorHAnsi" w:hAnsi="GHEA Grapalat" w:cs="Sylfaen"/>
          <w:sz w:val="24"/>
          <w:szCs w:val="24"/>
        </w:rPr>
        <w:t>:</w:t>
      </w:r>
    </w:p>
    <w:p w:rsidR="00954CB3" w:rsidRPr="00F10684" w:rsidRDefault="00954CB3" w:rsidP="00954CB3">
      <w:pPr>
        <w:ind w:firstLine="708"/>
        <w:jc w:val="both"/>
        <w:rPr>
          <w:rFonts w:ascii="GHEA Grapalat" w:hAnsi="GHEA Grapalat" w:cs="Sylfaen"/>
          <w:iCs/>
          <w:sz w:val="24"/>
          <w:szCs w:val="24"/>
        </w:rPr>
      </w:pP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2021 թվականի ապրիլի 15–ի </w:t>
      </w:r>
      <w:r>
        <w:rPr>
          <w:rFonts w:ascii="GHEA Grapalat" w:eastAsiaTheme="minorHAnsi" w:hAnsi="GHEA Grapalat" w:cs="CIDFont+F3"/>
          <w:sz w:val="24"/>
          <w:szCs w:val="24"/>
          <w:lang w:val="hy-AM"/>
        </w:rPr>
        <w:t>N 643–</w:t>
      </w:r>
      <w:r>
        <w:rPr>
          <w:rFonts w:ascii="GHEA Grapalat" w:eastAsiaTheme="minorHAnsi" w:hAnsi="GHEA Grapalat" w:cs="CIDFont+F3"/>
          <w:sz w:val="24"/>
          <w:szCs w:val="24"/>
        </w:rPr>
        <w:t xml:space="preserve"> </w:t>
      </w:r>
      <w:r w:rsidRPr="006C4C80">
        <w:rPr>
          <w:rFonts w:ascii="GHEA Grapalat" w:eastAsiaTheme="minorHAnsi" w:hAnsi="GHEA Grapalat" w:cs="Sylfaen"/>
          <w:sz w:val="24"/>
          <w:szCs w:val="24"/>
        </w:rPr>
        <w:t>Լ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որոշման</w:t>
      </w:r>
      <w:r w:rsidRPr="006C4C80">
        <w:rPr>
          <w:rFonts w:ascii="GHEA Grapalat" w:eastAsiaTheme="minorHAnsi" w:hAnsi="GHEA Grapalat" w:cs="Sylfaen"/>
          <w:sz w:val="24"/>
          <w:szCs w:val="24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</w:rPr>
        <w:t xml:space="preserve">և </w:t>
      </w:r>
      <w:r>
        <w:rPr>
          <w:rFonts w:ascii="GHEA Grapalat" w:hAnsi="GHEA Grapalat" w:cs="GHEA Grapalat"/>
          <w:iCs/>
          <w:sz w:val="24"/>
          <w:szCs w:val="24"/>
        </w:rPr>
        <w:t>մ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իջոցառումների </w:t>
      </w:r>
      <w:r>
        <w:rPr>
          <w:rFonts w:ascii="GHEA Grapalat" w:hAnsi="GHEA Grapalat" w:cs="GHEA Grapalat"/>
          <w:iCs/>
          <w:sz w:val="24"/>
          <w:szCs w:val="24"/>
        </w:rPr>
        <w:t xml:space="preserve">իրականացման </w:t>
      </w:r>
      <w:r w:rsidRPr="006C4C80">
        <w:rPr>
          <w:rFonts w:ascii="GHEA Grapalat" w:hAnsi="GHEA Grapalat" w:cs="GHEA Grapalat"/>
          <w:iCs/>
          <w:sz w:val="24"/>
          <w:szCs w:val="24"/>
        </w:rPr>
        <w:t>նպատակն է</w:t>
      </w:r>
      <w:r>
        <w:rPr>
          <w:rFonts w:ascii="GHEA Grapalat" w:hAnsi="GHEA Grapalat" w:cs="GHEA Grapalat"/>
          <w:iCs/>
          <w:sz w:val="24"/>
          <w:szCs w:val="24"/>
        </w:rPr>
        <w:t>՝</w:t>
      </w:r>
      <w:r w:rsidRPr="006C4C80">
        <w:rPr>
          <w:rFonts w:ascii="GHEA Grapalat" w:hAnsi="GHEA Grapalat" w:cs="GHEA Grapalat"/>
          <w:iCs/>
          <w:sz w:val="24"/>
          <w:szCs w:val="24"/>
        </w:rPr>
        <w:t xml:space="preserve"> </w:t>
      </w:r>
      <w:r w:rsidRPr="006C4C80">
        <w:rPr>
          <w:rFonts w:ascii="GHEA Grapalat" w:hAnsi="GHEA Grapalat" w:cs="Arial"/>
          <w:sz w:val="24"/>
          <w:szCs w:val="24"/>
        </w:rPr>
        <w:t xml:space="preserve">ապահովել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կրթական, մշակութային, տեղեկատվական իրադարձություններ</w:t>
      </w:r>
      <w:r w:rsidRPr="006C4C80">
        <w:rPr>
          <w:rFonts w:ascii="GHEA Grapalat" w:hAnsi="GHEA Grapalat" w:cs="Sylfaen"/>
          <w:iCs/>
          <w:sz w:val="24"/>
          <w:szCs w:val="24"/>
        </w:rPr>
        <w:t>ի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iCs/>
          <w:sz w:val="24"/>
          <w:szCs w:val="24"/>
        </w:rPr>
        <w:t>դասընթացներ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, հանդիպումներ, սեմինարներ, համերգներ, ցուցադրություններ </w:t>
      </w:r>
      <w:r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այլ</w:t>
      </w:r>
      <w:r>
        <w:rPr>
          <w:rFonts w:ascii="GHEA Grapalat" w:hAnsi="GHEA Grapalat" w:cs="Sylfaen"/>
          <w:iCs/>
          <w:sz w:val="24"/>
          <w:szCs w:val="24"/>
        </w:rPr>
        <w:t>ն</w:t>
      </w:r>
      <w:r w:rsidRPr="006C4C80">
        <w:rPr>
          <w:rFonts w:ascii="GHEA Grapalat" w:hAnsi="GHEA Grapalat" w:cs="Sylfaen"/>
          <w:iCs/>
          <w:sz w:val="24"/>
          <w:szCs w:val="24"/>
        </w:rPr>
        <w:t xml:space="preserve">) իրականացումը, </w:t>
      </w:r>
      <w:r w:rsidRPr="006C4C80">
        <w:rPr>
          <w:rFonts w:ascii="GHEA Grapalat" w:hAnsi="GHEA Grapalat" w:cs="Arial"/>
          <w:sz w:val="24"/>
          <w:szCs w:val="24"/>
        </w:rPr>
        <w:t xml:space="preserve">նպաստել մարզին բնորոշ կրթական և մշակութային բովանդակության գործարկմանը,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բարձրացնել քաղաքացիական գիտակցության, մասնակցայնության, արտահայտման պատրաստվածությունը</w:t>
      </w:r>
      <w:r w:rsidRPr="006C4C80">
        <w:rPr>
          <w:rFonts w:ascii="GHEA Grapalat" w:hAnsi="GHEA Grapalat" w:cs="Sylfaen"/>
          <w:iCs/>
          <w:sz w:val="24"/>
          <w:szCs w:val="24"/>
        </w:rPr>
        <w:t>, աջակցել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միջմարզային կապ</w:t>
      </w:r>
      <w:r w:rsidRPr="006C4C80">
        <w:rPr>
          <w:rFonts w:ascii="GHEA Grapalat" w:hAnsi="GHEA Grapalat" w:cs="Sylfaen"/>
          <w:iCs/>
          <w:sz w:val="24"/>
          <w:szCs w:val="24"/>
        </w:rPr>
        <w:t>եր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ի ամրապնդման</w:t>
      </w:r>
      <w:r w:rsidRPr="006C4C80">
        <w:rPr>
          <w:rFonts w:ascii="GHEA Grapalat" w:hAnsi="GHEA Grapalat" w:cs="Sylfaen"/>
          <w:iCs/>
          <w:sz w:val="24"/>
          <w:szCs w:val="24"/>
        </w:rPr>
        <w:t>ն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iCs/>
          <w:sz w:val="24"/>
          <w:szCs w:val="24"/>
        </w:rPr>
        <w:t>ու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զարգացման</w:t>
      </w:r>
      <w:r w:rsidRPr="006C4C80">
        <w:rPr>
          <w:rFonts w:ascii="GHEA Grapalat" w:hAnsi="GHEA Grapalat" w:cs="Sylfaen"/>
          <w:iCs/>
          <w:sz w:val="24"/>
          <w:szCs w:val="24"/>
        </w:rPr>
        <w:t>ը</w:t>
      </w:r>
      <w:r w:rsidRPr="006C4C80">
        <w:rPr>
          <w:rFonts w:ascii="GHEA Grapalat" w:eastAsia="MS Mincho" w:hAnsi="GHEA Grapalat" w:cs="MS Mincho"/>
          <w:sz w:val="24"/>
          <w:szCs w:val="24"/>
        </w:rPr>
        <w:t xml:space="preserve">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նպաստել պատանիների 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երիտասարդների զարգացման այլընտրանքային ձ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աչափերի ստեղծմանը </w:t>
      </w:r>
      <w:r w:rsidRPr="006C4C80">
        <w:rPr>
          <w:rFonts w:ascii="GHEA Grapalat" w:hAnsi="GHEA Grapalat" w:cs="Sylfaen"/>
          <w:iCs/>
          <w:sz w:val="24"/>
          <w:szCs w:val="24"/>
        </w:rPr>
        <w:t>և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 xml:space="preserve"> գործարկմանը</w:t>
      </w:r>
      <w:r w:rsidRPr="006C4C80">
        <w:rPr>
          <w:rFonts w:ascii="GHEA Grapalat" w:hAnsi="GHEA Grapalat" w:cs="Sylfaen"/>
          <w:iCs/>
          <w:sz w:val="24"/>
          <w:szCs w:val="24"/>
        </w:rPr>
        <w:t xml:space="preserve">, </w:t>
      </w:r>
      <w:r w:rsidRPr="006C4C80">
        <w:rPr>
          <w:rFonts w:ascii="GHEA Grapalat" w:hAnsi="GHEA Grapalat" w:cs="Sylfaen"/>
          <w:iCs/>
          <w:sz w:val="24"/>
          <w:szCs w:val="24"/>
          <w:lang w:val="hy-AM"/>
        </w:rPr>
        <w:t>նպաստել երիտասարդների մասնագիտական կողմնորոշմանը</w:t>
      </w:r>
      <w:r w:rsidRPr="006C4C80">
        <w:rPr>
          <w:rFonts w:ascii="GHEA Grapalat" w:hAnsi="GHEA Grapalat" w:cs="Sylfaen"/>
          <w:iCs/>
          <w:sz w:val="24"/>
          <w:szCs w:val="24"/>
        </w:rPr>
        <w:t>:</w:t>
      </w:r>
    </w:p>
    <w:p w:rsidR="00954CB3" w:rsidRPr="006C4C80" w:rsidRDefault="00954CB3" w:rsidP="00954CB3">
      <w:pPr>
        <w:spacing w:before="240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C4C8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          2. Ընթացիկ իրավիճակը և խնդիրները.</w:t>
      </w:r>
    </w:p>
    <w:p w:rsidR="00954CB3" w:rsidRPr="006C4C80" w:rsidRDefault="00954CB3" w:rsidP="00954CB3">
      <w:pPr>
        <w:ind w:firstLine="708"/>
        <w:jc w:val="both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8D430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8D430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>Մշակութային օրենսդրության հիմունքների մասին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 xml:space="preserve"> օրենքի 20-րդ հոդվածը՝ պետության գործունեությունը մշակույթի ոլորտում և </w:t>
      </w:r>
      <w:r w:rsidRPr="008D4301">
        <w:rPr>
          <w:rFonts w:ascii="GHEA Grapalat" w:eastAsiaTheme="minorHAnsi" w:hAnsi="GHEA Grapalat" w:cs="CIDFont+F3"/>
          <w:sz w:val="24"/>
          <w:szCs w:val="24"/>
          <w:lang w:val="af-ZA"/>
        </w:rPr>
        <w:t>21-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Pr="008D4301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հոդվածը՝ </w:t>
      </w:r>
      <w:r w:rsidRPr="008D430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իրավասությունները մշակույթի ոլորտում</w:t>
      </w:r>
      <w:r w:rsidRPr="008D430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8D43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4301">
        <w:rPr>
          <w:rFonts w:ascii="GHEA Grapalat" w:eastAsia="MS Mincho" w:hAnsi="GHEA Grapalat" w:cs="Sylfaen"/>
          <w:sz w:val="24"/>
          <w:szCs w:val="24"/>
          <w:lang w:val="hy-AM"/>
        </w:rPr>
        <w:t xml:space="preserve">ինչպես </w:t>
      </w:r>
      <w:r>
        <w:rPr>
          <w:rFonts w:ascii="GHEA Grapalat" w:eastAsia="MS Mincho" w:hAnsi="GHEA Grapalat" w:cs="Sylfaen"/>
          <w:sz w:val="24"/>
          <w:szCs w:val="24"/>
          <w:lang w:val="hy-AM"/>
        </w:rPr>
        <w:t>նաև</w:t>
      </w:r>
      <w:r w:rsidRPr="008D4301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8D4301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 նախարարության </w:t>
      </w:r>
      <w:r w:rsidRPr="008D4301">
        <w:rPr>
          <w:rFonts w:ascii="GHEA Grapalat" w:hAnsi="GHEA Grapalat" w:cs="Segoe UI"/>
          <w:sz w:val="24"/>
          <w:szCs w:val="24"/>
          <w:lang w:val="hy-AM"/>
        </w:rPr>
        <w:t>2020</w:t>
      </w:r>
      <w:r w:rsidRPr="008D4301">
        <w:rPr>
          <w:rFonts w:ascii="GHEA Grapalat" w:hAnsi="GHEA Grapalat" w:cs="Sylfaen"/>
          <w:sz w:val="24"/>
          <w:szCs w:val="24"/>
          <w:lang w:val="hy-AM"/>
        </w:rPr>
        <w:t>թ</w:t>
      </w:r>
      <w:r w:rsidRPr="008D4301">
        <w:rPr>
          <w:rFonts w:ascii="GHEA Grapalat" w:hAnsi="GHEA Grapalat" w:cs="Segoe UI"/>
          <w:sz w:val="24"/>
          <w:szCs w:val="24"/>
          <w:lang w:val="hy-AM"/>
        </w:rPr>
        <w:t>.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 դրամաշնորհային</w:t>
      </w:r>
      <w:r w:rsidRPr="008D4301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8D4301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8D4301">
        <w:rPr>
          <w:rFonts w:ascii="GHEA Grapalat" w:hAnsi="GHEA Grapalat" w:cs="Sylfaen"/>
          <w:sz w:val="24"/>
          <w:szCs w:val="24"/>
          <w:lang w:val="hy-AM"/>
        </w:rPr>
        <w:t xml:space="preserve">ծրագրերի իրականացման արդյունքում հաղթող ճանաչված նախագծերի կատարման ապահովումը՝ «Հայաստանի Հանրապետության կառավարության 2021 թվականի ապրիլի 15–ի </w:t>
      </w:r>
      <w:r w:rsidRPr="008D4301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8D430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Լ որոշման համաձայն նախատեսվում է </w:t>
      </w:r>
      <w:r w:rsidRPr="008D430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միջոցառումների իրականացում</w:t>
      </w:r>
      <w:r w:rsidRPr="00DF6D69">
        <w:rPr>
          <w:rFonts w:ascii="GHEA Grapalat" w:hAnsi="GHEA Grapalat" w:cs="Sylfaen"/>
          <w:sz w:val="24"/>
          <w:szCs w:val="24"/>
          <w:lang w:val="hy-AM"/>
        </w:rPr>
        <w:t>ը</w:t>
      </w:r>
      <w:r w:rsidRPr="006C4C80">
        <w:rPr>
          <w:rFonts w:ascii="GHEA Grapalat" w:hAnsi="GHEA Grapalat" w:cs="Sylfaen"/>
          <w:sz w:val="24"/>
          <w:szCs w:val="24"/>
          <w:lang w:val="hy-AM"/>
        </w:rPr>
        <w:t>: Հայաստանի Հանրապետության կառավարության 2021 թվականի ապրիլի 15–ի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 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Լ որոշման </w:t>
      </w:r>
      <w:r w:rsidRPr="00E573A7">
        <w:rPr>
          <w:rFonts w:ascii="GHEA Grapalat" w:eastAsiaTheme="minorHAnsi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ավելվածում 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ներառված </w:t>
      </w:r>
      <w:r w:rsidRPr="006C4C80">
        <w:rPr>
          <w:rFonts w:ascii="GHEA Grapalat" w:hAnsi="GHEA Grapalat"/>
          <w:bCs/>
          <w:sz w:val="24"/>
          <w:szCs w:val="24"/>
          <w:lang w:val="hy-AM"/>
        </w:rPr>
        <w:t>«ԳՈՒՐԲԱՆ» Մշակույթի կենտրոն, «ԳՈՒՐԲԱՆ» Փառատոն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և «</w:t>
      </w:r>
      <w:r w:rsidRPr="006C4C80">
        <w:rPr>
          <w:rFonts w:ascii="GHEA Grapalat" w:hAnsi="GHEA Grapalat"/>
          <w:sz w:val="24"/>
          <w:szCs w:val="24"/>
          <w:lang w:val="hy-AM"/>
        </w:rPr>
        <w:t>ՀԶՈՐԱՑԻ՛Ր, ՀԶՈՐԱՑՐՈՒ»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AD09F3">
        <w:rPr>
          <w:rFonts w:ascii="GHEA Grapalat" w:eastAsiaTheme="minorHAnsi" w:hAnsi="GHEA Grapalat" w:cs="Sylfaen"/>
          <w:sz w:val="24"/>
          <w:szCs w:val="24"/>
          <w:lang w:val="hy-AM"/>
        </w:rPr>
        <w:t>միջոցառումների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բովանդակային բաղադրիչների արդյունավետության բարելավման նպատակով անհրաժեշտ է փոփոխել </w:t>
      </w:r>
      <w:r w:rsidRPr="005516D3">
        <w:rPr>
          <w:rFonts w:ascii="GHEA Grapalat" w:eastAsiaTheme="minorHAnsi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ավելվածի 2-րդ և 3-րդ միջոցառումների 3-րդ կետի 3.6 ենթակետի </w:t>
      </w:r>
      <w:r w:rsidRPr="00603657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-րդ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սյուն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ակում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ներառված ցուցանիշները:</w:t>
      </w:r>
    </w:p>
    <w:p w:rsidR="00954CB3" w:rsidRPr="006C4C80" w:rsidRDefault="00954CB3" w:rsidP="00954CB3">
      <w:pPr>
        <w:spacing w:before="240"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 w:cs="Sylfaen"/>
          <w:b/>
          <w:sz w:val="24"/>
          <w:szCs w:val="24"/>
          <w:lang w:val="hy-AM"/>
        </w:rPr>
        <w:t xml:space="preserve">        3. Կարգա</w:t>
      </w:r>
      <w:r w:rsidRPr="006C4C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C4C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C4C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C4C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6C4C80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54CB3" w:rsidRPr="0014206B" w:rsidRDefault="00954CB3" w:rsidP="00954CB3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1051F">
        <w:rPr>
          <w:rFonts w:ascii="GHEA Grapalat" w:hAnsi="GHEA Grapalat" w:cs="Sylfaen"/>
          <w:sz w:val="24"/>
          <w:szCs w:val="24"/>
          <w:lang w:val="hy-AM"/>
        </w:rPr>
        <w:tab/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 համաձայն իրականացվող</w:t>
      </w:r>
      <w:r w:rsidRPr="006C4C80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մարզերում երիտասարդների ինքնազարգացման, սոցիալական ձեռներեցության, մշակութային-ժամանացային միջավայրերի ապահովման, նորարարական կենտրոնների ձևավորման միջոցառումների պատշաճ կատարման</w:t>
      </w:r>
      <w:r w:rsidRPr="006C4C80">
        <w:rPr>
          <w:rFonts w:ascii="GHEA Grapalat" w:eastAsia="Calibri" w:hAnsi="GHEA Grapalat"/>
          <w:sz w:val="24"/>
          <w:szCs w:val="24"/>
          <w:lang w:val="hy-AM"/>
        </w:rPr>
        <w:t xml:space="preserve"> և արդյունավետ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Pr="006C4C80">
        <w:rPr>
          <w:rFonts w:ascii="GHEA Grapalat" w:hAnsi="GHEA Grapalat" w:cs="Sylfaen"/>
          <w:sz w:val="24"/>
          <w:szCs w:val="24"/>
          <w:lang w:val="hy-AM" w:eastAsia="ru-RU"/>
        </w:rPr>
        <w:t xml:space="preserve"> նպատակով</w:t>
      </w:r>
      <w:r w:rsidRPr="006C4C80">
        <w:rPr>
          <w:rFonts w:ascii="GHEA Grapalat" w:eastAsia="Calibri" w:hAnsi="GHEA Grapalat"/>
          <w:sz w:val="24"/>
          <w:szCs w:val="24"/>
          <w:lang w:val="hy-AM"/>
        </w:rPr>
        <w:t xml:space="preserve"> առաջարկվում է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5169">
        <w:rPr>
          <w:rFonts w:ascii="GHEA Grapalat" w:hAnsi="GHEA Grapalat"/>
          <w:sz w:val="24"/>
          <w:szCs w:val="24"/>
          <w:lang w:val="af-ZA"/>
        </w:rPr>
        <w:t xml:space="preserve">նախաբանում կատարել </w:t>
      </w:r>
      <w:r>
        <w:rPr>
          <w:rFonts w:ascii="GHEA Grapalat" w:hAnsi="GHEA Grapalat"/>
          <w:sz w:val="24"/>
          <w:szCs w:val="24"/>
          <w:lang w:val="af-ZA"/>
        </w:rPr>
        <w:t>փոփոխություն</w:t>
      </w:r>
      <w:r w:rsidRPr="0091511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F3991">
        <w:rPr>
          <w:rFonts w:ascii="GHEA Grapalat" w:hAnsi="GHEA Grapalat" w:cs="Sylfaen"/>
          <w:sz w:val="24"/>
          <w:szCs w:val="24"/>
          <w:lang w:val="hy-AM"/>
        </w:rPr>
        <w:t>ներառելով</w:t>
      </w:r>
      <w:r w:rsidRPr="0091511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«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օրենսդրության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հիմունքների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մասին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»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Հայաստանի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Հանրապետության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օրենքի</w:t>
      </w:r>
      <w:r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21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-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հոդված</w:t>
      </w:r>
      <w:r w:rsidRPr="007F0B17">
        <w:rPr>
          <w:rFonts w:ascii="GHEA Grapalat" w:eastAsiaTheme="minorHAnsi" w:hAnsi="GHEA Grapalat" w:cs="Sylfaen"/>
          <w:sz w:val="24"/>
          <w:szCs w:val="24"/>
          <w:lang w:val="hy-AM"/>
        </w:rPr>
        <w:t>ը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 xml:space="preserve">՝ </w:t>
      </w:r>
      <w:r w:rsidRPr="00AE516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իրավասությունները մշակույթի ոլորտում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5169">
        <w:rPr>
          <w:rFonts w:ascii="GHEA Grapalat" w:hAnsi="GHEA Grapalat" w:cs="Sylfaen"/>
          <w:sz w:val="24"/>
          <w:szCs w:val="24"/>
          <w:lang w:val="hy-AM"/>
        </w:rPr>
        <w:t xml:space="preserve">և որոշման </w:t>
      </w:r>
      <w:r w:rsidRPr="005516D3">
        <w:rPr>
          <w:rFonts w:ascii="GHEA Grapalat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ավելվածում </w:t>
      </w:r>
      <w:r w:rsidRPr="00675486">
        <w:rPr>
          <w:rFonts w:ascii="GHEA Grapalat" w:hAnsi="GHEA Grapalat" w:cs="Sylfaen"/>
          <w:sz w:val="24"/>
          <w:szCs w:val="24"/>
          <w:lang w:val="hy-AM"/>
        </w:rPr>
        <w:t xml:space="preserve">կատարել՝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2-րդ և 3-րդ միջոցառումների 3-րդ կետի 3.6 ենթակետի </w:t>
      </w:r>
      <w:r w:rsidRPr="002752BD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-րդ 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սյունա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կ</w:t>
      </w:r>
      <w:r w:rsidRPr="00E1051F">
        <w:rPr>
          <w:rFonts w:ascii="GHEA Grapalat" w:eastAsiaTheme="minorHAnsi" w:hAnsi="GHEA Grapalat" w:cs="Sylfaen"/>
          <w:sz w:val="24"/>
          <w:szCs w:val="24"/>
          <w:lang w:val="hy-AM"/>
        </w:rPr>
        <w:t>ում նշված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ցուցանիշներ</w:t>
      </w:r>
      <w:r w:rsidRPr="00F379E6">
        <w:rPr>
          <w:rFonts w:ascii="GHEA Grapalat" w:eastAsiaTheme="minorHAnsi" w:hAnsi="GHEA Grapalat" w:cs="Sylfaen"/>
          <w:sz w:val="24"/>
          <w:szCs w:val="24"/>
          <w:lang w:val="hy-AM"/>
        </w:rPr>
        <w:t>ի փոփոխություն</w:t>
      </w:r>
      <w:r w:rsidRPr="006C4C8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54CB3" w:rsidRPr="006C4C80" w:rsidRDefault="00954CB3" w:rsidP="00954CB3">
      <w:pPr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6C4C80">
        <w:rPr>
          <w:rFonts w:ascii="GHEA Grapalat" w:hAnsi="GHEA Grapalat"/>
          <w:b/>
          <w:sz w:val="24"/>
          <w:szCs w:val="24"/>
          <w:lang w:val="hy-AM" w:eastAsia="ru-RU"/>
        </w:rPr>
        <w:t xml:space="preserve">         4. Նախագծի մշակման գործընթացում ներգրավված ինստիտուտները և անձինք</w:t>
      </w:r>
    </w:p>
    <w:p w:rsidR="00954CB3" w:rsidRPr="006C4C80" w:rsidRDefault="00954CB3" w:rsidP="00954CB3">
      <w:pPr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4C80">
        <w:rPr>
          <w:rFonts w:ascii="GHEA Grapalat" w:hAnsi="GHEA Grapalat"/>
          <w:sz w:val="24"/>
          <w:szCs w:val="24"/>
          <w:lang w:val="hy-AM" w:eastAsia="ru-RU"/>
        </w:rPr>
        <w:t xml:space="preserve">        Իրավական ակտի նախագիծը մշակվել է Հայաստանի Հանրա</w:t>
      </w:r>
      <w:r w:rsidRPr="006C4C80">
        <w:rPr>
          <w:rFonts w:ascii="GHEA Grapalat" w:hAnsi="GHEA Grapalat"/>
          <w:sz w:val="24"/>
          <w:szCs w:val="24"/>
          <w:lang w:val="hy-AM" w:eastAsia="ru-RU"/>
        </w:rPr>
        <w:softHyphen/>
        <w:t>պե</w:t>
      </w:r>
      <w:r w:rsidRPr="006C4C80">
        <w:rPr>
          <w:rFonts w:ascii="GHEA Grapalat" w:hAnsi="GHEA Grapalat"/>
          <w:sz w:val="24"/>
          <w:szCs w:val="24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954CB3" w:rsidRPr="006C4C80" w:rsidRDefault="00954CB3" w:rsidP="00954CB3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C4C80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6C4C80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:rsidR="00954CB3" w:rsidRPr="008A1E8E" w:rsidRDefault="00954CB3" w:rsidP="00954CB3">
      <w:pPr>
        <w:spacing w:after="0"/>
        <w:ind w:firstLine="42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«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Մշակութային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օրենսդրության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հիմունքների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մասին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»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Հայաստանի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Հանրապետության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օրենքի</w:t>
      </w:r>
      <w:r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20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>-</w:t>
      </w:r>
      <w:r w:rsidRPr="00AE5169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Pr="00AE5169"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 </w:t>
      </w:r>
      <w:r>
        <w:rPr>
          <w:rFonts w:ascii="GHEA Grapalat" w:eastAsiaTheme="minorHAnsi" w:hAnsi="GHEA Grapalat" w:cs="CIDFont+F3"/>
          <w:sz w:val="24"/>
          <w:szCs w:val="24"/>
          <w:lang w:val="af-ZA"/>
        </w:rPr>
        <w:t xml:space="preserve">և 21-րդ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հոդված</w:t>
      </w:r>
      <w:r w:rsidRPr="004D0AB9">
        <w:rPr>
          <w:rFonts w:ascii="GHEA Grapalat" w:eastAsiaTheme="minorHAnsi" w:hAnsi="GHEA Grapalat" w:cs="Sylfaen"/>
          <w:sz w:val="24"/>
          <w:szCs w:val="24"/>
          <w:lang w:val="hy-AM"/>
        </w:rPr>
        <w:t>ներից բխող՝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sz w:val="24"/>
          <w:szCs w:val="24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Լ որոշման</w:t>
      </w:r>
      <w:r w:rsidRPr="006C4C80">
        <w:rPr>
          <w:rFonts w:ascii="GHEA Grapalat" w:eastAsiaTheme="minorHAnsi" w:hAnsi="GHEA Grapalat" w:cs="Sylfaen"/>
          <w:b/>
          <w:sz w:val="24"/>
          <w:szCs w:val="24"/>
          <w:lang w:val="hy-AM"/>
        </w:rPr>
        <w:t xml:space="preserve"> </w:t>
      </w:r>
      <w:r w:rsidRPr="007169A8">
        <w:rPr>
          <w:rFonts w:ascii="GHEA Grapalat" w:eastAsiaTheme="minorHAnsi" w:hAnsi="GHEA Grapalat" w:cs="Sylfaen"/>
          <w:sz w:val="24"/>
          <w:szCs w:val="24"/>
          <w:lang w:val="hy-AM"/>
        </w:rPr>
        <w:t>հ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ավելվածի 2-րդ միջոցառման (</w:t>
      </w:r>
      <w:r w:rsidRPr="006C4C80">
        <w:rPr>
          <w:rFonts w:ascii="GHEA Grapalat" w:hAnsi="GHEA Grapalat"/>
          <w:bCs/>
          <w:sz w:val="24"/>
          <w:szCs w:val="24"/>
          <w:lang w:val="hy-AM"/>
        </w:rPr>
        <w:t>«ԳՈՒՐԲԱՆ» Մշակույթի կենտրոն, «ԳՈՒՐԲԱՆ» Փառատոն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) 3-րդ կետի 3.6 ենթակետի </w:t>
      </w:r>
      <w:r w:rsidRPr="00154363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-րդ ս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յուն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ակում ներառված փոփոխությունները միտված են ծրագրի իրականացման հեռանկարային արդյունքների ապահովմանը: </w:t>
      </w:r>
      <w:r w:rsidRPr="00154363">
        <w:rPr>
          <w:rFonts w:ascii="GHEA Grapalat" w:eastAsiaTheme="minorHAnsi" w:hAnsi="GHEA Grapalat" w:cs="Sylfaen"/>
          <w:sz w:val="24"/>
          <w:szCs w:val="24"/>
          <w:lang w:val="hy-AM"/>
        </w:rPr>
        <w:t>Մշակույթի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154363">
        <w:rPr>
          <w:rFonts w:ascii="GHEA Grapalat" w:eastAsiaTheme="minorHAnsi" w:hAnsi="GHEA Grapalat" w:cs="Sylfaen"/>
          <w:sz w:val="24"/>
          <w:szCs w:val="24"/>
          <w:lang w:val="hy-AM"/>
        </w:rPr>
        <w:t xml:space="preserve">կենտրոնի ստեղծումը </w:t>
      </w:r>
      <w:r w:rsidRPr="00932F08">
        <w:rPr>
          <w:rFonts w:ascii="GHEA Grapalat" w:eastAsiaTheme="minorHAnsi" w:hAnsi="GHEA Grapalat" w:cs="Sylfaen"/>
          <w:sz w:val="24"/>
          <w:szCs w:val="24"/>
          <w:lang w:val="hy-AM"/>
        </w:rPr>
        <w:t xml:space="preserve">նոր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հնարավություն</w:t>
      </w:r>
      <w:r w:rsidRPr="003E02A6">
        <w:rPr>
          <w:rFonts w:ascii="GHEA Grapalat" w:eastAsiaTheme="minorHAnsi" w:hAnsi="GHEA Grapalat" w:cs="Sylfaen"/>
          <w:sz w:val="24"/>
          <w:szCs w:val="24"/>
          <w:lang w:val="hy-AM"/>
        </w:rPr>
        <w:t>ներ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932F08">
        <w:rPr>
          <w:rFonts w:ascii="GHEA Grapalat" w:eastAsiaTheme="minorHAnsi" w:hAnsi="GHEA Grapalat" w:cs="Sylfaen"/>
          <w:sz w:val="24"/>
          <w:szCs w:val="24"/>
          <w:lang w:val="hy-AM"/>
        </w:rPr>
        <w:t>կընձեռի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նմանօրինակ միջոցառումների արդյունավետ իրականացման, միջազգային համագործակցության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lastRenderedPageBreak/>
        <w:t xml:space="preserve">ընդլայնման, արվեստագետների փոխանակման, ստեղծարար միջավայրի կայուն ձևավորման համար, ինչպես նաև կնպաստի </w:t>
      </w:r>
      <w:r w:rsidRPr="006C4C80">
        <w:rPr>
          <w:rFonts w:ascii="GHEA Grapalat" w:hAnsi="GHEA Grapalat"/>
          <w:sz w:val="24"/>
          <w:szCs w:val="24"/>
          <w:lang w:val="hy-AM"/>
        </w:rPr>
        <w:t>բազմամշակութային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4C80">
        <w:rPr>
          <w:rFonts w:ascii="GHEA Grapalat" w:eastAsia="GHEA Grapalat" w:hAnsi="GHEA Grapalat" w:cs="GHEA Grapalat"/>
          <w:sz w:val="24"/>
          <w:szCs w:val="24"/>
          <w:lang w:val="hy-AM"/>
        </w:rPr>
        <w:t>միջոցառումների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հստակ պլանավորրմանը և ՀՀ Շիրակի մարզում մշակութային երկխոսության խթանմանը:</w:t>
      </w:r>
    </w:p>
    <w:p w:rsidR="00954CB3" w:rsidRPr="006C4C80" w:rsidRDefault="00954CB3" w:rsidP="00954CB3">
      <w:pPr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Հավելվածի 3-րդ միջոցառման (</w:t>
      </w:r>
      <w:r w:rsidRPr="006C4C80">
        <w:rPr>
          <w:rFonts w:ascii="GHEA Grapalat" w:hAnsi="GHEA Grapalat"/>
          <w:sz w:val="24"/>
          <w:szCs w:val="24"/>
          <w:lang w:val="hy-AM"/>
        </w:rPr>
        <w:t>ՀԶՈՐԱՑԻ՛Ր, ՀԶՈՐԱՑՐՈՒ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) 3-րդ կետի 3.6 ենթակետի </w:t>
      </w:r>
      <w:r w:rsidRPr="00954CB3">
        <w:rPr>
          <w:rFonts w:ascii="GHEA Grapalat" w:eastAsiaTheme="minorHAnsi" w:hAnsi="GHEA Grapalat" w:cs="Sylfaen"/>
          <w:sz w:val="24"/>
          <w:szCs w:val="24"/>
          <w:lang w:val="hy-AM"/>
        </w:rPr>
        <w:t>3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-րդ </w:t>
      </w:r>
      <w:r w:rsidRPr="00C3329D">
        <w:rPr>
          <w:rFonts w:ascii="GHEA Grapalat" w:eastAsiaTheme="minorHAnsi" w:hAnsi="GHEA Grapalat" w:cs="Sylfaen"/>
          <w:sz w:val="24"/>
          <w:szCs w:val="24"/>
          <w:lang w:val="hy-AM"/>
        </w:rPr>
        <w:t>սյուն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ակում ներառված փոփոխությունները միտված են մասնագիտական վերապատրաստման գործնական բաղադրիչի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արդյունավետության</w:t>
      </w:r>
      <w:r w:rsidRPr="00F8065A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բարձրացմանը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: </w:t>
      </w:r>
      <w:r w:rsidRPr="006C4C80">
        <w:rPr>
          <w:rFonts w:ascii="GHEA Grapalat" w:hAnsi="GHEA Grapalat"/>
          <w:sz w:val="24"/>
          <w:szCs w:val="24"/>
          <w:lang w:val="hy-AM"/>
        </w:rPr>
        <w:t>Մշակութային-սոցիալական ձեռնակատիրության, վաճառքի իրականացման, մարքեթինգի, անձնային բրենդավորման թեմաներին ավելացվել է հայ մշակույթի հիմունքների դասավանդումը: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 2020 թ-ին ծրագրով նախատեսված առցանց հարթակի ձևավորման բաղադրիչը փոխարինվել է գործնական դասընթացներով, որն է</w:t>
      </w:r>
      <w:r w:rsidRPr="00E22BB5">
        <w:rPr>
          <w:rFonts w:ascii="GHEA Grapalat" w:eastAsiaTheme="minorHAnsi" w:hAnsi="GHEA Grapalat" w:cs="Sylfaen"/>
          <w:sz w:val="24"/>
          <w:szCs w:val="24"/>
          <w:lang w:val="hy-AM"/>
        </w:rPr>
        <w:t>՛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լ ավելի արդյունավետ է դարձնում </w:t>
      </w:r>
      <w:r w:rsidRPr="00104C93">
        <w:rPr>
          <w:rFonts w:ascii="GHEA Grapalat" w:eastAsiaTheme="minorHAnsi" w:hAnsi="GHEA Grapalat" w:cs="Sylfaen"/>
          <w:sz w:val="24"/>
          <w:szCs w:val="24"/>
          <w:lang w:val="hy-AM"/>
        </w:rPr>
        <w:t>միջոցառումը</w:t>
      </w:r>
      <w:r w:rsidRPr="00E22BB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՝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 xml:space="preserve">մասնագիտական գիտելիքների ձեռքբերման, դրանց գործնական կիրառման, համատեղ ծրագրերի մշակման տեսանկյունից, ինչպես նաև նախատեսվում է 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մշակութային երիտասարդական կենտրոնի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կահավորման</w:t>
      </w:r>
      <w:r w:rsidRPr="006C4C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և</w:t>
      </w:r>
      <w:r w:rsidRPr="006C4C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ներքին</w:t>
      </w:r>
      <w:r w:rsidRPr="006C4C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>հարդարման</w:t>
      </w:r>
      <w:r w:rsidRPr="006C4C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 w:cs="Sylfaen"/>
          <w:sz w:val="24"/>
          <w:szCs w:val="24"/>
          <w:lang w:val="hy-AM"/>
        </w:rPr>
        <w:t xml:space="preserve">աշխատանքների իրականացում, որը ուղղված է </w:t>
      </w:r>
      <w:r w:rsidRPr="006C4C80">
        <w:rPr>
          <w:rFonts w:ascii="GHEA Grapalat" w:eastAsiaTheme="minorHAnsi" w:hAnsi="GHEA Grapalat" w:cs="Sylfaen"/>
          <w:sz w:val="24"/>
          <w:szCs w:val="24"/>
          <w:lang w:val="hy-AM"/>
        </w:rPr>
        <w:t>ծրագրի հեռանկարային արդյունքների ապահովմանը, ՀՀ Արմավիրի մարզում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 երիտասարդների կարողությունների </w:t>
      </w:r>
      <w:r>
        <w:rPr>
          <w:rFonts w:ascii="GHEA Grapalat" w:hAnsi="GHEA Grapalat"/>
          <w:sz w:val="24"/>
          <w:szCs w:val="24"/>
          <w:lang w:val="hy-AM"/>
        </w:rPr>
        <w:t>զարգացման</w:t>
      </w:r>
      <w:r w:rsidRPr="009C3A6A">
        <w:rPr>
          <w:rFonts w:ascii="GHEA Grapalat" w:hAnsi="GHEA Grapalat"/>
          <w:sz w:val="24"/>
          <w:szCs w:val="24"/>
          <w:lang w:val="hy-AM"/>
        </w:rPr>
        <w:t>ը,</w:t>
      </w:r>
      <w:r w:rsidRPr="00E22B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մշակութային և կրթական ժամանցի </w:t>
      </w:r>
      <w:r>
        <w:rPr>
          <w:rFonts w:ascii="GHEA Grapalat" w:hAnsi="GHEA Grapalat"/>
          <w:sz w:val="24"/>
          <w:szCs w:val="24"/>
          <w:lang w:val="hy-AM"/>
        </w:rPr>
        <w:t>կազմակերպմա</w:t>
      </w:r>
      <w:r w:rsidRPr="00494B69">
        <w:rPr>
          <w:rFonts w:ascii="GHEA Grapalat" w:hAnsi="GHEA Grapalat"/>
          <w:sz w:val="24"/>
          <w:szCs w:val="24"/>
          <w:lang w:val="hy-AM"/>
        </w:rPr>
        <w:t>նը</w:t>
      </w:r>
      <w:r w:rsidRPr="006C4C80">
        <w:rPr>
          <w:rFonts w:ascii="GHEA Grapalat" w:hAnsi="GHEA Grapalat"/>
          <w:sz w:val="24"/>
          <w:szCs w:val="24"/>
          <w:lang w:val="hy-AM"/>
        </w:rPr>
        <w:t>։</w:t>
      </w:r>
    </w:p>
    <w:p w:rsidR="00954CB3" w:rsidRPr="006C4C80" w:rsidRDefault="00954CB3" w:rsidP="00954CB3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b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954CB3" w:rsidRPr="006C4C80" w:rsidRDefault="00954CB3" w:rsidP="00954CB3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lang w:val="hy-AM"/>
        </w:rPr>
        <w:t xml:space="preserve">«Հայաստանի Հանրապետության կառավարության 2021 թվականի ապրիլի 15–ի </w:t>
      </w:r>
      <w:r w:rsidRPr="006C4C80">
        <w:rPr>
          <w:rFonts w:ascii="GHEA Grapalat" w:eastAsiaTheme="minorHAnsi" w:hAnsi="GHEA Grapalat" w:cs="CIDFont+F3"/>
          <w:lang w:val="hy-AM"/>
        </w:rPr>
        <w:t xml:space="preserve">N 643 – </w:t>
      </w:r>
      <w:r w:rsidRPr="006C4C80">
        <w:rPr>
          <w:rFonts w:ascii="GHEA Grapalat" w:eastAsiaTheme="minorHAnsi" w:hAnsi="GHEA Grapalat" w:cs="Sylfaen"/>
          <w:lang w:val="hy-AM"/>
        </w:rPr>
        <w:t>Լ որոշման մեջ փոփ</w:t>
      </w:r>
      <w:r w:rsidRPr="00295EAB">
        <w:rPr>
          <w:rFonts w:ascii="GHEA Grapalat" w:eastAsiaTheme="minorHAnsi" w:hAnsi="GHEA Grapalat" w:cs="Sylfaen"/>
          <w:lang w:val="hy-AM"/>
        </w:rPr>
        <w:t>ո</w:t>
      </w:r>
      <w:r w:rsidRPr="006C4C80">
        <w:rPr>
          <w:rFonts w:ascii="GHEA Grapalat" w:eastAsiaTheme="minorHAnsi" w:hAnsi="GHEA Grapalat" w:cs="Sylfaen"/>
          <w:lang w:val="hy-AM"/>
        </w:rPr>
        <w:t xml:space="preserve">խություններ կատարելու մասին» </w:t>
      </w:r>
      <w:r w:rsidRPr="006C4C80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954CB3" w:rsidRPr="006C4C80" w:rsidRDefault="00954CB3" w:rsidP="00954CB3">
      <w:pPr>
        <w:pStyle w:val="NormalWeb"/>
        <w:spacing w:before="120" w:beforeAutospacing="0" w:after="120" w:afterAutospacing="0"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6C4C80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ակտերի ընդունման անհրաժեշտություն.</w:t>
      </w:r>
    </w:p>
    <w:p w:rsidR="00954CB3" w:rsidRPr="006C4C80" w:rsidRDefault="00954CB3" w:rsidP="00954CB3">
      <w:pPr>
        <w:pStyle w:val="ListParagraph"/>
        <w:tabs>
          <w:tab w:val="center" w:pos="-6480"/>
          <w:tab w:val="right" w:pos="8640"/>
        </w:tabs>
        <w:spacing w:before="120" w:after="120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C4C80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6C4C80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տու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թյունը.</w:t>
      </w:r>
    </w:p>
    <w:p w:rsidR="00954CB3" w:rsidRPr="006C4C80" w:rsidRDefault="00954CB3" w:rsidP="00954CB3">
      <w:pPr>
        <w:pStyle w:val="ListParagraph"/>
        <w:tabs>
          <w:tab w:val="center" w:pos="-6480"/>
          <w:tab w:val="right" w:pos="8640"/>
        </w:tabs>
        <w:spacing w:before="120" w:after="120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6C4C80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6C4C8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954CB3" w:rsidRPr="006C4C80" w:rsidRDefault="00954CB3" w:rsidP="00954CB3">
      <w:pPr>
        <w:spacing w:before="120" w:after="120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/>
          <w:sz w:val="24"/>
          <w:szCs w:val="24"/>
          <w:lang w:val="ro-RO"/>
        </w:rPr>
        <w:t>2</w:t>
      </w:r>
      <w:r w:rsidRPr="006C4C8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C4C80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պա</w:t>
      </w:r>
      <w:r w:rsidRPr="006C4C80">
        <w:rPr>
          <w:rFonts w:ascii="GHEA Grapalat" w:hAnsi="GHEA Grapalat"/>
          <w:sz w:val="24"/>
          <w:szCs w:val="24"/>
          <w:lang w:val="hy-AM"/>
        </w:rPr>
        <w:softHyphen/>
      </w:r>
      <w:r w:rsidRPr="006C4C80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954CB3" w:rsidRDefault="00954CB3" w:rsidP="00954CB3">
      <w:pPr>
        <w:spacing w:before="120" w:after="120"/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6C4C80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6C4C8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954CB3" w:rsidRDefault="00954CB3" w:rsidP="00954CB3">
      <w:pPr>
        <w:spacing w:after="0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</w:p>
    <w:p w:rsidR="00954CB3" w:rsidRPr="006C4C80" w:rsidRDefault="00954CB3" w:rsidP="00954CB3">
      <w:pPr>
        <w:spacing w:after="0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</w:p>
    <w:p w:rsidR="00954CB3" w:rsidRPr="006C4C80" w:rsidRDefault="00954CB3" w:rsidP="00954CB3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C4C80">
        <w:rPr>
          <w:rFonts w:ascii="GHEA Grapalat" w:hAnsi="GHEA Grapalat" w:cs="Sylfaen"/>
          <w:b/>
          <w:sz w:val="24"/>
          <w:szCs w:val="24"/>
          <w:lang w:val="hy-AM"/>
        </w:rPr>
        <w:t>8. Այլ տեղեկություններ.</w:t>
      </w:r>
    </w:p>
    <w:p w:rsidR="00954CB3" w:rsidRPr="00EE1793" w:rsidRDefault="00954CB3" w:rsidP="00954CB3">
      <w:pPr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C4C80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DA724E" w:rsidRPr="00954CB3" w:rsidRDefault="00DA724E">
      <w:pPr>
        <w:rPr>
          <w:lang w:val="hy-AM"/>
        </w:rPr>
      </w:pPr>
      <w:bookmarkStart w:id="0" w:name="_GoBack"/>
      <w:bookmarkEnd w:id="0"/>
    </w:p>
    <w:sectPr w:rsidR="00DA724E" w:rsidRPr="00954CB3" w:rsidSect="00170C68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FB9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A94"/>
    <w:rsid w:val="001822B8"/>
    <w:rsid w:val="00183096"/>
    <w:rsid w:val="00183645"/>
    <w:rsid w:val="001860B5"/>
    <w:rsid w:val="00186894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70D5"/>
    <w:rsid w:val="008D72B4"/>
    <w:rsid w:val="008E34AE"/>
    <w:rsid w:val="008E42EF"/>
    <w:rsid w:val="008E6242"/>
    <w:rsid w:val="008F1095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AA8"/>
    <w:rsid w:val="00954CB3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6FB9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929AD-A596-451D-87A2-8CB407F7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CB3"/>
    <w:pPr>
      <w:spacing w:after="200" w:line="276" w:lineRule="auto"/>
    </w:pPr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54C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954CB3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54CB3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5525</Characters>
  <Application>Microsoft Office Word</Application>
  <DocSecurity>0</DocSecurity>
  <Lines>306</Lines>
  <Paragraphs>86</Paragraphs>
  <ScaleCrop>false</ScaleCrop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2021-09-03T11:20:00Z</dcterms:created>
  <dcterms:modified xsi:type="dcterms:W3CDTF">2021-09-03T11:20:00Z</dcterms:modified>
</cp:coreProperties>
</file>