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639" w:rsidRPr="00A52BBD" w:rsidRDefault="00492639" w:rsidP="00A52BBD">
      <w:pPr>
        <w:shd w:val="clear" w:color="auto" w:fill="FFFFFF"/>
        <w:spacing w:line="360" w:lineRule="auto"/>
        <w:jc w:val="center"/>
        <w:rPr>
          <w:rFonts w:ascii="GHEA Grapalat" w:eastAsia="Calibri" w:hAnsi="GHEA Grapalat" w:cs="Sylfaen"/>
          <w:sz w:val="24"/>
          <w:szCs w:val="24"/>
          <w:lang w:val="hy-AM"/>
        </w:rPr>
      </w:pPr>
      <w:r w:rsidRPr="00492639">
        <w:rPr>
          <w:rFonts w:ascii="GHEA Grapalat" w:hAnsi="GHEA Grapalat" w:cs="GHEA Grapalat"/>
          <w:b/>
          <w:sz w:val="24"/>
          <w:szCs w:val="24"/>
          <w:lang w:val="hy-AM"/>
        </w:rPr>
        <w:t>Հ Ի Մ Ն Ա Վ Ո Ր Ո Ւ Մ</w:t>
      </w:r>
    </w:p>
    <w:p w:rsidR="00492639" w:rsidRPr="00492639" w:rsidRDefault="00492639" w:rsidP="00492639">
      <w:pPr>
        <w:pStyle w:val="NormalWeb"/>
        <w:shd w:val="clear" w:color="auto" w:fill="FFFFFF"/>
        <w:spacing w:before="100" w:beforeAutospacing="1" w:after="100" w:afterAutospacing="1" w:line="360" w:lineRule="auto"/>
        <w:ind w:left="540" w:firstLine="540"/>
        <w:jc w:val="center"/>
        <w:rPr>
          <w:rFonts w:ascii="GHEA Grapalat" w:hAnsi="GHEA Grapalat"/>
          <w:sz w:val="24"/>
          <w:szCs w:val="24"/>
          <w:lang w:val="af-ZA"/>
        </w:rPr>
      </w:pPr>
      <w:r w:rsidRPr="00492639">
        <w:rPr>
          <w:rFonts w:ascii="GHEA Grapalat" w:hAnsi="GHEA Grapalat"/>
          <w:b/>
          <w:sz w:val="24"/>
          <w:szCs w:val="24"/>
          <w:lang w:val="af-ZA"/>
        </w:rPr>
        <w:t>«</w:t>
      </w:r>
      <w:r w:rsidRPr="00492639">
        <w:rPr>
          <w:rFonts w:ascii="GHEA Grapalat" w:hAnsi="GHEA Grapalat" w:cs="Tahoma"/>
          <w:b/>
          <w:sz w:val="24"/>
          <w:szCs w:val="24"/>
          <w:lang w:val="hy-AM"/>
        </w:rPr>
        <w:t>ՊԵՏԱԿԱՆ ԿԱՄԵՐԱՅԻՆ ԵՐԱԺՇՏԱԿԱՆ ԹԱՏՐՈՆ</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ՊԵՏԱԿԱՆ ՈՉ</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ԱՌԵՎՏՐԱՅԻՆ</w:t>
      </w:r>
      <w:r w:rsidRPr="00492639">
        <w:rPr>
          <w:rFonts w:ascii="GHEA Grapalat" w:hAnsi="GHEA Grapalat"/>
          <w:b/>
          <w:sz w:val="24"/>
          <w:szCs w:val="24"/>
          <w:lang w:val="af-ZA"/>
        </w:rPr>
        <w:t xml:space="preserve"> </w:t>
      </w:r>
      <w:r w:rsidRPr="00492639">
        <w:rPr>
          <w:rFonts w:ascii="GHEA Grapalat" w:hAnsi="GHEA Grapalat"/>
          <w:b/>
          <w:bCs/>
          <w:color w:val="000000"/>
          <w:sz w:val="24"/>
          <w:szCs w:val="24"/>
          <w:lang w:val="hy-AM"/>
        </w:rPr>
        <w:t xml:space="preserve">ԿԱԶՄԱԿԵՐՊՈՒԹՅՈՒՆԻՑ </w:t>
      </w:r>
      <w:r w:rsidRPr="00492639">
        <w:rPr>
          <w:rFonts w:ascii="GHEA Grapalat" w:hAnsi="GHEA Grapalat"/>
          <w:b/>
          <w:sz w:val="24"/>
          <w:szCs w:val="24"/>
          <w:lang w:val="hy-AM"/>
        </w:rPr>
        <w:t xml:space="preserve">ԳՈՒՅՔ  ՀԵՏ ՎԵՐՑՆԵԼՈՒ, </w:t>
      </w:r>
      <w:r w:rsidRPr="00492639">
        <w:rPr>
          <w:rFonts w:ascii="GHEA Grapalat" w:hAnsi="GHEA Grapalat"/>
          <w:b/>
          <w:sz w:val="24"/>
          <w:szCs w:val="24"/>
          <w:lang w:val="af-ZA"/>
        </w:rPr>
        <w:t>«</w:t>
      </w:r>
      <w:r w:rsidRPr="00492639">
        <w:rPr>
          <w:rFonts w:ascii="GHEA Grapalat" w:hAnsi="GHEA Grapalat" w:cs="Tahoma"/>
          <w:b/>
          <w:sz w:val="24"/>
          <w:szCs w:val="24"/>
          <w:lang w:val="hy-AM"/>
        </w:rPr>
        <w:t>ՊԵՏԱԿԱՆ ԿԱՄԵՐԱՅԻՆ ԵՐԱԺՇՏԱԿԱՆ ԹԱՏՐՈՆ</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ՊԵՏԱԿԱՆ ՈՉ</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ԱՌԵՎՏՐԱՅԻՆ</w:t>
      </w:r>
      <w:r w:rsidRPr="00492639">
        <w:rPr>
          <w:rFonts w:ascii="GHEA Grapalat" w:hAnsi="GHEA Grapalat"/>
          <w:b/>
          <w:sz w:val="24"/>
          <w:szCs w:val="24"/>
          <w:lang w:val="af-ZA"/>
        </w:rPr>
        <w:t xml:space="preserve"> </w:t>
      </w:r>
      <w:r w:rsidRPr="00492639">
        <w:rPr>
          <w:rFonts w:ascii="GHEA Grapalat" w:hAnsi="GHEA Grapalat"/>
          <w:b/>
          <w:bCs/>
          <w:color w:val="000000"/>
          <w:sz w:val="24"/>
          <w:szCs w:val="24"/>
          <w:lang w:val="hy-AM"/>
        </w:rPr>
        <w:t xml:space="preserve">ԿԱԶՄԱԿԵՐՊՈՒԹՅՈՒՆԸ </w:t>
      </w:r>
      <w:r w:rsidRPr="00492639">
        <w:rPr>
          <w:rFonts w:ascii="GHEA Grapalat" w:hAnsi="GHEA Grapalat" w:cs="Tahoma"/>
          <w:b/>
          <w:sz w:val="24"/>
          <w:szCs w:val="24"/>
          <w:lang w:val="hy-AM"/>
        </w:rPr>
        <w:t xml:space="preserve">ՄԻԱՑՄԱՆ  </w:t>
      </w:r>
      <w:r w:rsidRPr="00492639">
        <w:rPr>
          <w:rFonts w:ascii="GHEA Grapalat" w:hAnsi="GHEA Grapalat" w:cs="Tahoma"/>
          <w:b/>
          <w:sz w:val="24"/>
          <w:szCs w:val="24"/>
          <w:lang w:val="fr-FR"/>
        </w:rPr>
        <w:t>ՁԵՎՈՎ</w:t>
      </w:r>
      <w:r w:rsidRPr="00492639">
        <w:rPr>
          <w:rFonts w:ascii="GHEA Grapalat" w:hAnsi="GHEA Grapalat" w:cs="Arial Armenian"/>
          <w:b/>
          <w:sz w:val="24"/>
          <w:szCs w:val="24"/>
          <w:lang w:val="fr-FR"/>
        </w:rPr>
        <w:t xml:space="preserve"> </w:t>
      </w:r>
      <w:r w:rsidRPr="00492639">
        <w:rPr>
          <w:rFonts w:ascii="GHEA Grapalat" w:hAnsi="GHEA Grapalat" w:cs="Tahoma"/>
          <w:b/>
          <w:sz w:val="24"/>
          <w:szCs w:val="24"/>
          <w:lang w:val="fr-FR"/>
        </w:rPr>
        <w:t>ՎԵՐԱԿԱԶՄԱԿԵՐՊԵԼՈՒ</w:t>
      </w:r>
      <w:r w:rsidRPr="00492639">
        <w:rPr>
          <w:rStyle w:val="Strong"/>
          <w:rFonts w:ascii="GHEA Grapalat" w:hAnsi="GHEA Grapalat"/>
          <w:color w:val="000000"/>
          <w:sz w:val="24"/>
          <w:szCs w:val="24"/>
          <w:shd w:val="clear" w:color="auto" w:fill="FFFFFF"/>
          <w:lang w:val="af-ZA"/>
        </w:rPr>
        <w:t xml:space="preserve"> </w:t>
      </w:r>
      <w:r w:rsidRPr="00492639">
        <w:rPr>
          <w:rFonts w:ascii="GHEA Grapalat" w:hAnsi="GHEA Grapalat"/>
          <w:b/>
          <w:sz w:val="24"/>
          <w:szCs w:val="24"/>
          <w:lang w:val="hy-AM"/>
        </w:rPr>
        <w:t xml:space="preserve">ԵՎ  </w:t>
      </w:r>
      <w:r w:rsidRPr="00492639">
        <w:rPr>
          <w:rFonts w:ascii="GHEA Grapalat" w:hAnsi="GHEA Grapalat" w:cs="GHEA Grapalat"/>
          <w:b/>
          <w:sz w:val="24"/>
          <w:szCs w:val="24"/>
          <w:lang w:val="hy-AM"/>
        </w:rPr>
        <w:t>«ՀԱՅԱՍՏԱՆԻ ՊԵՏԱԿԱՆ ՍԻՄՖՈՆԻԿ ՆՎԱԳԽՈՒՄԲ»</w:t>
      </w:r>
      <w:r w:rsidRPr="00492639">
        <w:rPr>
          <w:rFonts w:ascii="GHEA Grapalat" w:hAnsi="GHEA Grapalat"/>
          <w:b/>
          <w:color w:val="000000"/>
          <w:sz w:val="24"/>
          <w:szCs w:val="24"/>
          <w:lang w:val="hy-AM"/>
        </w:rPr>
        <w:t xml:space="preserve"> </w:t>
      </w:r>
      <w:r w:rsidRPr="00492639">
        <w:rPr>
          <w:rFonts w:ascii="GHEA Grapalat" w:hAnsi="GHEA Grapalat" w:cs="GHEA Grapalat"/>
          <w:b/>
          <w:sz w:val="24"/>
          <w:szCs w:val="24"/>
          <w:lang w:val="hy-AM"/>
        </w:rPr>
        <w:t>ՊԵՏԱԿԱՆ ՈՉ ԱՌԵՎՏՐԱՅԻՆ ԿԱԶՄԱԿԵՐՊՈՒԹՅԱՆԸ</w:t>
      </w:r>
      <w:r w:rsidRPr="00492639">
        <w:rPr>
          <w:rFonts w:ascii="GHEA Grapalat" w:hAnsi="GHEA Grapalat"/>
          <w:b/>
          <w:sz w:val="24"/>
          <w:szCs w:val="24"/>
          <w:lang w:val="hy-AM"/>
        </w:rPr>
        <w:t xml:space="preserve"> ԳՈՒՅՔ  ԱՄՐԱՑՆԵԼՈՒ</w:t>
      </w:r>
      <w:r w:rsidRPr="00492639">
        <w:rPr>
          <w:rStyle w:val="Strong"/>
          <w:rFonts w:ascii="GHEA Grapalat" w:hAnsi="GHEA Grapalat"/>
          <w:sz w:val="24"/>
          <w:szCs w:val="24"/>
          <w:lang w:val="af-ZA"/>
        </w:rPr>
        <w:t xml:space="preserve"> </w:t>
      </w:r>
      <w:r w:rsidRPr="00492639">
        <w:rPr>
          <w:rStyle w:val="Strong"/>
          <w:rFonts w:ascii="GHEA Grapalat" w:hAnsi="GHEA Grapalat"/>
          <w:sz w:val="24"/>
          <w:szCs w:val="24"/>
          <w:lang w:val="hy-AM"/>
        </w:rPr>
        <w:t>ՄԱՍԻՆ</w:t>
      </w:r>
      <w:bookmarkStart w:id="0" w:name="_GoBack"/>
      <w:bookmarkEnd w:id="0"/>
    </w:p>
    <w:p w:rsidR="00492639" w:rsidRPr="00492639" w:rsidRDefault="00492639" w:rsidP="00492639">
      <w:pPr>
        <w:pStyle w:val="norm"/>
        <w:spacing w:line="360" w:lineRule="auto"/>
        <w:ind w:firstLine="360"/>
        <w:rPr>
          <w:rFonts w:ascii="GHEA Grapalat" w:hAnsi="GHEA Grapalat" w:cs="GHEA Grapalat"/>
          <w:b/>
          <w:sz w:val="24"/>
          <w:szCs w:val="24"/>
          <w:lang w:val="hy-AM"/>
        </w:rPr>
      </w:pPr>
    </w:p>
    <w:p w:rsidR="00492639" w:rsidRPr="00492639" w:rsidRDefault="00492639" w:rsidP="00492639">
      <w:pPr>
        <w:spacing w:line="360" w:lineRule="auto"/>
        <w:ind w:firstLine="360"/>
        <w:jc w:val="both"/>
        <w:rPr>
          <w:rFonts w:ascii="GHEA Grapalat" w:hAnsi="GHEA Grapalat" w:cs="GHEA Grapalat"/>
          <w:b/>
          <w:bCs/>
          <w:sz w:val="24"/>
          <w:szCs w:val="24"/>
          <w:lang w:val="hy-AM"/>
        </w:rPr>
      </w:pPr>
      <w:r w:rsidRPr="00492639">
        <w:rPr>
          <w:rFonts w:ascii="GHEA Grapalat" w:hAnsi="GHEA Grapalat" w:cs="GHEA Grapalat"/>
          <w:b/>
          <w:bCs/>
          <w:sz w:val="24"/>
          <w:szCs w:val="24"/>
          <w:lang w:val="hy-AM"/>
        </w:rPr>
        <w:t>Անհրաժեշտությունը</w:t>
      </w:r>
    </w:p>
    <w:p w:rsidR="00492639" w:rsidRPr="00A5079F" w:rsidRDefault="00492639" w:rsidP="00492639">
      <w:pPr>
        <w:spacing w:line="360" w:lineRule="auto"/>
        <w:ind w:firstLine="360"/>
        <w:jc w:val="both"/>
        <w:rPr>
          <w:rFonts w:ascii="GHEA Grapalat" w:hAnsi="GHEA Grapalat" w:cs="Tahoma"/>
          <w:sz w:val="24"/>
          <w:szCs w:val="24"/>
          <w:lang w:val="hy-AM"/>
        </w:rPr>
      </w:pPr>
      <w:r w:rsidRPr="00492639">
        <w:rPr>
          <w:rFonts w:ascii="GHEA Grapalat" w:hAnsi="GHEA Grapalat" w:cs="Sylfaen"/>
          <w:sz w:val="24"/>
          <w:szCs w:val="24"/>
          <w:lang w:val="pt-BR"/>
        </w:rPr>
        <w:t>«</w:t>
      </w:r>
      <w:r w:rsidRPr="00A5079F">
        <w:rPr>
          <w:rFonts w:ascii="GHEA Grapalat" w:hAnsi="GHEA Grapalat"/>
          <w:sz w:val="24"/>
          <w:szCs w:val="24"/>
          <w:lang w:val="hy-AM"/>
        </w:rPr>
        <w:t xml:space="preserve">Գույք  հետ վերցնելու  և  </w:t>
      </w:r>
      <w:r w:rsidRPr="00A5079F">
        <w:rPr>
          <w:rFonts w:ascii="GHEA Grapalat" w:hAnsi="GHEA Grapalat" w:cs="Tahoma"/>
          <w:sz w:val="24"/>
          <w:szCs w:val="24"/>
          <w:lang w:val="hy-AM"/>
        </w:rPr>
        <w:t xml:space="preserve">գույք  ամրացնելու, «Պետական կամերային երաժշտական թատրոն»  պետական ոչ առևտրային կազմակերպությունը վերակազմավորման ձևով վերակազմակերպելու մասին» Հայաստանի Հանրապետության  կառավարության որոշման նախագիծը մշակվել է մշակութային ոլորտում գործող  կազմակերպությունների գործունեությունները բարելավելու ինչպես նաև նույնաբնույթ կազմակերպություները միավորելու նպատակով: </w:t>
      </w:r>
    </w:p>
    <w:p w:rsidR="00492639" w:rsidRPr="00492639" w:rsidRDefault="00492639" w:rsidP="00492639">
      <w:pPr>
        <w:spacing w:line="360" w:lineRule="auto"/>
        <w:jc w:val="both"/>
        <w:rPr>
          <w:rFonts w:ascii="GHEA Grapalat" w:hAnsi="GHEA Grapalat" w:cs="Sylfaen"/>
          <w:b/>
          <w:sz w:val="24"/>
          <w:szCs w:val="24"/>
          <w:lang w:val="hy-AM"/>
        </w:rPr>
      </w:pPr>
      <w:r w:rsidRPr="00492639">
        <w:rPr>
          <w:rFonts w:ascii="GHEA Grapalat" w:hAnsi="GHEA Grapalat" w:cs="Sylfaen"/>
          <w:b/>
          <w:sz w:val="24"/>
          <w:szCs w:val="24"/>
          <w:lang w:val="af-ZA"/>
        </w:rPr>
        <w:t xml:space="preserve">Ընթացիկ իրավիճակը և խնդիրները </w:t>
      </w:r>
    </w:p>
    <w:p w:rsidR="00492639" w:rsidRPr="00492639" w:rsidRDefault="00492639" w:rsidP="00492639">
      <w:pPr>
        <w:spacing w:line="360" w:lineRule="auto"/>
        <w:ind w:firstLine="720"/>
        <w:jc w:val="both"/>
        <w:rPr>
          <w:rFonts w:ascii="GHEA Grapalat" w:hAnsi="GHEA Grapalat"/>
          <w:sz w:val="24"/>
          <w:szCs w:val="24"/>
          <w:lang w:val="hy-AM"/>
        </w:rPr>
      </w:pPr>
      <w:r w:rsidRPr="00492639">
        <w:rPr>
          <w:rFonts w:ascii="GHEA Grapalat" w:hAnsi="GHEA Grapalat"/>
          <w:sz w:val="24"/>
          <w:szCs w:val="24"/>
          <w:lang w:val="hy-AM"/>
        </w:rPr>
        <w:t xml:space="preserve">Ներկա դրությամբ Հայաստանում գործում են 10 պետական կարգավիճակ ունեցող մշակութային կազմակերպություններ, որոնք չեն տիրապետում գործունեության մշտական հարթակների, տեղակայված են այլ կառույցներին պատկանող տարածքներում։ Այսպես՝ Հայաստանի պարի պետական անսամբլը գործում է Օպերայի և բալետի ազգային ակադեմիական թատրոնում, հռչակավոր Կոմիտասի անվան ազգային քառյակը փորձերն իրականացնում է Կոնսերվատորիայում,   «Բարեկամություն» Հայաստանի պարավեստի պետական համույթը՝ «Ա.Խաչատրյան» համերգասրահի նկուղային հարկում, Հայաստանի </w:t>
      </w:r>
      <w:r w:rsidRPr="00492639">
        <w:rPr>
          <w:rFonts w:ascii="GHEA Grapalat" w:hAnsi="GHEA Grapalat"/>
          <w:sz w:val="24"/>
          <w:szCs w:val="24"/>
          <w:lang w:val="hy-AM"/>
        </w:rPr>
        <w:lastRenderedPageBreak/>
        <w:t xml:space="preserve">երգչախմբային ընկերության անբարենպաստ պայմաններում է ստեղծագործում Թ.Ալթունյանի անվ. երգի-պարի պետական համույթը, «Հայաստանի էստրադային ջազ-նվագախումբը»՝ Ճարտարապետների միությունում, տանիքից զուրկ է նաև Հայաստանի լավագույն թատրոններից մեկը՝ Հ.Մալյանի անվ. կինոդերասանի թատրոնը։ Գերծանրաբեռնված են ամրակցված գույքի տիրապետող կազմակերպությունները: Կամերային երաժշտության ազգային կենտրոնում գործում են 5 ստեղծագործական խմբեր, Հայաստանի պետական ֆիլհարմոնիայում՝ 4, և այդ խմբերից յուրաքանչյուրն, ըստ էության, կարող էր լինել առանձին կառուցվածքային միավոր։ Ակնհայտ է, որ գույքային պակասորդը հատկապես սուր է զգացվում երաժշտարվեստի և պարարվեստի ոլորտում,  մինչդեռ 16 պետական թատրոններին ամրակցված են շինություններ և գույքային այլ պաշարներ։ Հարկ է նշել, որ թատերական հարուստ մշակույթով առանձնացող երկրներում սակավաթիվ են պետական կարգավիճակ ունեցող, պետական գույքի տիրապետող, ստացիոնար թատերախմբերն առհասարակ։ </w:t>
      </w:r>
    </w:p>
    <w:p w:rsidR="00492639" w:rsidRPr="00492639" w:rsidRDefault="00492639" w:rsidP="00492639">
      <w:pPr>
        <w:spacing w:line="360" w:lineRule="auto"/>
        <w:ind w:firstLine="720"/>
        <w:jc w:val="both"/>
        <w:rPr>
          <w:rFonts w:ascii="GHEA Grapalat" w:hAnsi="GHEA Grapalat"/>
          <w:sz w:val="24"/>
          <w:szCs w:val="24"/>
          <w:lang w:val="hy-AM"/>
        </w:rPr>
      </w:pPr>
      <w:r w:rsidRPr="00492639">
        <w:rPr>
          <w:rFonts w:ascii="GHEA Grapalat" w:hAnsi="GHEA Grapalat"/>
          <w:sz w:val="24"/>
          <w:szCs w:val="24"/>
          <w:lang w:val="hy-AM"/>
        </w:rPr>
        <w:t>Առանձին պետք է նշել այն հանգմանքը, որ պետական վերոհիշյալ կազմակերպություններն իրենց կանոնադրական նպատակների իրականացման ընթացքում, հանդես գալով այլ պետական կազմակերպությունների հարթակներում, սահմանված կարգով կնքում են ծառայությունների մատուցման պայմանագրեր՝ կատարելով համապատասխան վճարումներն արտաբյուջեի կամ բյուջեի հաշվին։</w:t>
      </w:r>
    </w:p>
    <w:p w:rsidR="00492639" w:rsidRPr="00492639" w:rsidRDefault="00492639" w:rsidP="00492639">
      <w:pPr>
        <w:spacing w:line="360" w:lineRule="auto"/>
        <w:ind w:firstLine="720"/>
        <w:jc w:val="both"/>
        <w:rPr>
          <w:rFonts w:ascii="GHEA Grapalat" w:hAnsi="GHEA Grapalat"/>
          <w:sz w:val="24"/>
          <w:szCs w:val="24"/>
          <w:lang w:val="hy-AM"/>
        </w:rPr>
      </w:pPr>
      <w:r w:rsidRPr="00492639">
        <w:rPr>
          <w:rFonts w:ascii="GHEA Grapalat" w:hAnsi="GHEA Grapalat"/>
          <w:sz w:val="24"/>
          <w:szCs w:val="24"/>
          <w:lang w:val="hy-AM"/>
        </w:rPr>
        <w:t xml:space="preserve">Մշտական տարածքից զուրկ է նաև իր ակտիվ գործունեությամբ և միջազգային համագործակցության ծավալներով առանձնացող, հայ կոմպոզիտորական արվեստի հանրահռչակման գործում բացառիկ դերակատարում ունեցող Հայաստանի պետական սիմֆոնիկ նվագախումբը։ 80-ից ավելի երաժիշտներից բաղկացած կազմը բառիս բուն իմաստով դեգերում է կառույցից կառույց՝ իր փորձերի բնականոն ընթացքը որևէ կերպ ապահովելու նպատակով։ Ավելին, գրասենյակային տարածքներից է զուրկ վարչական հատվածը, որը գործում </w:t>
      </w:r>
      <w:r w:rsidRPr="00492639">
        <w:rPr>
          <w:rFonts w:ascii="GHEA Grapalat" w:hAnsi="GHEA Grapalat"/>
          <w:sz w:val="24"/>
          <w:szCs w:val="24"/>
          <w:lang w:val="hy-AM"/>
        </w:rPr>
        <w:lastRenderedPageBreak/>
        <w:t xml:space="preserve">է Երևանի Կոմիտասի անվ. պետական կոնսերվատորիայում, և դա խնդրահարույց է նաև ուսումնական հաստատության լիարժեք գործունեության ապահովման տեսանկյունից։ </w:t>
      </w:r>
    </w:p>
    <w:p w:rsidR="00492639" w:rsidRPr="00492639" w:rsidRDefault="00492639" w:rsidP="00492639">
      <w:pPr>
        <w:spacing w:line="360" w:lineRule="auto"/>
        <w:ind w:firstLine="720"/>
        <w:jc w:val="both"/>
        <w:rPr>
          <w:rFonts w:ascii="GHEA Grapalat" w:hAnsi="GHEA Grapalat"/>
          <w:sz w:val="24"/>
          <w:szCs w:val="24"/>
          <w:lang w:val="hy-AM"/>
        </w:rPr>
      </w:pPr>
      <w:r w:rsidRPr="00492639">
        <w:rPr>
          <w:rFonts w:ascii="GHEA Grapalat" w:hAnsi="GHEA Grapalat"/>
          <w:sz w:val="24"/>
          <w:szCs w:val="24"/>
          <w:lang w:val="hy-AM"/>
        </w:rPr>
        <w:t xml:space="preserve">Ելնելով առկա իրավիճակից և տնտեսական աճի կանխատեսումների տրամաբանությունից՝ կարելի է եզրակացնել, որ առաջիկա տարիներին գործող կոլեկտիվների համար նոր թատերահամերգային դահլիճների հիմնումն իրատեսական չէ։ Մինչդեռ, նվագախմբի գործունեության համար պատշաճ պայմանների բացակայությունն ուղղակիորեն հարցականի տակ է առնում Հայաստանի լավագույն ստեղծագործական խմբերից մեկի հետագա գոյությունը։ </w:t>
      </w:r>
    </w:p>
    <w:p w:rsidR="00492639" w:rsidRPr="00492639" w:rsidRDefault="00492639" w:rsidP="00492639">
      <w:pPr>
        <w:spacing w:line="360" w:lineRule="auto"/>
        <w:ind w:firstLine="720"/>
        <w:jc w:val="both"/>
        <w:rPr>
          <w:rFonts w:ascii="GHEA Grapalat" w:hAnsi="GHEA Grapalat"/>
          <w:sz w:val="24"/>
          <w:szCs w:val="24"/>
          <w:lang w:val="hy-AM"/>
        </w:rPr>
      </w:pPr>
    </w:p>
    <w:p w:rsidR="00492639" w:rsidRPr="00492639" w:rsidRDefault="00492639" w:rsidP="00492639">
      <w:pPr>
        <w:spacing w:line="360" w:lineRule="auto"/>
        <w:jc w:val="both"/>
        <w:rPr>
          <w:rFonts w:ascii="GHEA Grapalat" w:hAnsi="GHEA Grapalat" w:cs="GHEA Grapalat"/>
          <w:b/>
          <w:sz w:val="24"/>
          <w:szCs w:val="24"/>
          <w:lang w:val="hy-AM"/>
        </w:rPr>
      </w:pPr>
      <w:r w:rsidRPr="00492639">
        <w:rPr>
          <w:rFonts w:ascii="GHEA Grapalat" w:hAnsi="GHEA Grapalat" w:cs="GHEA Grapalat"/>
          <w:b/>
          <w:sz w:val="24"/>
          <w:szCs w:val="24"/>
          <w:lang w:val="hy-AM"/>
        </w:rPr>
        <w:t>Կարգավորման</w:t>
      </w:r>
      <w:r w:rsidRPr="00492639">
        <w:rPr>
          <w:rFonts w:ascii="GHEA Grapalat" w:hAnsi="GHEA Grapalat" w:cs="GHEA Grapalat"/>
          <w:b/>
          <w:sz w:val="24"/>
          <w:szCs w:val="24"/>
          <w:lang w:val="af-ZA"/>
        </w:rPr>
        <w:t xml:space="preserve"> </w:t>
      </w:r>
      <w:r w:rsidRPr="00492639">
        <w:rPr>
          <w:rFonts w:ascii="GHEA Grapalat" w:hAnsi="GHEA Grapalat" w:cs="GHEA Grapalat"/>
          <w:b/>
          <w:sz w:val="24"/>
          <w:szCs w:val="24"/>
          <w:lang w:val="hy-AM"/>
        </w:rPr>
        <w:t>նպատակը</w:t>
      </w:r>
    </w:p>
    <w:p w:rsidR="00492639" w:rsidRPr="00492639" w:rsidRDefault="00492639" w:rsidP="00492639">
      <w:pPr>
        <w:spacing w:line="360" w:lineRule="auto"/>
        <w:ind w:firstLine="720"/>
        <w:jc w:val="both"/>
        <w:rPr>
          <w:rFonts w:ascii="GHEA Grapalat" w:hAnsi="GHEA Grapalat"/>
          <w:sz w:val="24"/>
          <w:szCs w:val="24"/>
          <w:lang w:val="hy-AM"/>
        </w:rPr>
      </w:pPr>
      <w:r w:rsidRPr="00492639">
        <w:rPr>
          <w:rFonts w:ascii="GHEA Grapalat" w:hAnsi="GHEA Grapalat"/>
          <w:sz w:val="24"/>
          <w:szCs w:val="24"/>
          <w:lang w:val="hy-AM"/>
        </w:rPr>
        <w:t>Վերլուծելով Հ.Պարոնյանի անվ. երաժշտական կոմեդիայի պետական թատրոնի և Կամերային երաժշտական թատրոնի կանոնադրական նպատակները՝ կարող ենք եզրակացնել, որ դրանք համահունչ են և համատեղելի։ Սա հնարավորություն է տալիս պահպանել Կամերային երաժշտական թատրոնի ստեղծագործական կազմի մասնագիտական գործունեության շարունակականությունը և լուծել մշակույթի ոլորտում առկա լրջագույն մի խնդիր՝ միջազգային ճանաչում և բարձր վարկանիշ ունեցող կոլեկտիվի բնականոն գործունեությանն անհրաժեշտ միջավայրի ձևավորումը։</w:t>
      </w:r>
    </w:p>
    <w:p w:rsidR="00492639" w:rsidRPr="00492639" w:rsidRDefault="00492639" w:rsidP="00492639">
      <w:pPr>
        <w:spacing w:line="360" w:lineRule="auto"/>
        <w:ind w:firstLine="720"/>
        <w:jc w:val="both"/>
        <w:rPr>
          <w:rFonts w:ascii="GHEA Grapalat" w:hAnsi="GHEA Grapalat"/>
          <w:sz w:val="24"/>
          <w:szCs w:val="24"/>
          <w:lang w:val="hy-AM"/>
        </w:rPr>
      </w:pPr>
      <w:r w:rsidRPr="00492639">
        <w:rPr>
          <w:rFonts w:ascii="GHEA Grapalat" w:hAnsi="GHEA Grapalat"/>
          <w:sz w:val="24"/>
          <w:szCs w:val="24"/>
          <w:lang w:val="hy-AM"/>
        </w:rPr>
        <w:t>Նշենք նաև, որ Կամերային երաժշտական թատրոնը վաղուց հեռացել է իր կանոնադրական նպատակներից, չի տիրապետում երաժշտական թատրոնի գործունեությանն անհրաժեշտ ստեղծագործական և տեխնիկական բաղադրիչներին, թատրոնը զուրկ է նվագախմբից, երգչախմբից և պարային խմբից, որոնք առկա են Հ.Պարոնյանի անվ.երաժշտական կոմեդիայի թատրոնում։</w:t>
      </w:r>
    </w:p>
    <w:p w:rsidR="00492639" w:rsidRPr="00492639" w:rsidRDefault="00492639" w:rsidP="00492639">
      <w:pPr>
        <w:spacing w:line="360" w:lineRule="auto"/>
        <w:ind w:left="284" w:hanging="311"/>
        <w:jc w:val="both"/>
        <w:rPr>
          <w:rFonts w:ascii="GHEA Grapalat" w:hAnsi="GHEA Grapalat" w:cs="Sylfaen"/>
          <w:sz w:val="24"/>
          <w:szCs w:val="24"/>
          <w:lang w:val="af-ZA"/>
        </w:rPr>
      </w:pPr>
      <w:r w:rsidRPr="00492639">
        <w:rPr>
          <w:rFonts w:ascii="GHEA Grapalat" w:hAnsi="GHEA Grapalat" w:cs="Sylfaen"/>
          <w:sz w:val="24"/>
          <w:szCs w:val="24"/>
          <w:lang w:val="af-ZA"/>
        </w:rPr>
        <w:t xml:space="preserve">  ՀՀ աշխատանքային օրենսգրքի 126-րդ հոդվածը սահմանում է. «Կազմակերպության վերակազմակերպումը, ինչպես նաև դրա նկատմամբ </w:t>
      </w:r>
      <w:r w:rsidRPr="00492639">
        <w:rPr>
          <w:rFonts w:ascii="GHEA Grapalat" w:hAnsi="GHEA Grapalat" w:cs="Sylfaen"/>
          <w:sz w:val="24"/>
          <w:szCs w:val="24"/>
          <w:lang w:val="af-ZA"/>
        </w:rPr>
        <w:lastRenderedPageBreak/>
        <w:t>պարտավորական կամ այլ իրավունքներ ունեցող անձանց փոփոխությունը հիմք չէ աշխատանքային պայմանագիրը լուծելու համար, եթե տեղի չի ունենում աշխատողների թվաքանակի և (կամ) հաստիքների կրճատում:»:</w:t>
      </w:r>
    </w:p>
    <w:p w:rsidR="00492639" w:rsidRPr="00492639" w:rsidRDefault="00492639" w:rsidP="00492639">
      <w:pPr>
        <w:spacing w:line="360" w:lineRule="auto"/>
        <w:ind w:hanging="28"/>
        <w:jc w:val="both"/>
        <w:rPr>
          <w:rFonts w:ascii="GHEA Grapalat" w:hAnsi="GHEA Grapalat" w:cs="Georgia"/>
          <w:sz w:val="24"/>
          <w:szCs w:val="24"/>
          <w:lang w:val="pt-BR"/>
        </w:rPr>
      </w:pPr>
      <w:r w:rsidRPr="00492639">
        <w:rPr>
          <w:rFonts w:ascii="GHEA Grapalat" w:hAnsi="GHEA Grapalat" w:cs="Sylfaen"/>
          <w:sz w:val="24"/>
          <w:szCs w:val="24"/>
          <w:lang w:val="pt-BR"/>
        </w:rPr>
        <w:t xml:space="preserve">          </w:t>
      </w:r>
      <w:r w:rsidRPr="00492639">
        <w:rPr>
          <w:rFonts w:ascii="GHEA Grapalat" w:hAnsi="GHEA Grapalat" w:cs="Sylfaen"/>
          <w:sz w:val="24"/>
          <w:szCs w:val="24"/>
          <w:lang w:val="hy-AM"/>
        </w:rPr>
        <w:t xml:space="preserve">Միացման </w:t>
      </w:r>
      <w:r w:rsidRPr="00492639">
        <w:rPr>
          <w:rFonts w:ascii="GHEA Grapalat" w:hAnsi="GHEA Grapalat" w:cs="Sylfaen"/>
          <w:sz w:val="24"/>
          <w:szCs w:val="24"/>
        </w:rPr>
        <w:t>արդյունքում</w:t>
      </w:r>
      <w:r w:rsidRPr="00492639">
        <w:rPr>
          <w:rFonts w:ascii="GHEA Grapalat" w:hAnsi="GHEA Grapalat" w:cs="Sylfaen"/>
          <w:sz w:val="24"/>
          <w:szCs w:val="24"/>
          <w:lang w:val="pt-BR"/>
        </w:rPr>
        <w:t xml:space="preserve">, </w:t>
      </w:r>
      <w:r w:rsidRPr="00492639">
        <w:rPr>
          <w:rFonts w:ascii="GHEA Grapalat" w:hAnsi="GHEA Grapalat" w:cs="Sylfaen"/>
          <w:sz w:val="24"/>
          <w:szCs w:val="24"/>
          <w:lang w:val="af-ZA"/>
        </w:rPr>
        <w:t>հնարավոր</w:t>
      </w:r>
      <w:r w:rsidRPr="00492639">
        <w:rPr>
          <w:rFonts w:ascii="GHEA Grapalat" w:hAnsi="GHEA Grapalat" w:cs="Georgia"/>
          <w:sz w:val="24"/>
          <w:szCs w:val="24"/>
          <w:lang w:val="pt-BR"/>
        </w:rPr>
        <w:t xml:space="preserve"> </w:t>
      </w:r>
      <w:r w:rsidRPr="00492639">
        <w:rPr>
          <w:rFonts w:ascii="GHEA Grapalat" w:hAnsi="GHEA Grapalat" w:cs="Sylfaen"/>
          <w:sz w:val="24"/>
          <w:szCs w:val="24"/>
          <w:lang w:val="af-ZA"/>
        </w:rPr>
        <w:t>են</w:t>
      </w:r>
      <w:r w:rsidRPr="00492639">
        <w:rPr>
          <w:rFonts w:ascii="GHEA Grapalat" w:hAnsi="GHEA Grapalat" w:cs="Georgia"/>
          <w:sz w:val="24"/>
          <w:szCs w:val="24"/>
          <w:lang w:val="pt-BR"/>
        </w:rPr>
        <w:t xml:space="preserve"> հաստիքների </w:t>
      </w:r>
      <w:r w:rsidRPr="00492639">
        <w:rPr>
          <w:rFonts w:ascii="GHEA Grapalat" w:hAnsi="GHEA Grapalat" w:cs="Sylfaen"/>
          <w:sz w:val="24"/>
          <w:szCs w:val="24"/>
          <w:lang w:val="af-ZA"/>
        </w:rPr>
        <w:t xml:space="preserve"> կրճատումներ</w:t>
      </w:r>
      <w:r w:rsidRPr="00492639">
        <w:rPr>
          <w:rFonts w:ascii="GHEA Grapalat" w:hAnsi="GHEA Grapalat" w:cs="Sylfaen"/>
          <w:sz w:val="24"/>
          <w:szCs w:val="24"/>
          <w:lang w:val="hy-AM"/>
        </w:rPr>
        <w:t>՝</w:t>
      </w:r>
      <w:r w:rsidRPr="00492639">
        <w:rPr>
          <w:rFonts w:ascii="GHEA Grapalat" w:hAnsi="GHEA Grapalat" w:cs="Sylfaen"/>
          <w:sz w:val="24"/>
          <w:szCs w:val="24"/>
          <w:lang w:val="af-ZA"/>
        </w:rPr>
        <w:t xml:space="preserve"> մասնավորապես վարչական և</w:t>
      </w:r>
      <w:r w:rsidRPr="00492639">
        <w:rPr>
          <w:rFonts w:ascii="GHEA Grapalat" w:hAnsi="GHEA Grapalat"/>
          <w:sz w:val="24"/>
          <w:szCs w:val="24"/>
          <w:lang w:val="hy-AM"/>
        </w:rPr>
        <w:t xml:space="preserve"> կրկնվող հաստիքների </w:t>
      </w:r>
      <w:r w:rsidRPr="00492639">
        <w:rPr>
          <w:rFonts w:ascii="GHEA Grapalat" w:hAnsi="GHEA Grapalat" w:cs="Georgia"/>
          <w:sz w:val="24"/>
          <w:szCs w:val="24"/>
          <w:lang w:val="pt-BR"/>
        </w:rPr>
        <w:t>:</w:t>
      </w:r>
    </w:p>
    <w:p w:rsidR="00492639" w:rsidRPr="00492639" w:rsidRDefault="00492639" w:rsidP="00492639">
      <w:pPr>
        <w:spacing w:line="360" w:lineRule="auto"/>
        <w:ind w:firstLine="720"/>
        <w:jc w:val="both"/>
        <w:rPr>
          <w:rFonts w:ascii="GHEA Grapalat" w:hAnsi="GHEA Grapalat"/>
          <w:sz w:val="24"/>
          <w:szCs w:val="24"/>
          <w:lang w:val="pt-BR"/>
        </w:rPr>
      </w:pPr>
    </w:p>
    <w:p w:rsidR="00492639" w:rsidRPr="00A5079F" w:rsidRDefault="00492639" w:rsidP="00492639">
      <w:pPr>
        <w:spacing w:line="360" w:lineRule="auto"/>
        <w:ind w:firstLine="540"/>
        <w:jc w:val="both"/>
        <w:rPr>
          <w:rFonts w:ascii="GHEA Grapalat" w:hAnsi="GHEA Grapalat"/>
          <w:sz w:val="24"/>
          <w:szCs w:val="24"/>
          <w:lang w:val="hy-AM"/>
        </w:rPr>
      </w:pPr>
      <w:r w:rsidRPr="00492639">
        <w:rPr>
          <w:rFonts w:ascii="GHEA Grapalat" w:hAnsi="GHEA Grapalat" w:cs="Sylfaen"/>
          <w:sz w:val="24"/>
          <w:szCs w:val="24"/>
          <w:lang w:val="pt-BR"/>
        </w:rPr>
        <w:t>«</w:t>
      </w:r>
      <w:r w:rsidRPr="00492639">
        <w:rPr>
          <w:rFonts w:ascii="GHEA Grapalat" w:hAnsi="GHEA Grapalat"/>
          <w:sz w:val="24"/>
          <w:szCs w:val="24"/>
          <w:lang w:val="hy-AM"/>
        </w:rPr>
        <w:t xml:space="preserve">Գույք  հետ վերցնելու  և  գույք  ամրացնելու, </w:t>
      </w:r>
      <w:r w:rsidRPr="00492639">
        <w:rPr>
          <w:rFonts w:ascii="GHEA Grapalat" w:hAnsi="GHEA Grapalat"/>
          <w:sz w:val="24"/>
          <w:szCs w:val="24"/>
          <w:lang w:val="af-ZA"/>
        </w:rPr>
        <w:t>«</w:t>
      </w:r>
      <w:r w:rsidRPr="00492639">
        <w:rPr>
          <w:rFonts w:ascii="GHEA Grapalat" w:hAnsi="GHEA Grapalat" w:cs="Tahoma"/>
          <w:sz w:val="24"/>
          <w:szCs w:val="24"/>
          <w:lang w:val="hy-AM"/>
        </w:rPr>
        <w:t>Պետական կամերային երաժշտական թատրոն</w:t>
      </w:r>
      <w:r w:rsidRPr="00492639">
        <w:rPr>
          <w:rFonts w:ascii="GHEA Grapalat" w:hAnsi="GHEA Grapalat"/>
          <w:sz w:val="24"/>
          <w:szCs w:val="24"/>
          <w:lang w:val="af-ZA"/>
        </w:rPr>
        <w:t xml:space="preserve">»  </w:t>
      </w:r>
      <w:r w:rsidRPr="00492639">
        <w:rPr>
          <w:rFonts w:ascii="GHEA Grapalat" w:hAnsi="GHEA Grapalat" w:cs="Tahoma"/>
          <w:sz w:val="24"/>
          <w:szCs w:val="24"/>
          <w:lang w:val="hy-AM"/>
        </w:rPr>
        <w:t>պետական ոչ</w:t>
      </w:r>
      <w:r w:rsidRPr="00492639">
        <w:rPr>
          <w:rFonts w:ascii="GHEA Grapalat" w:hAnsi="GHEA Grapalat"/>
          <w:sz w:val="24"/>
          <w:szCs w:val="24"/>
          <w:lang w:val="af-ZA"/>
        </w:rPr>
        <w:t xml:space="preserve"> </w:t>
      </w:r>
      <w:r w:rsidRPr="00492639">
        <w:rPr>
          <w:rFonts w:ascii="GHEA Grapalat" w:hAnsi="GHEA Grapalat" w:cs="Tahoma"/>
          <w:sz w:val="24"/>
          <w:szCs w:val="24"/>
          <w:lang w:val="hy-AM"/>
        </w:rPr>
        <w:t>առևտրային</w:t>
      </w:r>
      <w:r w:rsidRPr="00492639">
        <w:rPr>
          <w:rFonts w:ascii="GHEA Grapalat" w:hAnsi="GHEA Grapalat"/>
          <w:sz w:val="24"/>
          <w:szCs w:val="24"/>
          <w:lang w:val="af-ZA"/>
        </w:rPr>
        <w:t xml:space="preserve"> </w:t>
      </w:r>
      <w:r w:rsidRPr="00492639">
        <w:rPr>
          <w:rFonts w:ascii="GHEA Grapalat" w:hAnsi="GHEA Grapalat"/>
          <w:bCs/>
          <w:color w:val="000000"/>
          <w:sz w:val="24"/>
          <w:szCs w:val="24"/>
          <w:lang w:val="hy-AM"/>
        </w:rPr>
        <w:t>կազմակերպո</w:t>
      </w:r>
      <w:r w:rsidRPr="00A5079F">
        <w:rPr>
          <w:rFonts w:ascii="GHEA Grapalat" w:hAnsi="GHEA Grapalat" w:cs="Tahoma"/>
          <w:sz w:val="24"/>
          <w:szCs w:val="24"/>
          <w:lang w:val="hy-AM"/>
        </w:rPr>
        <w:t xml:space="preserve">ւթյունը վերակազմավորման ձեվով վերակազմակերպելու մասին»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w:t>
      </w:r>
      <w:r w:rsidRPr="00A5079F">
        <w:rPr>
          <w:rFonts w:ascii="GHEA Grapalat" w:hAnsi="GHEA Grapalat"/>
          <w:sz w:val="24"/>
          <w:szCs w:val="24"/>
          <w:lang w:val="hy-AM"/>
        </w:rPr>
        <w:t>չի նախատեսվում:</w:t>
      </w:r>
    </w:p>
    <w:p w:rsidR="00492639" w:rsidRPr="00492639" w:rsidRDefault="00492639" w:rsidP="00492639">
      <w:pPr>
        <w:spacing w:line="360" w:lineRule="auto"/>
        <w:ind w:hanging="28"/>
        <w:jc w:val="both"/>
        <w:rPr>
          <w:rFonts w:ascii="GHEA Grapalat" w:hAnsi="GHEA Grapalat" w:cs="Sylfaen"/>
          <w:sz w:val="24"/>
          <w:szCs w:val="24"/>
          <w:lang w:val="af-ZA"/>
        </w:rPr>
      </w:pPr>
      <w:r w:rsidRPr="00492639">
        <w:rPr>
          <w:rFonts w:ascii="GHEA Grapalat" w:hAnsi="GHEA Grapalat" w:cs="GHEA Grapalat"/>
          <w:b/>
          <w:bCs/>
          <w:sz w:val="24"/>
          <w:szCs w:val="24"/>
          <w:lang w:val="pt-BR"/>
        </w:rPr>
        <w:t xml:space="preserve">   </w:t>
      </w:r>
      <w:r w:rsidRPr="00492639">
        <w:rPr>
          <w:rFonts w:ascii="GHEA Grapalat" w:hAnsi="GHEA Grapalat" w:cs="GHEA Grapalat"/>
          <w:b/>
          <w:bCs/>
          <w:sz w:val="24"/>
          <w:szCs w:val="24"/>
          <w:lang w:val="hy-AM"/>
        </w:rPr>
        <w:t>Նախագծի</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lang w:val="hy-AM"/>
        </w:rPr>
        <w:t>մշակման</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lang w:val="hy-AM"/>
        </w:rPr>
        <w:t>գործընթացում</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lang w:val="hy-AM"/>
        </w:rPr>
        <w:t>ներգրավված</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lang w:val="hy-AM"/>
        </w:rPr>
        <w:t>ինստիտուտները</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lang w:val="hy-AM"/>
        </w:rPr>
        <w:t>և</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lang w:val="hy-AM"/>
        </w:rPr>
        <w:t>անձինք</w:t>
      </w:r>
    </w:p>
    <w:p w:rsidR="00492639" w:rsidRPr="00492639" w:rsidRDefault="00492639" w:rsidP="00492639">
      <w:pPr>
        <w:spacing w:line="360" w:lineRule="auto"/>
        <w:jc w:val="both"/>
        <w:rPr>
          <w:rFonts w:ascii="GHEA Grapalat" w:hAnsi="GHEA Grapalat" w:cs="GHEA Grapalat"/>
          <w:bCs/>
          <w:sz w:val="24"/>
          <w:szCs w:val="24"/>
          <w:lang w:val="af-ZA"/>
        </w:rPr>
      </w:pP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Նախագիծը</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մշակվել</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է</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ՀՀ</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կրթության</w:t>
      </w:r>
      <w:r w:rsidRPr="00492639">
        <w:rPr>
          <w:rFonts w:ascii="GHEA Grapalat" w:hAnsi="GHEA Grapalat" w:cs="GHEA Grapalat"/>
          <w:bCs/>
          <w:sz w:val="24"/>
          <w:szCs w:val="24"/>
          <w:lang w:val="hy-AM"/>
        </w:rPr>
        <w:t>,</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գիտության</w:t>
      </w:r>
      <w:r w:rsidRPr="00492639">
        <w:rPr>
          <w:rFonts w:ascii="GHEA Grapalat" w:hAnsi="GHEA Grapalat" w:cs="GHEA Grapalat"/>
          <w:bCs/>
          <w:sz w:val="24"/>
          <w:szCs w:val="24"/>
          <w:lang w:val="hy-AM"/>
        </w:rPr>
        <w:t>, մշակույթի և սպորտի</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նախարարության</w:t>
      </w:r>
      <w:r w:rsidRPr="00492639">
        <w:rPr>
          <w:rFonts w:ascii="GHEA Grapalat" w:hAnsi="GHEA Grapalat" w:cs="GHEA Grapalat"/>
          <w:bCs/>
          <w:sz w:val="24"/>
          <w:szCs w:val="24"/>
          <w:lang w:val="af-ZA"/>
        </w:rPr>
        <w:t xml:space="preserve"> </w:t>
      </w:r>
      <w:r w:rsidRPr="00492639">
        <w:rPr>
          <w:rFonts w:ascii="GHEA Grapalat" w:hAnsi="GHEA Grapalat" w:cs="GHEA Grapalat"/>
          <w:bCs/>
          <w:sz w:val="24"/>
          <w:szCs w:val="24"/>
        </w:rPr>
        <w:t>կողմից</w:t>
      </w:r>
      <w:r w:rsidRPr="00492639">
        <w:rPr>
          <w:rFonts w:ascii="GHEA Grapalat" w:hAnsi="GHEA Grapalat" w:cs="GHEA Grapalat"/>
          <w:bCs/>
          <w:sz w:val="24"/>
          <w:szCs w:val="24"/>
          <w:lang w:val="af-ZA"/>
        </w:rPr>
        <w:t xml:space="preserve"> :</w:t>
      </w:r>
    </w:p>
    <w:p w:rsidR="00492639" w:rsidRPr="00492639" w:rsidRDefault="00492639" w:rsidP="00492639">
      <w:pPr>
        <w:spacing w:line="360" w:lineRule="auto"/>
        <w:rPr>
          <w:rFonts w:ascii="GHEA Grapalat" w:hAnsi="GHEA Grapalat" w:cs="GHEA Grapalat"/>
          <w:b/>
          <w:bCs/>
          <w:sz w:val="24"/>
          <w:szCs w:val="24"/>
          <w:lang w:val="af-ZA"/>
        </w:rPr>
      </w:pP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rPr>
        <w:t>Ակնկալվող</w:t>
      </w:r>
      <w:r w:rsidRPr="00492639">
        <w:rPr>
          <w:rFonts w:ascii="GHEA Grapalat" w:hAnsi="GHEA Grapalat" w:cs="GHEA Grapalat"/>
          <w:b/>
          <w:bCs/>
          <w:sz w:val="24"/>
          <w:szCs w:val="24"/>
          <w:lang w:val="af-ZA"/>
        </w:rPr>
        <w:t xml:space="preserve"> </w:t>
      </w:r>
      <w:r w:rsidRPr="00492639">
        <w:rPr>
          <w:rFonts w:ascii="GHEA Grapalat" w:hAnsi="GHEA Grapalat" w:cs="GHEA Grapalat"/>
          <w:b/>
          <w:bCs/>
          <w:sz w:val="24"/>
          <w:szCs w:val="24"/>
        </w:rPr>
        <w:t>արդյունքը</w:t>
      </w:r>
    </w:p>
    <w:p w:rsidR="00492639" w:rsidRPr="00492639" w:rsidRDefault="00492639" w:rsidP="00492639">
      <w:pPr>
        <w:spacing w:line="360" w:lineRule="auto"/>
        <w:ind w:left="284" w:right="270" w:firstLine="142"/>
        <w:jc w:val="both"/>
        <w:rPr>
          <w:rFonts w:ascii="GHEA Grapalat" w:eastAsia="Calibri" w:hAnsi="GHEA Grapalat"/>
          <w:sz w:val="24"/>
          <w:szCs w:val="24"/>
          <w:lang w:val="fr-FR"/>
        </w:rPr>
      </w:pPr>
      <w:r w:rsidRPr="00492639">
        <w:rPr>
          <w:rFonts w:ascii="GHEA Grapalat" w:eastAsia="Calibri" w:hAnsi="GHEA Grapalat"/>
          <w:sz w:val="24"/>
          <w:szCs w:val="24"/>
          <w:lang w:val="af-ZA"/>
        </w:rPr>
        <w:t xml:space="preserve">       </w:t>
      </w:r>
      <w:r w:rsidRPr="00492639">
        <w:rPr>
          <w:rFonts w:ascii="GHEA Grapalat" w:eastAsia="Calibri" w:hAnsi="GHEA Grapalat"/>
          <w:sz w:val="24"/>
          <w:szCs w:val="24"/>
          <w:lang w:val="hy-AM"/>
        </w:rPr>
        <w:t xml:space="preserve">Նախագծի ընդունման դեպքում կբարձրանա թատրոնների գործունեության  արդյունավետվությունը, ինչպես նաև հնարավորություն կստեղծվի շենքային պայմաններով ապահովել </w:t>
      </w:r>
      <w:r w:rsidRPr="00492639">
        <w:rPr>
          <w:rFonts w:ascii="GHEA Grapalat" w:hAnsi="GHEA Grapalat" w:cs="Arial"/>
          <w:sz w:val="24"/>
          <w:szCs w:val="24"/>
          <w:lang w:val="hy-AM"/>
        </w:rPr>
        <w:t>«Հայաստանի պետական սինֆոնիկ նվագխումբ»</w:t>
      </w:r>
      <w:r w:rsidRPr="00492639">
        <w:rPr>
          <w:rFonts w:ascii="GHEA Grapalat" w:hAnsi="GHEA Grapalat" w:cs="Arial"/>
          <w:color w:val="000000"/>
          <w:sz w:val="24"/>
          <w:szCs w:val="24"/>
          <w:lang w:val="hy-AM"/>
        </w:rPr>
        <w:t xml:space="preserve"> </w:t>
      </w:r>
      <w:r w:rsidRPr="00492639">
        <w:rPr>
          <w:rFonts w:ascii="GHEA Grapalat" w:hAnsi="GHEA Grapalat" w:cs="Arial"/>
          <w:sz w:val="24"/>
          <w:szCs w:val="24"/>
          <w:lang w:val="hy-AM"/>
        </w:rPr>
        <w:t>պետական ոչ առևտրային կազմակերպությանը:</w:t>
      </w:r>
    </w:p>
    <w:p w:rsidR="00492639" w:rsidRPr="00492639" w:rsidRDefault="00492639" w:rsidP="00492639">
      <w:pPr>
        <w:spacing w:line="360" w:lineRule="auto"/>
        <w:ind w:firstLine="540"/>
        <w:jc w:val="both"/>
        <w:rPr>
          <w:rFonts w:ascii="GHEA Grapalat" w:eastAsia="Calibri" w:hAnsi="GHEA Grapalat"/>
          <w:i/>
          <w:sz w:val="24"/>
          <w:szCs w:val="24"/>
          <w:lang w:val="pt-BR"/>
        </w:rPr>
      </w:pPr>
      <w:r w:rsidRPr="00492639">
        <w:rPr>
          <w:rFonts w:ascii="GHEA Grapalat" w:eastAsia="Calibri" w:hAnsi="GHEA Grapalat"/>
          <w:sz w:val="24"/>
          <w:szCs w:val="24"/>
          <w:lang w:val="pt-BR"/>
        </w:rPr>
        <w:t xml:space="preserve">  </w:t>
      </w:r>
    </w:p>
    <w:p w:rsidR="00492639" w:rsidRDefault="00492639" w:rsidP="00492639">
      <w:pPr>
        <w:rPr>
          <w:rFonts w:ascii="GHEA Grapalat" w:eastAsia="Calibri" w:hAnsi="GHEA Grapalat"/>
          <w:sz w:val="24"/>
          <w:szCs w:val="24"/>
          <w:lang w:val="hy-AM"/>
        </w:rPr>
      </w:pPr>
    </w:p>
    <w:p w:rsidR="00A5079F" w:rsidRDefault="00A5079F" w:rsidP="00492639">
      <w:pPr>
        <w:rPr>
          <w:rFonts w:ascii="GHEA Grapalat" w:eastAsia="Calibri" w:hAnsi="GHEA Grapalat"/>
          <w:sz w:val="24"/>
          <w:szCs w:val="24"/>
          <w:lang w:val="hy-AM"/>
        </w:rPr>
      </w:pPr>
    </w:p>
    <w:p w:rsidR="00A5079F" w:rsidRDefault="00A5079F" w:rsidP="00492639">
      <w:pPr>
        <w:rPr>
          <w:rFonts w:ascii="GHEA Grapalat" w:eastAsia="Calibri" w:hAnsi="GHEA Grapalat"/>
          <w:sz w:val="24"/>
          <w:szCs w:val="24"/>
          <w:lang w:val="hy-AM"/>
        </w:rPr>
      </w:pPr>
    </w:p>
    <w:p w:rsidR="00A5079F" w:rsidRDefault="00A5079F" w:rsidP="00492639">
      <w:pPr>
        <w:rPr>
          <w:rFonts w:ascii="GHEA Grapalat" w:eastAsia="Calibri" w:hAnsi="GHEA Grapalat"/>
          <w:sz w:val="24"/>
          <w:szCs w:val="24"/>
          <w:lang w:val="hy-AM"/>
        </w:rPr>
      </w:pPr>
    </w:p>
    <w:p w:rsidR="00A5079F" w:rsidRDefault="00A5079F" w:rsidP="00492639">
      <w:pPr>
        <w:rPr>
          <w:rFonts w:ascii="GHEA Grapalat" w:eastAsia="Calibri" w:hAnsi="GHEA Grapalat"/>
          <w:sz w:val="24"/>
          <w:szCs w:val="24"/>
          <w:lang w:val="hy-AM"/>
        </w:rPr>
      </w:pPr>
    </w:p>
    <w:p w:rsidR="00A5079F" w:rsidRDefault="00A5079F" w:rsidP="00492639">
      <w:pPr>
        <w:rPr>
          <w:rFonts w:ascii="GHEA Grapalat" w:eastAsia="Calibri" w:hAnsi="GHEA Grapalat"/>
          <w:sz w:val="24"/>
          <w:szCs w:val="24"/>
          <w:lang w:val="hy-AM"/>
        </w:rPr>
      </w:pPr>
    </w:p>
    <w:p w:rsidR="00A5079F" w:rsidRPr="00492639" w:rsidRDefault="00A5079F" w:rsidP="00492639">
      <w:pPr>
        <w:rPr>
          <w:rFonts w:ascii="GHEA Grapalat" w:eastAsia="Calibri" w:hAnsi="GHEA Grapalat"/>
          <w:sz w:val="24"/>
          <w:szCs w:val="24"/>
          <w:lang w:val="hy-AM"/>
        </w:rPr>
      </w:pPr>
    </w:p>
    <w:p w:rsidR="00492639" w:rsidRPr="00492639" w:rsidRDefault="00492639" w:rsidP="00492639">
      <w:pPr>
        <w:rPr>
          <w:rFonts w:ascii="GHEA Grapalat" w:eastAsia="Calibri" w:hAnsi="GHEA Grapalat"/>
          <w:sz w:val="24"/>
          <w:szCs w:val="24"/>
          <w:lang w:val="hy-AM"/>
        </w:rPr>
      </w:pPr>
    </w:p>
    <w:p w:rsidR="00492639" w:rsidRPr="00492639" w:rsidRDefault="00492639" w:rsidP="00492639">
      <w:pPr>
        <w:spacing w:after="160" w:line="360" w:lineRule="auto"/>
        <w:jc w:val="center"/>
        <w:rPr>
          <w:rFonts w:ascii="GHEA Grapalat" w:hAnsi="GHEA Grapalat" w:cs="GHEA Grapalat"/>
          <w:b/>
          <w:bCs/>
          <w:color w:val="000000"/>
          <w:sz w:val="24"/>
          <w:szCs w:val="24"/>
          <w:lang w:val="hy-AM"/>
        </w:rPr>
      </w:pPr>
      <w:r w:rsidRPr="00492639">
        <w:rPr>
          <w:rFonts w:ascii="GHEA Grapalat" w:hAnsi="GHEA Grapalat" w:cs="GHEA Grapalat"/>
          <w:b/>
          <w:bCs/>
          <w:color w:val="000000"/>
          <w:sz w:val="24"/>
          <w:szCs w:val="24"/>
          <w:lang w:val="hy-AM"/>
        </w:rPr>
        <w:t>ԱՄՓՈՓԱԹԵՐԹ</w:t>
      </w:r>
    </w:p>
    <w:p w:rsidR="00492639" w:rsidRPr="00492639" w:rsidRDefault="00492639" w:rsidP="00492639">
      <w:pPr>
        <w:pStyle w:val="NormalWeb"/>
        <w:shd w:val="clear" w:color="auto" w:fill="FFFFFF"/>
        <w:spacing w:before="100" w:beforeAutospacing="1" w:after="100" w:afterAutospacing="1" w:line="360" w:lineRule="auto"/>
        <w:ind w:left="540" w:firstLine="540"/>
        <w:jc w:val="center"/>
        <w:rPr>
          <w:rFonts w:ascii="GHEA Grapalat" w:hAnsi="GHEA Grapalat" w:cs="Sylfaen"/>
          <w:b/>
          <w:color w:val="FF0000"/>
          <w:sz w:val="24"/>
          <w:szCs w:val="24"/>
          <w:lang w:val="hy-AM"/>
        </w:rPr>
      </w:pPr>
      <w:r w:rsidRPr="00492639">
        <w:rPr>
          <w:rFonts w:ascii="GHEA Grapalat" w:hAnsi="GHEA Grapalat"/>
          <w:b/>
          <w:sz w:val="24"/>
          <w:szCs w:val="24"/>
          <w:lang w:val="af-ZA"/>
        </w:rPr>
        <w:t>«</w:t>
      </w:r>
      <w:r w:rsidRPr="00492639">
        <w:rPr>
          <w:rFonts w:ascii="GHEA Grapalat" w:hAnsi="GHEA Grapalat" w:cs="Tahoma"/>
          <w:b/>
          <w:sz w:val="24"/>
          <w:szCs w:val="24"/>
          <w:lang w:val="hy-AM"/>
        </w:rPr>
        <w:t>ՊԵՏԱԿԱՆ ԿԱՄԵՐԱՅԻՆ ԵՐԱԺՇՏԱԿԱՆ ԹԱՏՐՈՆ</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ՊԵՏԱԿԱՆ ՈՉ</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ԱՌԵՎՏՐԱՅԻՆ</w:t>
      </w:r>
      <w:r w:rsidRPr="00492639">
        <w:rPr>
          <w:rFonts w:ascii="GHEA Grapalat" w:hAnsi="GHEA Grapalat"/>
          <w:b/>
          <w:sz w:val="24"/>
          <w:szCs w:val="24"/>
          <w:lang w:val="af-ZA"/>
        </w:rPr>
        <w:t xml:space="preserve"> </w:t>
      </w:r>
      <w:r w:rsidRPr="00492639">
        <w:rPr>
          <w:rFonts w:ascii="GHEA Grapalat" w:hAnsi="GHEA Grapalat"/>
          <w:b/>
          <w:bCs/>
          <w:color w:val="000000"/>
          <w:sz w:val="24"/>
          <w:szCs w:val="24"/>
          <w:lang w:val="hy-AM"/>
        </w:rPr>
        <w:t xml:space="preserve">ԿԱԶՄԱԿԵՐՊՈՒԹՅՈՒՆԻՑ </w:t>
      </w:r>
      <w:r w:rsidRPr="00492639">
        <w:rPr>
          <w:rFonts w:ascii="GHEA Grapalat" w:hAnsi="GHEA Grapalat"/>
          <w:b/>
          <w:sz w:val="24"/>
          <w:szCs w:val="24"/>
          <w:lang w:val="hy-AM"/>
        </w:rPr>
        <w:t xml:space="preserve">ԳՈՒՅՔ  ՀԵՏ ՎԵՐՑՆԵԼՈՒ, </w:t>
      </w:r>
      <w:r w:rsidRPr="00492639">
        <w:rPr>
          <w:rFonts w:ascii="GHEA Grapalat" w:hAnsi="GHEA Grapalat"/>
          <w:b/>
          <w:sz w:val="24"/>
          <w:szCs w:val="24"/>
          <w:lang w:val="af-ZA"/>
        </w:rPr>
        <w:t>«</w:t>
      </w:r>
      <w:r w:rsidRPr="00492639">
        <w:rPr>
          <w:rFonts w:ascii="GHEA Grapalat" w:hAnsi="GHEA Grapalat" w:cs="Tahoma"/>
          <w:b/>
          <w:sz w:val="24"/>
          <w:szCs w:val="24"/>
          <w:lang w:val="hy-AM"/>
        </w:rPr>
        <w:t>ՊԵՏԱԿԱՆ ԿԱՄԵՐԱՅԻՆ ԵՐԱԺՇՏԱԿԱՆ ԹԱՏՐՈՆ</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ՊԵՏԱԿԱՆ ՈՉ</w:t>
      </w:r>
      <w:r w:rsidRPr="00492639">
        <w:rPr>
          <w:rFonts w:ascii="GHEA Grapalat" w:hAnsi="GHEA Grapalat"/>
          <w:b/>
          <w:sz w:val="24"/>
          <w:szCs w:val="24"/>
          <w:lang w:val="af-ZA"/>
        </w:rPr>
        <w:t xml:space="preserve"> </w:t>
      </w:r>
      <w:r w:rsidRPr="00492639">
        <w:rPr>
          <w:rFonts w:ascii="GHEA Grapalat" w:hAnsi="GHEA Grapalat" w:cs="Tahoma"/>
          <w:b/>
          <w:sz w:val="24"/>
          <w:szCs w:val="24"/>
          <w:lang w:val="hy-AM"/>
        </w:rPr>
        <w:t>ԱՌԵՎՏՐԱՅԻՆ</w:t>
      </w:r>
      <w:r w:rsidRPr="00492639">
        <w:rPr>
          <w:rFonts w:ascii="GHEA Grapalat" w:hAnsi="GHEA Grapalat"/>
          <w:b/>
          <w:sz w:val="24"/>
          <w:szCs w:val="24"/>
          <w:lang w:val="af-ZA"/>
        </w:rPr>
        <w:t xml:space="preserve"> </w:t>
      </w:r>
      <w:r w:rsidRPr="00492639">
        <w:rPr>
          <w:rFonts w:ascii="GHEA Grapalat" w:hAnsi="GHEA Grapalat"/>
          <w:b/>
          <w:bCs/>
          <w:color w:val="000000"/>
          <w:sz w:val="24"/>
          <w:szCs w:val="24"/>
          <w:lang w:val="hy-AM"/>
        </w:rPr>
        <w:t xml:space="preserve">ԿԱԶՄԱԿԵՐՊՈՒԹՅՈՒՆԸ </w:t>
      </w:r>
      <w:r w:rsidRPr="00492639">
        <w:rPr>
          <w:rFonts w:ascii="GHEA Grapalat" w:hAnsi="GHEA Grapalat" w:cs="Tahoma"/>
          <w:b/>
          <w:sz w:val="24"/>
          <w:szCs w:val="24"/>
          <w:lang w:val="hy-AM"/>
        </w:rPr>
        <w:t xml:space="preserve">ՄԻԱՑՄԱՆ  </w:t>
      </w:r>
      <w:r w:rsidRPr="00492639">
        <w:rPr>
          <w:rFonts w:ascii="GHEA Grapalat" w:hAnsi="GHEA Grapalat" w:cs="Tahoma"/>
          <w:b/>
          <w:sz w:val="24"/>
          <w:szCs w:val="24"/>
          <w:lang w:val="fr-FR"/>
        </w:rPr>
        <w:t>ՁԵՎՈՎ</w:t>
      </w:r>
      <w:r w:rsidRPr="00492639">
        <w:rPr>
          <w:rFonts w:ascii="GHEA Grapalat" w:hAnsi="GHEA Grapalat" w:cs="Arial Armenian"/>
          <w:b/>
          <w:sz w:val="24"/>
          <w:szCs w:val="24"/>
          <w:lang w:val="fr-FR"/>
        </w:rPr>
        <w:t xml:space="preserve"> </w:t>
      </w:r>
      <w:r w:rsidRPr="00492639">
        <w:rPr>
          <w:rFonts w:ascii="GHEA Grapalat" w:hAnsi="GHEA Grapalat" w:cs="Tahoma"/>
          <w:b/>
          <w:sz w:val="24"/>
          <w:szCs w:val="24"/>
          <w:lang w:val="fr-FR"/>
        </w:rPr>
        <w:t>ՎԵՐԱԿԱԶՄԱԿԵՐՊԵԼՈՒ</w:t>
      </w:r>
      <w:r w:rsidRPr="00492639">
        <w:rPr>
          <w:rStyle w:val="Strong"/>
          <w:rFonts w:ascii="GHEA Grapalat" w:hAnsi="GHEA Grapalat"/>
          <w:color w:val="000000"/>
          <w:sz w:val="24"/>
          <w:szCs w:val="24"/>
          <w:shd w:val="clear" w:color="auto" w:fill="FFFFFF"/>
          <w:lang w:val="af-ZA"/>
        </w:rPr>
        <w:t xml:space="preserve"> </w:t>
      </w:r>
      <w:r w:rsidRPr="00492639">
        <w:rPr>
          <w:rFonts w:ascii="GHEA Grapalat" w:hAnsi="GHEA Grapalat"/>
          <w:b/>
          <w:sz w:val="24"/>
          <w:szCs w:val="24"/>
          <w:lang w:val="hy-AM"/>
        </w:rPr>
        <w:t xml:space="preserve">ԵՎ  </w:t>
      </w:r>
      <w:r w:rsidRPr="00492639">
        <w:rPr>
          <w:rFonts w:ascii="GHEA Grapalat" w:hAnsi="GHEA Grapalat" w:cs="GHEA Grapalat"/>
          <w:b/>
          <w:sz w:val="24"/>
          <w:szCs w:val="24"/>
          <w:lang w:val="hy-AM"/>
        </w:rPr>
        <w:t>«ՀԱՅԱՍՏԱՆԻ ՊԵՏԱԿԱՆ ՍԻՄՖՈՆԻԿ ՆՎԱԳԽՈՒՄԲ»</w:t>
      </w:r>
      <w:r w:rsidRPr="00492639">
        <w:rPr>
          <w:rFonts w:ascii="GHEA Grapalat" w:hAnsi="GHEA Grapalat"/>
          <w:b/>
          <w:color w:val="000000"/>
          <w:sz w:val="24"/>
          <w:szCs w:val="24"/>
          <w:lang w:val="hy-AM"/>
        </w:rPr>
        <w:t xml:space="preserve"> </w:t>
      </w:r>
      <w:r w:rsidRPr="00492639">
        <w:rPr>
          <w:rFonts w:ascii="GHEA Grapalat" w:hAnsi="GHEA Grapalat" w:cs="GHEA Grapalat"/>
          <w:b/>
          <w:sz w:val="24"/>
          <w:szCs w:val="24"/>
          <w:lang w:val="hy-AM"/>
        </w:rPr>
        <w:t>ՊԵՏԱԿԱՆ ՈՉ ԱՌԵՎՏՐԱՅԻՆ ԿԱԶՄԱԿԵՐՊՈՒԹՅԱՆԸ</w:t>
      </w:r>
      <w:r w:rsidRPr="00492639">
        <w:rPr>
          <w:rFonts w:ascii="GHEA Grapalat" w:hAnsi="GHEA Grapalat"/>
          <w:b/>
          <w:sz w:val="24"/>
          <w:szCs w:val="24"/>
          <w:lang w:val="hy-AM"/>
        </w:rPr>
        <w:t xml:space="preserve"> ԳՈՒՅՔ  ԱՄՐԱՑՆԵԼՈՒ</w:t>
      </w:r>
      <w:r w:rsidRPr="00492639">
        <w:rPr>
          <w:rStyle w:val="Strong"/>
          <w:rFonts w:ascii="GHEA Grapalat" w:hAnsi="GHEA Grapalat"/>
          <w:sz w:val="24"/>
          <w:szCs w:val="24"/>
          <w:lang w:val="af-ZA"/>
        </w:rPr>
        <w:t xml:space="preserve"> </w:t>
      </w:r>
      <w:r w:rsidRPr="00492639">
        <w:rPr>
          <w:rStyle w:val="Strong"/>
          <w:rFonts w:ascii="GHEA Grapalat" w:hAnsi="GHEA Grapalat"/>
          <w:sz w:val="24"/>
          <w:szCs w:val="24"/>
          <w:lang w:val="hy-AM"/>
        </w:rPr>
        <w:t>ՄԱՍԻՆ</w:t>
      </w:r>
      <w:r w:rsidRPr="00492639">
        <w:rPr>
          <w:rFonts w:ascii="GHEA Grapalat" w:hAnsi="GHEA Grapalat"/>
          <w:b/>
          <w:sz w:val="24"/>
          <w:szCs w:val="24"/>
          <w:lang w:val="af-ZA"/>
        </w:rPr>
        <w:t>»</w:t>
      </w:r>
      <w:r w:rsidRPr="00492639">
        <w:rPr>
          <w:rFonts w:ascii="GHEA Grapalat" w:hAnsi="GHEA Grapalat"/>
          <w:b/>
          <w:sz w:val="24"/>
          <w:szCs w:val="24"/>
          <w:lang w:val="hy-AM"/>
        </w:rPr>
        <w:t xml:space="preserve"> </w:t>
      </w:r>
      <w:r w:rsidRPr="00492639">
        <w:rPr>
          <w:rFonts w:ascii="GHEA Grapalat" w:hAnsi="GHEA Grapalat" w:cs="Sylfaen"/>
          <w:b/>
          <w:sz w:val="24"/>
          <w:szCs w:val="24"/>
          <w:lang w:val="pt-BR"/>
        </w:rPr>
        <w:t>ՀԱՅԱՍՏԱՆԻ ՀԱՆՐԱՊԵՏՈՒԹՅԱՆ ԿԱՌԱՎԱՐՈՒԹՅԱՆ  ՈՐՈՇՄԱՆ ՆԱԽԱԳԾԻ</w:t>
      </w:r>
    </w:p>
    <w:p w:rsidR="00492639" w:rsidRPr="00492639" w:rsidRDefault="00492639" w:rsidP="00492639">
      <w:pPr>
        <w:spacing w:line="360" w:lineRule="auto"/>
        <w:jc w:val="center"/>
        <w:rPr>
          <w:rFonts w:ascii="GHEA Grapalat" w:hAnsi="GHEA Grapalat" w:cs="Sylfaen"/>
          <w:b/>
          <w:sz w:val="24"/>
          <w:szCs w:val="24"/>
          <w:lang w:val="hy-AM"/>
        </w:rPr>
      </w:pPr>
    </w:p>
    <w:tbl>
      <w:tblPr>
        <w:tblStyle w:val="TableGrid"/>
        <w:tblW w:w="10314" w:type="dxa"/>
        <w:tblLayout w:type="fixed"/>
        <w:tblLook w:val="0420" w:firstRow="1" w:lastRow="0" w:firstColumn="0" w:lastColumn="0" w:noHBand="0" w:noVBand="1"/>
      </w:tblPr>
      <w:tblGrid>
        <w:gridCol w:w="4713"/>
        <w:gridCol w:w="640"/>
        <w:gridCol w:w="992"/>
        <w:gridCol w:w="1134"/>
        <w:gridCol w:w="284"/>
        <w:gridCol w:w="22"/>
        <w:gridCol w:w="2529"/>
      </w:tblGrid>
      <w:tr w:rsidR="00492639" w:rsidRPr="00492639" w:rsidTr="00273C37">
        <w:trPr>
          <w:trHeight w:val="690"/>
        </w:trPr>
        <w:tc>
          <w:tcPr>
            <w:tcW w:w="7479"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92639" w:rsidRPr="00492639" w:rsidRDefault="00492639" w:rsidP="00273C37">
            <w:pPr>
              <w:pStyle w:val="ListParagraph"/>
              <w:numPr>
                <w:ilvl w:val="0"/>
                <w:numId w:val="1"/>
              </w:numPr>
              <w:spacing w:before="0" w:after="0"/>
              <w:ind w:left="1134" w:right="-391" w:hanging="567"/>
              <w:jc w:val="center"/>
              <w:rPr>
                <w:rFonts w:ascii="GHEA Grapalat" w:hAnsi="GHEA Grapalat"/>
                <w:b/>
                <w:color w:val="000000"/>
                <w:sz w:val="24"/>
                <w:szCs w:val="24"/>
              </w:rPr>
            </w:pPr>
            <w:r w:rsidRPr="00492639">
              <w:rPr>
                <w:rFonts w:ascii="GHEA Grapalat" w:hAnsi="GHEA Grapalat" w:cs="Arial"/>
                <w:b/>
                <w:color w:val="000000"/>
                <w:sz w:val="24"/>
                <w:szCs w:val="24"/>
              </w:rPr>
              <w:t>ՀՀ</w:t>
            </w:r>
            <w:r w:rsidRPr="00492639">
              <w:rPr>
                <w:rFonts w:ascii="GHEA Grapalat" w:hAnsi="GHEA Grapalat"/>
                <w:b/>
                <w:color w:val="000000"/>
                <w:sz w:val="24"/>
                <w:szCs w:val="24"/>
              </w:rPr>
              <w:t xml:space="preserve"> ֆինանսների նախարարություն</w:t>
            </w:r>
          </w:p>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202" w:firstLine="141"/>
              <w:jc w:val="center"/>
              <w:textAlignment w:val="baseline"/>
              <w:rPr>
                <w:rFonts w:ascii="GHEA Grapalat" w:hAnsi="GHEA Grapalat"/>
                <w:b/>
                <w:color w:val="000000"/>
                <w:sz w:val="24"/>
                <w:szCs w:val="24"/>
                <w:lang w:val="en-US" w:eastAsia="en-US"/>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2639" w:rsidRPr="00492639" w:rsidRDefault="00492639" w:rsidP="00273C37">
            <w:pPr>
              <w:spacing w:line="276" w:lineRule="auto"/>
              <w:ind w:right="-391"/>
              <w:jc w:val="center"/>
              <w:rPr>
                <w:rFonts w:ascii="GHEA Grapalat" w:hAnsi="GHEA Grapalat" w:cs="Sylfaen"/>
                <w:b/>
                <w:sz w:val="24"/>
                <w:szCs w:val="24"/>
                <w:lang w:val="hy-AM" w:eastAsia="en-US"/>
              </w:rPr>
            </w:pPr>
            <w:r w:rsidRPr="00492639">
              <w:rPr>
                <w:rFonts w:ascii="GHEA Grapalat" w:hAnsi="GHEA Grapalat" w:cs="Sylfaen"/>
                <w:b/>
                <w:sz w:val="24"/>
                <w:szCs w:val="24"/>
                <w:lang w:val="hy-AM" w:eastAsia="en-US"/>
              </w:rPr>
              <w:t>05.08.2021 թ.</w:t>
            </w:r>
          </w:p>
        </w:tc>
      </w:tr>
      <w:tr w:rsidR="00492639" w:rsidRPr="00492639" w:rsidTr="00273C37">
        <w:trPr>
          <w:trHeight w:val="510"/>
        </w:trPr>
        <w:tc>
          <w:tcPr>
            <w:tcW w:w="7479" w:type="dxa"/>
            <w:gridSpan w:val="4"/>
            <w:vMerge/>
            <w:tcBorders>
              <w:top w:val="single" w:sz="4" w:space="0" w:color="auto"/>
              <w:left w:val="single" w:sz="4" w:space="0" w:color="auto"/>
              <w:bottom w:val="single" w:sz="4" w:space="0" w:color="auto"/>
              <w:right w:val="single" w:sz="4" w:space="0" w:color="auto"/>
            </w:tcBorders>
            <w:vAlign w:val="center"/>
            <w:hideMark/>
          </w:tcPr>
          <w:p w:rsidR="00492639" w:rsidRPr="00492639" w:rsidRDefault="00492639" w:rsidP="00273C37">
            <w:pPr>
              <w:rPr>
                <w:rFonts w:ascii="GHEA Grapalat" w:hAnsi="GHEA Grapalat"/>
                <w:b/>
                <w:color w:val="000000"/>
                <w:sz w:val="24"/>
                <w:szCs w:val="24"/>
                <w:lang w:val="en-US" w:eastAsia="en-US"/>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92639" w:rsidRPr="00492639" w:rsidRDefault="00492639" w:rsidP="00273C37">
            <w:pPr>
              <w:spacing w:line="276" w:lineRule="auto"/>
              <w:ind w:right="1"/>
              <w:jc w:val="center"/>
              <w:rPr>
                <w:rFonts w:ascii="GHEA Grapalat" w:hAnsi="GHEA Grapalat" w:cs="Sylfaen"/>
                <w:b/>
                <w:sz w:val="24"/>
                <w:szCs w:val="24"/>
                <w:lang w:val="hy-AM" w:eastAsia="en-US"/>
              </w:rPr>
            </w:pPr>
            <w:r w:rsidRPr="00492639">
              <w:rPr>
                <w:rFonts w:ascii="GHEA Grapalat" w:hAnsi="GHEA Grapalat" w:cs="Sylfaen"/>
                <w:b/>
                <w:sz w:val="24"/>
                <w:szCs w:val="24"/>
                <w:lang w:val="hy-AM" w:eastAsia="en-US"/>
              </w:rPr>
              <w:t>01/8-2/12334-2021</w:t>
            </w:r>
          </w:p>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91" w:firstLine="141"/>
              <w:jc w:val="center"/>
              <w:textAlignment w:val="baseline"/>
              <w:rPr>
                <w:rFonts w:ascii="GHEA Grapalat" w:hAnsi="GHEA Grapalat" w:cs="Sylfaen"/>
                <w:b/>
                <w:sz w:val="24"/>
                <w:szCs w:val="24"/>
                <w:lang w:val="hy-AM" w:eastAsia="en-US"/>
              </w:rPr>
            </w:pPr>
          </w:p>
        </w:tc>
      </w:tr>
      <w:tr w:rsidR="00492639" w:rsidRPr="00A52BBD" w:rsidTr="00273C37">
        <w:trPr>
          <w:trHeight w:val="1408"/>
        </w:trPr>
        <w:tc>
          <w:tcPr>
            <w:tcW w:w="6345" w:type="dxa"/>
            <w:gridSpan w:val="3"/>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pStyle w:val="NormalWeb"/>
              <w:shd w:val="clear" w:color="auto" w:fill="FFFFFF"/>
              <w:spacing w:after="0" w:line="360" w:lineRule="auto"/>
              <w:ind w:left="0" w:firstLine="709"/>
              <w:jc w:val="both"/>
              <w:rPr>
                <w:rFonts w:ascii="GHEA Grapalat" w:hAnsi="GHEA Grapalat" w:cs="Sylfaen"/>
                <w:sz w:val="24"/>
                <w:szCs w:val="24"/>
                <w:lang w:val="hy-AM"/>
              </w:rPr>
            </w:pPr>
            <w:r w:rsidRPr="00492639">
              <w:rPr>
                <w:rFonts w:ascii="GHEA Grapalat" w:hAnsi="GHEA Grapalat" w:cs="Sylfaen"/>
                <w:sz w:val="24"/>
                <w:szCs w:val="24"/>
                <w:lang w:val="hy-AM"/>
              </w:rPr>
              <w:t>Պետական կամերային երաժշտական թատրոն» պետական ոչ առևտրային կազմակերպությունը վերակազմավորման ձևով վերակազմակերպելու մասին» ՀՀ կառավարության որոշման նախագիծը և հայտնում է հետևյալը.</w:t>
            </w:r>
          </w:p>
          <w:p w:rsidR="00492639" w:rsidRPr="00492639" w:rsidRDefault="00492639" w:rsidP="00273C37">
            <w:pPr>
              <w:tabs>
                <w:tab w:val="left" w:pos="0"/>
                <w:tab w:val="left" w:pos="567"/>
              </w:tabs>
              <w:spacing w:line="360" w:lineRule="auto"/>
              <w:ind w:right="144"/>
              <w:jc w:val="both"/>
              <w:rPr>
                <w:rFonts w:ascii="GHEA Grapalat" w:hAnsi="GHEA Grapalat" w:cs="Sylfaen"/>
                <w:bCs/>
                <w:iCs/>
                <w:sz w:val="24"/>
                <w:szCs w:val="24"/>
                <w:lang w:val="hy-AM"/>
              </w:rPr>
            </w:pPr>
            <w:r w:rsidRPr="00492639">
              <w:rPr>
                <w:rFonts w:ascii="GHEA Grapalat" w:hAnsi="GHEA Grapalat"/>
                <w:bCs/>
                <w:sz w:val="24"/>
                <w:szCs w:val="24"/>
                <w:lang w:val="hy-AM"/>
              </w:rPr>
              <w:tab/>
              <w:t>ՀՀ կրթության, գիտության, մշակույթի և սպորտի նախարարության</w:t>
            </w:r>
            <w:r w:rsidRPr="00492639">
              <w:rPr>
                <w:rFonts w:ascii="GHEA Grapalat" w:hAnsi="GHEA Grapalat" w:cs="Sylfaen"/>
                <w:noProof/>
                <w:sz w:val="24"/>
                <w:szCs w:val="24"/>
                <w:lang w:val="pt-BR"/>
              </w:rPr>
              <w:t xml:space="preserve"> </w:t>
            </w:r>
            <w:r w:rsidRPr="00492639">
              <w:rPr>
                <w:rFonts w:ascii="GHEA Grapalat" w:hAnsi="GHEA Grapalat"/>
                <w:bCs/>
                <w:sz w:val="24"/>
                <w:szCs w:val="24"/>
                <w:lang w:val="hy-AM"/>
              </w:rPr>
              <w:t>28.04.2021թ. N08.1//8521-2021 գրությամբ</w:t>
            </w:r>
            <w:r w:rsidRPr="00492639">
              <w:rPr>
                <w:rFonts w:ascii="GHEA Grapalat" w:hAnsi="GHEA Grapalat" w:cs="Sylfaen"/>
                <w:noProof/>
                <w:sz w:val="24"/>
                <w:szCs w:val="24"/>
                <w:lang w:val="pt-BR"/>
              </w:rPr>
              <w:t xml:space="preserve"> </w:t>
            </w:r>
            <w:r w:rsidRPr="00492639">
              <w:rPr>
                <w:rFonts w:ascii="GHEA Grapalat" w:hAnsi="GHEA Grapalat" w:cs="Sylfaen"/>
                <w:sz w:val="24"/>
                <w:szCs w:val="24"/>
                <w:lang w:val="hy-AM"/>
              </w:rPr>
              <w:t>ՀՀ</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ֆինանսների</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նախարարություն</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ներկայացված</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 xml:space="preserve">պետական ոչ առևտրային </w:t>
            </w:r>
            <w:r w:rsidRPr="00492639">
              <w:rPr>
                <w:rFonts w:ascii="GHEA Grapalat" w:hAnsi="GHEA Grapalat" w:cs="Sylfaen"/>
                <w:sz w:val="24"/>
                <w:szCs w:val="24"/>
                <w:lang w:val="hy-AM"/>
              </w:rPr>
              <w:lastRenderedPageBreak/>
              <w:t xml:space="preserve">կազմակերպությունների </w:t>
            </w:r>
            <w:r w:rsidRPr="00492639">
              <w:rPr>
                <w:rFonts w:ascii="GHEA Grapalat" w:hAnsi="GHEA Grapalat"/>
                <w:bCs/>
                <w:sz w:val="24"/>
                <w:szCs w:val="24"/>
                <w:lang w:val="hy-AM"/>
              </w:rPr>
              <w:t xml:space="preserve">(այսուհետ՝ ՊՈԱԿ) </w:t>
            </w:r>
            <w:r w:rsidRPr="00492639">
              <w:rPr>
                <w:rFonts w:ascii="GHEA Grapalat" w:hAnsi="GHEA Grapalat" w:cs="Sylfaen"/>
                <w:sz w:val="24"/>
                <w:szCs w:val="24"/>
                <w:lang w:val="af-ZA"/>
              </w:rPr>
              <w:t xml:space="preserve"> 2020 թվականի </w:t>
            </w:r>
            <w:r w:rsidRPr="00492639">
              <w:rPr>
                <w:rFonts w:ascii="GHEA Grapalat" w:hAnsi="GHEA Grapalat" w:cs="Sylfaen"/>
                <w:sz w:val="24"/>
                <w:szCs w:val="24"/>
                <w:lang w:val="hy-AM"/>
              </w:rPr>
              <w:t>նպատակային</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և</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ձեռնարկատիրական</w:t>
            </w:r>
            <w:r w:rsidRPr="00492639">
              <w:rPr>
                <w:rFonts w:ascii="GHEA Grapalat" w:hAnsi="GHEA Grapalat" w:cs="Sylfaen"/>
                <w:sz w:val="24"/>
                <w:szCs w:val="24"/>
                <w:lang w:val="af-ZA"/>
              </w:rPr>
              <w:t xml:space="preserve"> </w:t>
            </w:r>
            <w:r w:rsidRPr="00492639">
              <w:rPr>
                <w:rFonts w:ascii="GHEA Grapalat" w:hAnsi="GHEA Grapalat"/>
                <w:bCs/>
                <w:sz w:val="24"/>
                <w:szCs w:val="24"/>
                <w:lang w:val="hy-AM"/>
              </w:rPr>
              <w:t>գործունեության տարեկան ֆի</w:t>
            </w:r>
            <w:r w:rsidRPr="00492639">
              <w:rPr>
                <w:rFonts w:ascii="GHEA Grapalat" w:hAnsi="GHEA Grapalat"/>
                <w:bCs/>
                <w:sz w:val="24"/>
                <w:szCs w:val="24"/>
                <w:lang w:val="hy-AM"/>
              </w:rPr>
              <w:softHyphen/>
              <w:t>նան</w:t>
            </w:r>
            <w:r w:rsidRPr="00492639">
              <w:rPr>
                <w:rFonts w:ascii="GHEA Grapalat" w:hAnsi="GHEA Grapalat"/>
                <w:bCs/>
                <w:sz w:val="24"/>
                <w:szCs w:val="24"/>
                <w:lang w:val="hy-AM"/>
              </w:rPr>
              <w:softHyphen/>
              <w:t>սա</w:t>
            </w:r>
            <w:r w:rsidRPr="00492639">
              <w:rPr>
                <w:rFonts w:ascii="GHEA Grapalat" w:hAnsi="GHEA Grapalat"/>
                <w:bCs/>
                <w:sz w:val="24"/>
                <w:szCs w:val="24"/>
                <w:lang w:val="hy-AM"/>
              </w:rPr>
              <w:softHyphen/>
              <w:t>տնտե</w:t>
            </w:r>
            <w:r w:rsidRPr="00492639">
              <w:rPr>
                <w:rFonts w:ascii="GHEA Grapalat" w:hAnsi="GHEA Grapalat"/>
                <w:bCs/>
                <w:sz w:val="24"/>
                <w:szCs w:val="24"/>
                <w:lang w:val="hy-AM"/>
              </w:rPr>
              <w:softHyphen/>
              <w:t>սական արդյունքների մասին հաշվետվության համաձան «Պետական կամերային երաժշտական թատրոն» ՊՈԱԿ-ին ամրացված</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շենք</w:t>
            </w:r>
            <w:r w:rsidRPr="00492639">
              <w:rPr>
                <w:rFonts w:ascii="GHEA Grapalat" w:hAnsi="GHEA Grapalat" w:cs="Sylfaen"/>
                <w:sz w:val="24"/>
                <w:szCs w:val="24"/>
                <w:lang w:val="af-ZA"/>
              </w:rPr>
              <w:t>-</w:t>
            </w:r>
            <w:r w:rsidRPr="00492639">
              <w:rPr>
                <w:rFonts w:ascii="GHEA Grapalat" w:hAnsi="GHEA Grapalat" w:cs="Sylfaen"/>
                <w:sz w:val="24"/>
                <w:szCs w:val="24"/>
                <w:lang w:val="hy-AM"/>
              </w:rPr>
              <w:t>շինությունների</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տարածքի</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ընդհանուր</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մակերեսը</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կազմում</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է</w:t>
            </w:r>
            <w:r w:rsidRPr="00492639">
              <w:rPr>
                <w:rFonts w:ascii="GHEA Grapalat" w:hAnsi="GHEA Grapalat" w:cs="Sylfaen"/>
                <w:sz w:val="24"/>
                <w:szCs w:val="24"/>
                <w:lang w:val="af-ZA"/>
              </w:rPr>
              <w:t xml:space="preserve"> </w:t>
            </w:r>
            <w:r w:rsidRPr="00492639">
              <w:rPr>
                <w:rFonts w:ascii="GHEA Grapalat" w:hAnsi="GHEA Grapalat" w:cs="GHEA Grapalat"/>
                <w:sz w:val="24"/>
                <w:szCs w:val="24"/>
                <w:lang w:val="hy-AM"/>
              </w:rPr>
              <w:t xml:space="preserve">604.9 </w:t>
            </w:r>
            <w:r w:rsidRPr="00492639">
              <w:rPr>
                <w:rFonts w:ascii="GHEA Grapalat" w:hAnsi="GHEA Grapalat" w:cs="Sylfaen"/>
                <w:sz w:val="24"/>
                <w:szCs w:val="24"/>
                <w:lang w:val="hy-AM"/>
              </w:rPr>
              <w:t>քառ</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մետր</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մինչդեռ</w:t>
            </w:r>
            <w:r w:rsidRPr="00492639">
              <w:rPr>
                <w:rFonts w:ascii="GHEA Grapalat" w:hAnsi="GHEA Grapalat" w:cs="Sylfaen"/>
                <w:sz w:val="24"/>
                <w:szCs w:val="24"/>
                <w:lang w:val="af-ZA"/>
              </w:rPr>
              <w:t xml:space="preserve"> </w:t>
            </w:r>
            <w:r w:rsidRPr="00492639">
              <w:rPr>
                <w:rFonts w:ascii="GHEA Grapalat" w:hAnsi="GHEA Grapalat"/>
                <w:sz w:val="24"/>
                <w:szCs w:val="24"/>
                <w:lang w:val="hy-AM"/>
              </w:rPr>
              <w:t xml:space="preserve">Նախագծի 1-ին կետում ամրացված գույքի մակերեսը նշված է </w:t>
            </w:r>
            <w:r w:rsidRPr="00492639">
              <w:rPr>
                <w:rFonts w:ascii="GHEA Grapalat" w:hAnsi="GHEA Grapalat" w:cs="Sylfaen"/>
                <w:sz w:val="24"/>
                <w:szCs w:val="24"/>
                <w:lang w:val="hy-AM"/>
              </w:rPr>
              <w:t>403.4</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քառ</w:t>
            </w:r>
            <w:r w:rsidRPr="00492639">
              <w:rPr>
                <w:rFonts w:ascii="GHEA Grapalat" w:hAnsi="GHEA Grapalat" w:cs="Sylfaen"/>
                <w:sz w:val="24"/>
                <w:szCs w:val="24"/>
                <w:lang w:val="af-ZA"/>
              </w:rPr>
              <w:t xml:space="preserve">. </w:t>
            </w:r>
            <w:r w:rsidRPr="00492639">
              <w:rPr>
                <w:rFonts w:ascii="GHEA Grapalat" w:hAnsi="GHEA Grapalat" w:cs="Sylfaen"/>
                <w:sz w:val="24"/>
                <w:szCs w:val="24"/>
                <w:lang w:val="hy-AM"/>
              </w:rPr>
              <w:t>մետր</w:t>
            </w:r>
            <w:r w:rsidRPr="00492639">
              <w:rPr>
                <w:rFonts w:ascii="GHEA Grapalat" w:hAnsi="GHEA Grapalat" w:cs="Sylfaen"/>
                <w:sz w:val="24"/>
                <w:szCs w:val="24"/>
                <w:lang w:val="af-ZA"/>
              </w:rPr>
              <w:t xml:space="preserve">:  </w:t>
            </w:r>
          </w:p>
        </w:tc>
        <w:tc>
          <w:tcPr>
            <w:tcW w:w="3969" w:type="dxa"/>
            <w:gridSpan w:val="4"/>
            <w:tcBorders>
              <w:top w:val="single" w:sz="4" w:space="0" w:color="auto"/>
              <w:left w:val="single" w:sz="4" w:space="0" w:color="auto"/>
              <w:bottom w:val="single" w:sz="4" w:space="0" w:color="auto"/>
              <w:right w:val="single" w:sz="4" w:space="0" w:color="auto"/>
            </w:tcBorders>
          </w:tcPr>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4" w:firstLine="141"/>
              <w:jc w:val="center"/>
              <w:textAlignment w:val="baseline"/>
              <w:rPr>
                <w:rFonts w:ascii="GHEA Grapalat" w:hAnsi="GHEA Grapalat"/>
                <w:b/>
                <w:color w:val="000000"/>
                <w:sz w:val="24"/>
                <w:szCs w:val="24"/>
                <w:lang w:val="hy-AM" w:eastAsia="en-US"/>
              </w:rPr>
            </w:pPr>
            <w:r w:rsidRPr="00492639">
              <w:rPr>
                <w:rFonts w:ascii="GHEA Grapalat" w:hAnsi="GHEA Grapalat"/>
                <w:b/>
                <w:color w:val="000000"/>
                <w:sz w:val="24"/>
                <w:szCs w:val="24"/>
                <w:lang w:val="hy-AM" w:eastAsia="en-US"/>
              </w:rPr>
              <w:lastRenderedPageBreak/>
              <w:t>Չի ընդունվել</w:t>
            </w:r>
          </w:p>
          <w:p w:rsidR="00492639" w:rsidRPr="00492639" w:rsidRDefault="00492639" w:rsidP="00273C37">
            <w:pPr>
              <w:widowControl w:val="0"/>
              <w:tabs>
                <w:tab w:val="left" w:pos="1275"/>
                <w:tab w:val="left" w:pos="1558"/>
              </w:tabs>
              <w:overflowPunct w:val="0"/>
              <w:autoSpaceDE w:val="0"/>
              <w:autoSpaceDN w:val="0"/>
              <w:adjustRightInd w:val="0"/>
              <w:spacing w:line="360" w:lineRule="auto"/>
              <w:ind w:right="34" w:firstLine="141"/>
              <w:jc w:val="both"/>
              <w:textAlignment w:val="baseline"/>
              <w:rPr>
                <w:rFonts w:ascii="GHEA Grapalat" w:hAnsi="GHEA Grapalat"/>
                <w:color w:val="000000"/>
                <w:sz w:val="24"/>
                <w:szCs w:val="24"/>
                <w:lang w:val="hy-AM" w:eastAsia="en-US"/>
              </w:rPr>
            </w:pPr>
            <w:r w:rsidRPr="00492639">
              <w:rPr>
                <w:rFonts w:ascii="GHEA Grapalat" w:hAnsi="GHEA Grapalat"/>
                <w:color w:val="000000"/>
                <w:sz w:val="24"/>
                <w:szCs w:val="24"/>
                <w:lang w:val="hy-AM" w:eastAsia="en-US"/>
              </w:rPr>
              <w:t>Համաձայն  անշարժ գույքի սեփականության իրավունքի գրանցման 30.03.2009 թ. հ.226454 վկայականում , որպես Հայաստանի Հանրապետության սեփականություն նշված է 403.4 քառ.մետր  թատրոնի շենք:</w:t>
            </w:r>
          </w:p>
        </w:tc>
      </w:tr>
      <w:tr w:rsidR="00492639" w:rsidRPr="00A52BBD" w:rsidTr="00273C37">
        <w:trPr>
          <w:trHeight w:val="416"/>
        </w:trPr>
        <w:tc>
          <w:tcPr>
            <w:tcW w:w="6345" w:type="dxa"/>
            <w:gridSpan w:val="3"/>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widowControl w:val="0"/>
              <w:tabs>
                <w:tab w:val="left" w:pos="1275"/>
                <w:tab w:val="left" w:pos="1558"/>
              </w:tabs>
              <w:overflowPunct w:val="0"/>
              <w:autoSpaceDE w:val="0"/>
              <w:autoSpaceDN w:val="0"/>
              <w:adjustRightInd w:val="0"/>
              <w:spacing w:line="360" w:lineRule="auto"/>
              <w:ind w:right="34" w:firstLine="141"/>
              <w:jc w:val="both"/>
              <w:textAlignment w:val="baseline"/>
              <w:rPr>
                <w:rFonts w:ascii="GHEA Grapalat" w:hAnsi="GHEA Grapalat"/>
                <w:color w:val="000000"/>
                <w:sz w:val="24"/>
                <w:szCs w:val="24"/>
                <w:lang w:val="hy-AM" w:eastAsia="en-US"/>
              </w:rPr>
            </w:pPr>
            <w:r w:rsidRPr="00492639">
              <w:rPr>
                <w:rFonts w:ascii="GHEA Grapalat" w:hAnsi="GHEA Grapalat" w:cs="Sylfaen"/>
                <w:noProof/>
                <w:sz w:val="24"/>
                <w:szCs w:val="24"/>
                <w:lang w:val="hy-AM"/>
              </w:rPr>
              <w:lastRenderedPageBreak/>
              <w:t xml:space="preserve">Նախագծի կից ներկայացված տեղեկանք-հիմնավորման համաձայն կազմակերպությունների միացման արդյունքում հնարավոր են հաստիքների կրճատումներ՝ մասնավորապես վարչական և կրկնվող հաստիքների, մինչդեռ նշվել է, որ </w:t>
            </w:r>
            <w:r w:rsidRPr="00492639">
              <w:rPr>
                <w:rFonts w:ascii="GHEA Grapalat" w:hAnsi="GHEA Grapalat"/>
                <w:sz w:val="24"/>
                <w:szCs w:val="24"/>
                <w:lang w:val="hy-AM"/>
              </w:rPr>
              <w:t>Նախագծի</w:t>
            </w:r>
            <w:r w:rsidRPr="00492639">
              <w:rPr>
                <w:rFonts w:ascii="GHEA Grapalat" w:hAnsi="GHEA Grapalat"/>
                <w:noProof/>
                <w:sz w:val="24"/>
                <w:szCs w:val="24"/>
                <w:lang w:val="af-ZA"/>
              </w:rPr>
              <w:t xml:space="preserve"> </w:t>
            </w:r>
            <w:r w:rsidRPr="00492639">
              <w:rPr>
                <w:rFonts w:ascii="GHEA Grapalat" w:hAnsi="GHEA Grapalat"/>
                <w:noProof/>
                <w:sz w:val="24"/>
                <w:szCs w:val="24"/>
                <w:lang w:val="hy-AM"/>
              </w:rPr>
              <w:t>ընդունման</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կապակցությամբ</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պետական</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կամ</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տեղական</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ինքնակառավարման</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մարմինների</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բյուջեներում</w:t>
            </w:r>
            <w:r w:rsidRPr="00492639">
              <w:rPr>
                <w:rFonts w:ascii="GHEA Grapalat" w:hAnsi="GHEA Grapalat"/>
                <w:noProof/>
                <w:sz w:val="24"/>
                <w:szCs w:val="24"/>
                <w:lang w:val="pt-BR"/>
              </w:rPr>
              <w:t xml:space="preserve"> </w:t>
            </w:r>
            <w:r w:rsidRPr="00492639">
              <w:rPr>
                <w:rFonts w:ascii="GHEA Grapalat" w:hAnsi="GHEA Grapalat"/>
                <w:noProof/>
                <w:sz w:val="24"/>
                <w:szCs w:val="24"/>
                <w:lang w:val="hy-AM"/>
              </w:rPr>
              <w:t>ծախսերի</w:t>
            </w:r>
            <w:r w:rsidRPr="00492639">
              <w:rPr>
                <w:rFonts w:ascii="GHEA Grapalat" w:hAnsi="GHEA Grapalat"/>
                <w:noProof/>
                <w:sz w:val="24"/>
                <w:szCs w:val="24"/>
                <w:lang w:val="pt-BR"/>
              </w:rPr>
              <w:t xml:space="preserve"> </w:t>
            </w:r>
            <w:r w:rsidRPr="00492639">
              <w:rPr>
                <w:rFonts w:ascii="GHEA Grapalat" w:hAnsi="GHEA Grapalat" w:cs="Sylfaen"/>
                <w:noProof/>
                <w:sz w:val="24"/>
                <w:szCs w:val="24"/>
                <w:lang w:val="hy-AM"/>
              </w:rPr>
              <w:t>և եկամուտների ավելացում կամ նվազեցում չի նախատեսվում:</w:t>
            </w:r>
          </w:p>
        </w:tc>
        <w:tc>
          <w:tcPr>
            <w:tcW w:w="3969" w:type="dxa"/>
            <w:gridSpan w:val="4"/>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4" w:firstLine="141"/>
              <w:jc w:val="center"/>
              <w:textAlignment w:val="baseline"/>
              <w:rPr>
                <w:rFonts w:ascii="GHEA Grapalat" w:hAnsi="GHEA Grapalat"/>
                <w:b/>
                <w:color w:val="000000"/>
                <w:sz w:val="24"/>
                <w:szCs w:val="24"/>
                <w:lang w:val="hy-AM" w:eastAsia="en-US"/>
              </w:rPr>
            </w:pPr>
            <w:r w:rsidRPr="00492639">
              <w:rPr>
                <w:rFonts w:ascii="GHEA Grapalat" w:hAnsi="GHEA Grapalat"/>
                <w:b/>
                <w:color w:val="000000"/>
                <w:sz w:val="24"/>
                <w:szCs w:val="24"/>
                <w:lang w:val="hy-AM" w:eastAsia="en-US"/>
              </w:rPr>
              <w:t>Չի ընդունվել</w:t>
            </w:r>
          </w:p>
          <w:p w:rsidR="00492639" w:rsidRPr="00492639" w:rsidRDefault="00492639" w:rsidP="00273C37">
            <w:pPr>
              <w:tabs>
                <w:tab w:val="left" w:pos="382"/>
                <w:tab w:val="left" w:pos="743"/>
              </w:tabs>
              <w:spacing w:line="360" w:lineRule="auto"/>
              <w:ind w:left="34" w:firstLine="284"/>
              <w:jc w:val="both"/>
              <w:rPr>
                <w:rFonts w:ascii="GHEA Grapalat" w:hAnsi="GHEA Grapalat" w:cs="Arial"/>
                <w:sz w:val="24"/>
                <w:szCs w:val="24"/>
                <w:lang w:val="hy-AM"/>
              </w:rPr>
            </w:pPr>
            <w:r w:rsidRPr="00492639">
              <w:rPr>
                <w:rFonts w:ascii="GHEA Grapalat" w:hAnsi="GHEA Grapalat"/>
                <w:color w:val="000000"/>
                <w:sz w:val="24"/>
                <w:szCs w:val="24"/>
                <w:lang w:val="hy-AM" w:eastAsia="en-US"/>
              </w:rPr>
              <w:t>Որոշման նախագծի</w:t>
            </w:r>
            <w:r w:rsidR="00A5079F">
              <w:rPr>
                <w:rFonts w:ascii="GHEA Grapalat" w:hAnsi="GHEA Grapalat"/>
                <w:color w:val="000000"/>
                <w:sz w:val="24"/>
                <w:szCs w:val="24"/>
                <w:lang w:val="hy-AM" w:eastAsia="en-US"/>
              </w:rPr>
              <w:t xml:space="preserve"> ընդունման դեպքում հաստիքների կ</w:t>
            </w:r>
            <w:r w:rsidRPr="00492639">
              <w:rPr>
                <w:rFonts w:ascii="GHEA Grapalat" w:hAnsi="GHEA Grapalat"/>
                <w:color w:val="000000"/>
                <w:sz w:val="24"/>
                <w:szCs w:val="24"/>
                <w:lang w:val="hy-AM" w:eastAsia="en-US"/>
              </w:rPr>
              <w:t xml:space="preserve">րճատում  կարող է առաջանալ միայն շենքի պահպանման և մաքրման համար նախատեսվող հաստիքները, որոնք իրենց աշխատանքները կիրականացնեն  </w:t>
            </w:r>
            <w:r w:rsidRPr="00492639">
              <w:rPr>
                <w:rFonts w:ascii="GHEA Grapalat" w:hAnsi="GHEA Grapalat" w:cs="Arial"/>
                <w:sz w:val="24"/>
                <w:szCs w:val="24"/>
                <w:lang w:val="hy-AM"/>
              </w:rPr>
              <w:t>«Հայաստանի պետական սիմֆոնիկ նվագխումբ»</w:t>
            </w:r>
            <w:r w:rsidRPr="00492639">
              <w:rPr>
                <w:rFonts w:ascii="GHEA Grapalat" w:hAnsi="GHEA Grapalat" w:cs="Arial"/>
                <w:color w:val="000000"/>
                <w:sz w:val="24"/>
                <w:szCs w:val="24"/>
                <w:lang w:val="hy-AM"/>
              </w:rPr>
              <w:t xml:space="preserve"> </w:t>
            </w:r>
            <w:r w:rsidRPr="00492639">
              <w:rPr>
                <w:rFonts w:ascii="GHEA Grapalat" w:hAnsi="GHEA Grapalat" w:cs="Arial"/>
                <w:sz w:val="24"/>
                <w:szCs w:val="24"/>
                <w:lang w:val="hy-AM"/>
              </w:rPr>
              <w:t xml:space="preserve">պետական ոչ առևտրային կազմակերպությունում, իսկ կրկնվող հաստիքների աշխատակիցները </w:t>
            </w:r>
            <w:r w:rsidR="00A5079F">
              <w:rPr>
                <w:rFonts w:ascii="GHEA Grapalat" w:hAnsi="GHEA Grapalat" w:cs="Arial"/>
                <w:sz w:val="24"/>
                <w:szCs w:val="24"/>
                <w:lang w:val="hy-AM"/>
              </w:rPr>
              <w:t xml:space="preserve">հնարավորության դեպքում </w:t>
            </w:r>
            <w:r w:rsidRPr="00492639">
              <w:rPr>
                <w:rFonts w:ascii="GHEA Grapalat" w:hAnsi="GHEA Grapalat" w:cs="Arial"/>
                <w:sz w:val="24"/>
                <w:szCs w:val="24"/>
                <w:lang w:val="hy-AM"/>
              </w:rPr>
              <w:lastRenderedPageBreak/>
              <w:t>կներ</w:t>
            </w:r>
            <w:r w:rsidR="00A5079F">
              <w:rPr>
                <w:rFonts w:ascii="GHEA Grapalat" w:hAnsi="GHEA Grapalat" w:cs="Arial"/>
                <w:sz w:val="24"/>
                <w:szCs w:val="24"/>
                <w:lang w:val="hy-AM"/>
              </w:rPr>
              <w:t xml:space="preserve">գրավեն այլ թատրոններում : Նշված </w:t>
            </w:r>
            <w:r w:rsidRPr="00492639">
              <w:rPr>
                <w:rFonts w:ascii="GHEA Grapalat" w:hAnsi="GHEA Grapalat" w:cs="Arial"/>
                <w:sz w:val="24"/>
                <w:szCs w:val="24"/>
                <w:lang w:val="hy-AM"/>
              </w:rPr>
              <w:t>աշխատանքների ավարտից հետո նախարարության կողմից կիր</w:t>
            </w:r>
            <w:r w:rsidR="00A5079F">
              <w:rPr>
                <w:rFonts w:ascii="GHEA Grapalat" w:hAnsi="GHEA Grapalat" w:cs="Arial"/>
                <w:sz w:val="24"/>
                <w:szCs w:val="24"/>
                <w:lang w:val="hy-AM"/>
              </w:rPr>
              <w:t>ականացվի ֆինանսական վերաբաշխում</w:t>
            </w:r>
            <w:r w:rsidRPr="00492639">
              <w:rPr>
                <w:rFonts w:ascii="GHEA Grapalat" w:hAnsi="GHEA Grapalat" w:cs="Arial"/>
                <w:sz w:val="24"/>
                <w:szCs w:val="24"/>
                <w:lang w:val="hy-AM"/>
              </w:rPr>
              <w:t>:</w:t>
            </w:r>
          </w:p>
          <w:p w:rsidR="00492639" w:rsidRPr="00492639" w:rsidRDefault="00492639" w:rsidP="00273C37">
            <w:pPr>
              <w:tabs>
                <w:tab w:val="left" w:pos="382"/>
                <w:tab w:val="left" w:pos="743"/>
              </w:tabs>
              <w:spacing w:line="360" w:lineRule="auto"/>
              <w:ind w:left="34" w:firstLine="284"/>
              <w:jc w:val="both"/>
              <w:rPr>
                <w:rFonts w:ascii="GHEA Grapalat" w:hAnsi="GHEA Grapalat"/>
                <w:color w:val="000000"/>
                <w:sz w:val="24"/>
                <w:szCs w:val="24"/>
                <w:lang w:val="af-ZA" w:eastAsia="en-US"/>
              </w:rPr>
            </w:pPr>
            <w:r w:rsidRPr="00492639">
              <w:rPr>
                <w:rFonts w:ascii="GHEA Grapalat" w:hAnsi="GHEA Grapalat" w:cs="Arial"/>
                <w:sz w:val="24"/>
                <w:szCs w:val="24"/>
                <w:lang w:val="hy-AM"/>
              </w:rPr>
              <w:t>Անհրաժեշտության դեպքում 2021 թվականի դեկտեմբերին կիրականացվի ՀՀ բյուջեում համապատասխան փոփոխություն:</w:t>
            </w:r>
          </w:p>
        </w:tc>
      </w:tr>
      <w:tr w:rsidR="00492639" w:rsidRPr="00492639" w:rsidTr="00273C37">
        <w:trPr>
          <w:trHeight w:val="1214"/>
        </w:trPr>
        <w:tc>
          <w:tcPr>
            <w:tcW w:w="6345" w:type="dxa"/>
            <w:gridSpan w:val="3"/>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tabs>
                <w:tab w:val="left" w:pos="567"/>
              </w:tabs>
              <w:spacing w:line="360" w:lineRule="auto"/>
              <w:jc w:val="both"/>
              <w:rPr>
                <w:rFonts w:ascii="GHEA Grapalat" w:hAnsi="GHEA Grapalat" w:cs="Sylfaen"/>
                <w:noProof/>
                <w:sz w:val="24"/>
                <w:szCs w:val="24"/>
              </w:rPr>
            </w:pPr>
            <w:r w:rsidRPr="00492639">
              <w:rPr>
                <w:rFonts w:ascii="GHEA Grapalat" w:hAnsi="GHEA Grapalat" w:cs="Sylfaen"/>
                <w:noProof/>
                <w:sz w:val="24"/>
                <w:szCs w:val="24"/>
              </w:rPr>
              <w:lastRenderedPageBreak/>
              <w:t>Միաժամանակ առաջարկում ենք.</w:t>
            </w:r>
          </w:p>
          <w:p w:rsidR="00492639" w:rsidRPr="00492639" w:rsidRDefault="00492639" w:rsidP="00273C37">
            <w:pPr>
              <w:pStyle w:val="ListParagraph"/>
              <w:numPr>
                <w:ilvl w:val="0"/>
                <w:numId w:val="2"/>
              </w:numPr>
              <w:shd w:val="clear" w:color="auto" w:fill="FFFFFF"/>
              <w:tabs>
                <w:tab w:val="left" w:pos="567"/>
              </w:tabs>
              <w:spacing w:before="0" w:after="0" w:line="360" w:lineRule="auto"/>
              <w:ind w:left="360" w:firstLine="0"/>
              <w:jc w:val="both"/>
              <w:rPr>
                <w:rFonts w:ascii="GHEA Grapalat" w:eastAsia="Times New Roman" w:hAnsi="GHEA Grapalat" w:cs="Sylfaen"/>
                <w:bCs/>
                <w:iCs/>
                <w:sz w:val="24"/>
                <w:szCs w:val="24"/>
                <w:lang w:val="hy-AM"/>
              </w:rPr>
            </w:pPr>
            <w:r w:rsidRPr="00492639">
              <w:rPr>
                <w:rFonts w:ascii="GHEA Grapalat" w:hAnsi="GHEA Grapalat"/>
                <w:sz w:val="24"/>
                <w:szCs w:val="24"/>
              </w:rPr>
              <w:t>հ</w:t>
            </w:r>
            <w:r w:rsidRPr="00492639">
              <w:rPr>
                <w:rFonts w:ascii="GHEA Grapalat" w:hAnsi="GHEA Grapalat"/>
                <w:sz w:val="24"/>
                <w:szCs w:val="24"/>
                <w:lang w:val="hy-AM"/>
              </w:rPr>
              <w:t xml:space="preserve">աշվի առնելով </w:t>
            </w:r>
            <w:r w:rsidRPr="00492639">
              <w:rPr>
                <w:rFonts w:ascii="GHEA Grapalat" w:hAnsi="GHEA Grapalat"/>
                <w:sz w:val="24"/>
                <w:szCs w:val="24"/>
              </w:rPr>
              <w:t>Ն</w:t>
            </w:r>
            <w:r w:rsidRPr="00492639">
              <w:rPr>
                <w:rFonts w:ascii="GHEA Grapalat" w:hAnsi="GHEA Grapalat"/>
                <w:sz w:val="24"/>
                <w:szCs w:val="24"/>
                <w:lang w:val="hy-AM"/>
              </w:rPr>
              <w:t>ախագծի 2-րդ կետի բովանդակությունը</w:t>
            </w:r>
            <w:r w:rsidRPr="00492639">
              <w:rPr>
                <w:rFonts w:ascii="GHEA Grapalat" w:hAnsi="GHEA Grapalat"/>
                <w:sz w:val="24"/>
                <w:szCs w:val="24"/>
              </w:rPr>
              <w:t>` Ն</w:t>
            </w:r>
            <w:r w:rsidRPr="00492639">
              <w:rPr>
                <w:rFonts w:ascii="GHEA Grapalat" w:hAnsi="GHEA Grapalat"/>
                <w:sz w:val="24"/>
                <w:szCs w:val="24"/>
                <w:lang w:val="hy-AM"/>
              </w:rPr>
              <w:t>ախագծի վերնագրում նշված «վերակազմավորման ձևով» բառեր</w:t>
            </w:r>
            <w:r w:rsidRPr="00492639">
              <w:rPr>
                <w:rFonts w:ascii="GHEA Grapalat" w:hAnsi="GHEA Grapalat"/>
                <w:sz w:val="24"/>
                <w:szCs w:val="24"/>
              </w:rPr>
              <w:t>ը</w:t>
            </w:r>
            <w:r w:rsidRPr="00492639">
              <w:rPr>
                <w:rFonts w:ascii="GHEA Grapalat" w:hAnsi="GHEA Grapalat"/>
                <w:sz w:val="24"/>
                <w:szCs w:val="24"/>
                <w:lang w:val="hy-AM"/>
              </w:rPr>
              <w:t xml:space="preserve"> փոխարինել «միացման ձևով» բառերով,</w:t>
            </w:r>
          </w:p>
        </w:tc>
        <w:tc>
          <w:tcPr>
            <w:tcW w:w="3969" w:type="dxa"/>
            <w:gridSpan w:val="4"/>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4" w:firstLine="141"/>
              <w:jc w:val="center"/>
              <w:textAlignment w:val="baseline"/>
              <w:rPr>
                <w:rFonts w:ascii="GHEA Grapalat" w:hAnsi="GHEA Grapalat"/>
                <w:b/>
                <w:color w:val="000000"/>
                <w:sz w:val="24"/>
                <w:szCs w:val="24"/>
                <w:lang w:val="hy-AM" w:eastAsia="en-US"/>
              </w:rPr>
            </w:pPr>
            <w:r w:rsidRPr="00492639">
              <w:rPr>
                <w:rFonts w:ascii="GHEA Grapalat" w:hAnsi="GHEA Grapalat"/>
                <w:b/>
                <w:color w:val="000000"/>
                <w:sz w:val="24"/>
                <w:szCs w:val="24"/>
                <w:lang w:val="hy-AM" w:eastAsia="en-US"/>
              </w:rPr>
              <w:t>Ընդունվել  է</w:t>
            </w:r>
          </w:p>
        </w:tc>
      </w:tr>
      <w:tr w:rsidR="00492639" w:rsidRPr="00A52BBD" w:rsidTr="00273C37">
        <w:trPr>
          <w:trHeight w:val="1214"/>
        </w:trPr>
        <w:tc>
          <w:tcPr>
            <w:tcW w:w="6345" w:type="dxa"/>
            <w:gridSpan w:val="3"/>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4" w:firstLine="141"/>
              <w:jc w:val="both"/>
              <w:textAlignment w:val="baseline"/>
              <w:rPr>
                <w:rFonts w:ascii="GHEA Grapalat" w:hAnsi="GHEA Grapalat"/>
                <w:color w:val="000000"/>
                <w:sz w:val="24"/>
                <w:szCs w:val="24"/>
                <w:lang w:val="hy-AM" w:eastAsia="en-US"/>
              </w:rPr>
            </w:pPr>
            <w:r w:rsidRPr="00492639">
              <w:rPr>
                <w:rFonts w:ascii="GHEA Grapalat" w:hAnsi="GHEA Grapalat"/>
                <w:sz w:val="24"/>
                <w:szCs w:val="24"/>
                <w:lang w:val="hy-AM"/>
              </w:rPr>
              <w:t>Ն</w:t>
            </w:r>
            <w:r w:rsidRPr="00492639">
              <w:rPr>
                <w:rFonts w:ascii="GHEA Grapalat" w:hAnsi="GHEA Grapalat" w:cs="Sylfaen"/>
                <w:bCs/>
                <w:iCs/>
                <w:sz w:val="24"/>
                <w:szCs w:val="24"/>
                <w:lang w:val="hy-AM"/>
              </w:rPr>
              <w:t>ախագծում ավելացնել կետ՝ սույն որոշումն ուժի մեջ մտնելուց հետո Հայաստանի Հանրապետության կառավարության 2020 թվա</w:t>
            </w:r>
            <w:r w:rsidRPr="00492639">
              <w:rPr>
                <w:rFonts w:ascii="GHEA Grapalat" w:hAnsi="GHEA Grapalat" w:cs="Sylfaen"/>
                <w:bCs/>
                <w:iCs/>
                <w:sz w:val="24"/>
                <w:szCs w:val="24"/>
                <w:lang w:val="hy-AM"/>
              </w:rPr>
              <w:softHyphen/>
              <w:t>կանի դեկտեմբերի 30-ի N2215-Ն որոշման մեջ փոփոխություններ կատարելու մասին առաջարկություններ ներկայացնելու  վերաբերյալ</w:t>
            </w:r>
          </w:p>
        </w:tc>
        <w:tc>
          <w:tcPr>
            <w:tcW w:w="3969" w:type="dxa"/>
            <w:gridSpan w:val="4"/>
            <w:tcBorders>
              <w:top w:val="single" w:sz="4" w:space="0" w:color="auto"/>
              <w:left w:val="single" w:sz="4" w:space="0" w:color="auto"/>
              <w:bottom w:val="single" w:sz="4" w:space="0" w:color="auto"/>
              <w:right w:val="single" w:sz="4" w:space="0" w:color="auto"/>
            </w:tcBorders>
          </w:tcPr>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4" w:firstLine="141"/>
              <w:jc w:val="center"/>
              <w:textAlignment w:val="baseline"/>
              <w:rPr>
                <w:rFonts w:ascii="GHEA Grapalat" w:hAnsi="GHEA Grapalat"/>
                <w:b/>
                <w:color w:val="000000"/>
                <w:sz w:val="24"/>
                <w:szCs w:val="24"/>
                <w:lang w:val="hy-AM" w:eastAsia="en-US"/>
              </w:rPr>
            </w:pPr>
            <w:r w:rsidRPr="00492639">
              <w:rPr>
                <w:rFonts w:ascii="GHEA Grapalat" w:hAnsi="GHEA Grapalat"/>
                <w:b/>
                <w:color w:val="000000"/>
                <w:sz w:val="24"/>
                <w:szCs w:val="24"/>
                <w:lang w:val="hy-AM" w:eastAsia="en-US"/>
              </w:rPr>
              <w:t>Չի ընդունվել</w:t>
            </w:r>
          </w:p>
          <w:p w:rsidR="00492639" w:rsidRPr="00492639" w:rsidRDefault="00492639" w:rsidP="00273C37">
            <w:pPr>
              <w:widowControl w:val="0"/>
              <w:tabs>
                <w:tab w:val="left" w:pos="1275"/>
                <w:tab w:val="left" w:pos="1558"/>
              </w:tabs>
              <w:overflowPunct w:val="0"/>
              <w:autoSpaceDE w:val="0"/>
              <w:autoSpaceDN w:val="0"/>
              <w:adjustRightInd w:val="0"/>
              <w:spacing w:line="276" w:lineRule="auto"/>
              <w:ind w:right="34" w:firstLine="141"/>
              <w:jc w:val="both"/>
              <w:textAlignment w:val="baseline"/>
              <w:rPr>
                <w:rFonts w:ascii="GHEA Grapalat" w:hAnsi="GHEA Grapalat"/>
                <w:b/>
                <w:color w:val="000000"/>
                <w:sz w:val="24"/>
                <w:szCs w:val="24"/>
                <w:lang w:val="hy-AM" w:eastAsia="en-US"/>
              </w:rPr>
            </w:pPr>
            <w:r w:rsidRPr="00492639">
              <w:rPr>
                <w:rFonts w:ascii="GHEA Grapalat" w:hAnsi="GHEA Grapalat"/>
                <w:color w:val="000000"/>
                <w:sz w:val="24"/>
                <w:szCs w:val="24"/>
                <w:lang w:val="hy-AM" w:eastAsia="en-US"/>
              </w:rPr>
              <w:t>Նախագծում նոր կետ ավելացնելու անհարժեշտություն ներկայումս չկա, անհարժեշտության դեպքում մինչև 2021 թվականի ավարտը կիրականացվի</w:t>
            </w:r>
            <w:r w:rsidRPr="00492639">
              <w:rPr>
                <w:rFonts w:ascii="GHEA Grapalat" w:hAnsi="GHEA Grapalat"/>
                <w:b/>
                <w:color w:val="000000"/>
                <w:sz w:val="24"/>
                <w:szCs w:val="24"/>
                <w:lang w:val="hy-AM" w:eastAsia="en-US"/>
              </w:rPr>
              <w:t xml:space="preserve">  </w:t>
            </w:r>
            <w:r w:rsidRPr="00492639">
              <w:rPr>
                <w:rFonts w:ascii="GHEA Grapalat" w:hAnsi="GHEA Grapalat" w:cs="Sylfaen"/>
                <w:bCs/>
                <w:iCs/>
                <w:sz w:val="24"/>
                <w:szCs w:val="24"/>
                <w:lang w:val="hy-AM"/>
              </w:rPr>
              <w:t>2020 թվա</w:t>
            </w:r>
            <w:r w:rsidRPr="00492639">
              <w:rPr>
                <w:rFonts w:ascii="GHEA Grapalat" w:hAnsi="GHEA Grapalat" w:cs="Sylfaen"/>
                <w:bCs/>
                <w:iCs/>
                <w:sz w:val="24"/>
                <w:szCs w:val="24"/>
                <w:lang w:val="hy-AM"/>
              </w:rPr>
              <w:softHyphen/>
              <w:t>կանի դեկտեմբերի 30-ի N2215-Ն որոշման մեջ փոփոխություններ:</w:t>
            </w:r>
          </w:p>
        </w:tc>
      </w:tr>
      <w:tr w:rsidR="00492639" w:rsidRPr="00492639" w:rsidTr="00273C37">
        <w:trPr>
          <w:trHeight w:val="505"/>
        </w:trPr>
        <w:tc>
          <w:tcPr>
            <w:tcW w:w="7479"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2639" w:rsidRPr="00492639" w:rsidRDefault="00492639" w:rsidP="00273C37">
            <w:pPr>
              <w:pStyle w:val="ListParagraph"/>
              <w:numPr>
                <w:ilvl w:val="0"/>
                <w:numId w:val="1"/>
              </w:numPr>
              <w:spacing w:before="0" w:after="0"/>
              <w:ind w:left="1418" w:right="-391" w:hanging="425"/>
              <w:jc w:val="center"/>
              <w:rPr>
                <w:rFonts w:ascii="GHEA Grapalat" w:hAnsi="GHEA Grapalat" w:cs="Sylfaen"/>
                <w:b/>
                <w:sz w:val="24"/>
                <w:szCs w:val="24"/>
                <w:lang w:val="hy-AM"/>
              </w:rPr>
            </w:pPr>
            <w:r w:rsidRPr="00492639">
              <w:rPr>
                <w:rFonts w:ascii="GHEA Grapalat" w:hAnsi="GHEA Grapalat" w:cs="Sylfaen"/>
                <w:b/>
                <w:sz w:val="24"/>
                <w:szCs w:val="24"/>
                <w:lang w:val="hy-AM"/>
              </w:rPr>
              <w:t>ՀՀ տարածքային կառավարման և</w:t>
            </w:r>
          </w:p>
          <w:p w:rsidR="00492639" w:rsidRPr="00492639" w:rsidRDefault="00492639" w:rsidP="00273C37">
            <w:pPr>
              <w:spacing w:line="276" w:lineRule="auto"/>
              <w:jc w:val="center"/>
              <w:rPr>
                <w:rFonts w:ascii="GHEA Grapalat" w:hAnsi="GHEA Grapalat" w:cs="Sylfaen"/>
                <w:b/>
                <w:sz w:val="24"/>
                <w:szCs w:val="24"/>
                <w:lang w:val="hy-AM" w:eastAsia="en-US"/>
              </w:rPr>
            </w:pPr>
            <w:r w:rsidRPr="00492639">
              <w:rPr>
                <w:rFonts w:ascii="GHEA Grapalat" w:hAnsi="GHEA Grapalat" w:cs="Sylfaen"/>
                <w:b/>
                <w:sz w:val="24"/>
                <w:szCs w:val="24"/>
                <w:lang w:val="hy-AM" w:eastAsia="en-US"/>
              </w:rPr>
              <w:t>ենթակառուցվածքների նախարարություն</w:t>
            </w:r>
          </w:p>
        </w:tc>
        <w:tc>
          <w:tcPr>
            <w:tcW w:w="28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2639" w:rsidRPr="00492639" w:rsidRDefault="00492639" w:rsidP="00273C37">
            <w:pPr>
              <w:spacing w:line="276" w:lineRule="auto"/>
              <w:jc w:val="center"/>
              <w:rPr>
                <w:rFonts w:ascii="GHEA Grapalat" w:hAnsi="GHEA Grapalat" w:cs="Sylfaen"/>
                <w:b/>
                <w:sz w:val="24"/>
                <w:szCs w:val="24"/>
                <w:lang w:val="hy-AM" w:eastAsia="en-US"/>
              </w:rPr>
            </w:pPr>
            <w:r w:rsidRPr="00492639">
              <w:rPr>
                <w:rFonts w:ascii="GHEA Grapalat" w:hAnsi="GHEA Grapalat" w:cs="GHEA Grapalat"/>
                <w:b/>
                <w:bCs/>
                <w:sz w:val="24"/>
                <w:szCs w:val="24"/>
                <w:lang w:val="hy-AM" w:eastAsia="en-US"/>
              </w:rPr>
              <w:t xml:space="preserve">02. </w:t>
            </w:r>
            <w:r w:rsidRPr="00492639">
              <w:rPr>
                <w:rFonts w:ascii="GHEA Grapalat" w:hAnsi="GHEA Grapalat" w:cs="GHEA Grapalat"/>
                <w:b/>
                <w:bCs/>
                <w:sz w:val="24"/>
                <w:szCs w:val="24"/>
                <w:lang w:val="en-US" w:eastAsia="en-US"/>
              </w:rPr>
              <w:t>0</w:t>
            </w:r>
            <w:r w:rsidRPr="00492639">
              <w:rPr>
                <w:rFonts w:ascii="GHEA Grapalat" w:hAnsi="GHEA Grapalat" w:cs="GHEA Grapalat"/>
                <w:b/>
                <w:bCs/>
                <w:sz w:val="24"/>
                <w:szCs w:val="24"/>
                <w:lang w:val="hy-AM" w:eastAsia="en-US"/>
              </w:rPr>
              <w:t>8.202</w:t>
            </w:r>
            <w:r w:rsidRPr="00492639">
              <w:rPr>
                <w:rFonts w:ascii="GHEA Grapalat" w:hAnsi="GHEA Grapalat" w:cs="GHEA Grapalat"/>
                <w:b/>
                <w:bCs/>
                <w:sz w:val="24"/>
                <w:szCs w:val="24"/>
                <w:lang w:val="en-US" w:eastAsia="en-US"/>
              </w:rPr>
              <w:t>1</w:t>
            </w:r>
            <w:r w:rsidRPr="00492639">
              <w:rPr>
                <w:rFonts w:ascii="GHEA Grapalat" w:hAnsi="GHEA Grapalat" w:cs="Sylfaen"/>
                <w:b/>
                <w:noProof/>
                <w:sz w:val="24"/>
                <w:szCs w:val="24"/>
                <w:lang w:val="hy-AM" w:eastAsia="en-US"/>
              </w:rPr>
              <w:t xml:space="preserve"> թ.</w:t>
            </w:r>
          </w:p>
        </w:tc>
      </w:tr>
      <w:tr w:rsidR="00492639" w:rsidRPr="00492639" w:rsidTr="00273C37">
        <w:trPr>
          <w:trHeight w:val="399"/>
        </w:trPr>
        <w:tc>
          <w:tcPr>
            <w:tcW w:w="7479" w:type="dxa"/>
            <w:gridSpan w:val="4"/>
            <w:vMerge/>
            <w:tcBorders>
              <w:top w:val="single" w:sz="4" w:space="0" w:color="auto"/>
              <w:left w:val="single" w:sz="4" w:space="0" w:color="auto"/>
              <w:bottom w:val="single" w:sz="4" w:space="0" w:color="auto"/>
              <w:right w:val="single" w:sz="4" w:space="0" w:color="auto"/>
            </w:tcBorders>
            <w:vAlign w:val="center"/>
            <w:hideMark/>
          </w:tcPr>
          <w:p w:rsidR="00492639" w:rsidRPr="00492639" w:rsidRDefault="00492639" w:rsidP="00273C37">
            <w:pPr>
              <w:rPr>
                <w:rFonts w:ascii="GHEA Grapalat" w:hAnsi="GHEA Grapalat" w:cs="Sylfaen"/>
                <w:b/>
                <w:sz w:val="24"/>
                <w:szCs w:val="24"/>
                <w:lang w:val="hy-AM" w:eastAsia="en-US"/>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2639" w:rsidRPr="00492639" w:rsidRDefault="00492639" w:rsidP="00273C37">
            <w:pPr>
              <w:spacing w:line="276" w:lineRule="auto"/>
              <w:ind w:right="-108"/>
              <w:jc w:val="center"/>
              <w:rPr>
                <w:rFonts w:ascii="GHEA Grapalat" w:hAnsi="GHEA Grapalat" w:cs="Sylfaen"/>
                <w:b/>
                <w:sz w:val="24"/>
                <w:szCs w:val="24"/>
                <w:lang w:val="hy-AM" w:eastAsia="en-US"/>
              </w:rPr>
            </w:pPr>
            <w:r w:rsidRPr="00492639">
              <w:rPr>
                <w:rFonts w:ascii="GHEA Grapalat" w:hAnsi="GHEA Grapalat" w:cs="Sylfaen"/>
                <w:b/>
                <w:noProof/>
                <w:sz w:val="24"/>
                <w:szCs w:val="24"/>
                <w:lang w:val="hy-AM" w:eastAsia="en-US"/>
              </w:rPr>
              <w:t>N ՍՊ//19555-2021</w:t>
            </w:r>
          </w:p>
        </w:tc>
      </w:tr>
      <w:tr w:rsidR="00492639" w:rsidRPr="00492639" w:rsidTr="00273C37">
        <w:tc>
          <w:tcPr>
            <w:tcW w:w="6345" w:type="dxa"/>
            <w:gridSpan w:val="3"/>
            <w:tcBorders>
              <w:top w:val="single" w:sz="4" w:space="0" w:color="auto"/>
              <w:left w:val="single" w:sz="4" w:space="0" w:color="auto"/>
              <w:bottom w:val="single" w:sz="4" w:space="0" w:color="auto"/>
              <w:right w:val="single" w:sz="4" w:space="0" w:color="auto"/>
            </w:tcBorders>
          </w:tcPr>
          <w:p w:rsidR="00492639" w:rsidRPr="00492639" w:rsidRDefault="00492639" w:rsidP="00273C37">
            <w:pPr>
              <w:shd w:val="clear" w:color="auto" w:fill="FFFFFF"/>
              <w:spacing w:line="360" w:lineRule="auto"/>
              <w:jc w:val="both"/>
              <w:rPr>
                <w:rFonts w:ascii="GHEA Grapalat" w:hAnsi="GHEA Grapalat" w:cs="Sylfaen"/>
                <w:sz w:val="24"/>
                <w:szCs w:val="24"/>
                <w:lang w:val="hy-AM"/>
              </w:rPr>
            </w:pPr>
            <w:r w:rsidRPr="00492639">
              <w:rPr>
                <w:rFonts w:ascii="GHEA Grapalat" w:hAnsi="GHEA Grapalat" w:cs="Sylfaen"/>
                <w:sz w:val="24"/>
                <w:szCs w:val="24"/>
                <w:lang w:val="hy-AM"/>
              </w:rPr>
              <w:t xml:space="preserve">«Գույք  հետ վերցնելու  և  գույք  ամրացնելու, </w:t>
            </w:r>
            <w:r w:rsidRPr="00492639">
              <w:rPr>
                <w:rFonts w:ascii="GHEA Grapalat" w:hAnsi="GHEA Grapalat" w:cs="Sylfaen"/>
                <w:sz w:val="24"/>
                <w:szCs w:val="24"/>
                <w:lang w:val="hy-AM"/>
              </w:rPr>
              <w:lastRenderedPageBreak/>
              <w:t>«Պետական կամերային երաժշտական թատրոն»  պետական ոչ առևտրային կազմակերպությունը վերակազմավորման ձևով վերակազմակերպելու մասին»   ՀՀ կառավարության որոշման նախագծի (այսուհետ՝ Որոշման նախագիծ) վերաբերյալ ՀՀ տարածքային կառավարման և ենթակառուցվածքների նախարարության պետական գույքի կառավարման կոմիտեն չունի սկզբունքային առաջարկություններ և դիտողություններ։</w:t>
            </w:r>
          </w:p>
          <w:p w:rsidR="00492639" w:rsidRPr="00492639" w:rsidRDefault="00492639" w:rsidP="00273C37">
            <w:pPr>
              <w:shd w:val="clear" w:color="auto" w:fill="FFFFFF"/>
              <w:spacing w:line="360" w:lineRule="auto"/>
              <w:jc w:val="both"/>
              <w:rPr>
                <w:rFonts w:ascii="GHEA Grapalat" w:hAnsi="GHEA Grapalat" w:cs="Sylfaen"/>
                <w:bCs/>
                <w:i/>
                <w:sz w:val="24"/>
                <w:szCs w:val="24"/>
                <w:lang w:val="hy-AM"/>
              </w:rPr>
            </w:pPr>
            <w:r w:rsidRPr="00492639">
              <w:rPr>
                <w:rFonts w:ascii="GHEA Grapalat" w:hAnsi="GHEA Grapalat" w:cs="Sylfaen"/>
                <w:sz w:val="24"/>
                <w:szCs w:val="24"/>
                <w:lang w:val="hy-AM"/>
              </w:rPr>
              <w:t xml:space="preserve">       </w:t>
            </w:r>
            <w:r w:rsidRPr="00492639">
              <w:rPr>
                <w:rFonts w:ascii="GHEA Grapalat" w:hAnsi="GHEA Grapalat" w:cs="Sylfaen"/>
                <w:sz w:val="24"/>
                <w:szCs w:val="24"/>
                <w:lang w:val="hy-AM"/>
              </w:rPr>
              <w:tab/>
              <w:t>Միաժամանակ տեղեկացնում ենք, որ անհրաժեշտ է Որոշման նախագծի 1-ին կետում «գտնվող» բառից հետո ավելացնել «98700,0» թվերը, իսկ 5-րդ կետի 1-ին ենթակետում «</w:t>
            </w:r>
            <w:r w:rsidRPr="00492639">
              <w:rPr>
                <w:rFonts w:ascii="GHEA Grapalat" w:hAnsi="GHEA Grapalat" w:cs="GHEA Grapalat"/>
                <w:sz w:val="24"/>
                <w:szCs w:val="24"/>
                <w:lang w:val="hy-AM"/>
              </w:rPr>
              <w:t>88/016» թվերը փոխարինել «96/0011» թվերով։</w:t>
            </w:r>
          </w:p>
          <w:p w:rsidR="00492639" w:rsidRPr="00492639" w:rsidRDefault="00492639" w:rsidP="00273C37">
            <w:pPr>
              <w:spacing w:line="276" w:lineRule="auto"/>
              <w:ind w:firstLine="720"/>
              <w:jc w:val="both"/>
              <w:rPr>
                <w:rFonts w:ascii="GHEA Grapalat" w:hAnsi="GHEA Grapalat" w:cs="Sylfaen"/>
                <w:b/>
                <w:sz w:val="24"/>
                <w:szCs w:val="24"/>
                <w:lang w:val="hy-AM"/>
              </w:rPr>
            </w:pPr>
          </w:p>
        </w:tc>
        <w:tc>
          <w:tcPr>
            <w:tcW w:w="3969" w:type="dxa"/>
            <w:gridSpan w:val="4"/>
            <w:tcBorders>
              <w:top w:val="single" w:sz="4" w:space="0" w:color="auto"/>
              <w:left w:val="single" w:sz="4" w:space="0" w:color="auto"/>
              <w:bottom w:val="single" w:sz="4" w:space="0" w:color="auto"/>
              <w:right w:val="single" w:sz="4" w:space="0" w:color="auto"/>
            </w:tcBorders>
          </w:tcPr>
          <w:p w:rsidR="00492639" w:rsidRPr="00492639" w:rsidRDefault="00492639" w:rsidP="00273C37">
            <w:pPr>
              <w:shd w:val="clear" w:color="auto" w:fill="FFFFFF"/>
              <w:spacing w:line="276" w:lineRule="auto"/>
              <w:rPr>
                <w:rFonts w:ascii="GHEA Grapalat" w:hAnsi="GHEA Grapalat"/>
                <w:color w:val="000000"/>
                <w:sz w:val="24"/>
                <w:szCs w:val="24"/>
                <w:lang w:val="hy-AM"/>
              </w:rPr>
            </w:pPr>
          </w:p>
          <w:p w:rsidR="00492639" w:rsidRPr="00492639" w:rsidRDefault="00492639" w:rsidP="00273C37">
            <w:pPr>
              <w:shd w:val="clear" w:color="auto" w:fill="FFFFFF"/>
              <w:spacing w:line="276" w:lineRule="auto"/>
              <w:jc w:val="center"/>
              <w:rPr>
                <w:rFonts w:ascii="GHEA Grapalat" w:hAnsi="GHEA Grapalat" w:cs="Sylfaen"/>
                <w:b/>
                <w:sz w:val="24"/>
                <w:szCs w:val="24"/>
                <w:lang w:val="hy-AM" w:eastAsia="en-US"/>
              </w:rPr>
            </w:pPr>
            <w:r w:rsidRPr="00492639">
              <w:rPr>
                <w:rFonts w:ascii="GHEA Grapalat" w:hAnsi="GHEA Grapalat" w:cs="Sylfaen"/>
                <w:b/>
                <w:sz w:val="24"/>
                <w:szCs w:val="24"/>
                <w:lang w:val="hy-AM" w:eastAsia="en-US"/>
              </w:rPr>
              <w:lastRenderedPageBreak/>
              <w:t>Ընդունվել է</w:t>
            </w:r>
          </w:p>
          <w:p w:rsidR="00492639" w:rsidRPr="00492639" w:rsidRDefault="00492639" w:rsidP="00273C37">
            <w:pPr>
              <w:shd w:val="clear" w:color="auto" w:fill="FFFFFF"/>
              <w:rPr>
                <w:rFonts w:ascii="GHEA Grapalat" w:hAnsi="GHEA Grapalat" w:cs="Sylfaen"/>
                <w:b/>
                <w:sz w:val="24"/>
                <w:szCs w:val="24"/>
                <w:lang w:val="hy-AM" w:eastAsia="en-US"/>
              </w:rPr>
            </w:pPr>
          </w:p>
        </w:tc>
      </w:tr>
      <w:tr w:rsidR="00492639" w:rsidRPr="00492639" w:rsidTr="00273C37">
        <w:trPr>
          <w:trHeight w:val="540"/>
        </w:trPr>
        <w:tc>
          <w:tcPr>
            <w:tcW w:w="7763"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92639" w:rsidRPr="00492639" w:rsidRDefault="00492639" w:rsidP="00273C37">
            <w:pPr>
              <w:pStyle w:val="ListParagraph"/>
              <w:numPr>
                <w:ilvl w:val="0"/>
                <w:numId w:val="1"/>
              </w:numPr>
              <w:tabs>
                <w:tab w:val="left" w:pos="3828"/>
              </w:tabs>
              <w:ind w:left="1560" w:hanging="426"/>
              <w:jc w:val="center"/>
              <w:rPr>
                <w:rFonts w:ascii="GHEA Grapalat" w:hAnsi="GHEA Grapalat" w:cs="Sylfaen"/>
                <w:b/>
                <w:noProof/>
                <w:sz w:val="24"/>
                <w:szCs w:val="24"/>
                <w:lang w:val="hy-AM"/>
              </w:rPr>
            </w:pPr>
            <w:r w:rsidRPr="00492639">
              <w:rPr>
                <w:rFonts w:ascii="GHEA Grapalat" w:hAnsi="GHEA Grapalat" w:cs="Sylfaen"/>
                <w:b/>
                <w:noProof/>
                <w:sz w:val="24"/>
                <w:szCs w:val="24"/>
                <w:lang w:val="hy-AM"/>
              </w:rPr>
              <w:lastRenderedPageBreak/>
              <w:t>Անշարժ գույքի կադաստրի կոմիտե</w:t>
            </w:r>
          </w:p>
          <w:p w:rsidR="00492639" w:rsidRPr="00492639" w:rsidRDefault="00492639" w:rsidP="00273C37">
            <w:pPr>
              <w:spacing w:line="276" w:lineRule="auto"/>
              <w:jc w:val="center"/>
              <w:rPr>
                <w:rFonts w:ascii="GHEA Grapalat" w:hAnsi="GHEA Grapalat" w:cs="Sylfaen"/>
                <w:b/>
                <w:noProof/>
                <w:sz w:val="24"/>
                <w:szCs w:val="24"/>
                <w:lang w:val="hy-AM" w:eastAsia="en-US"/>
              </w:rPr>
            </w:pPr>
          </w:p>
          <w:p w:rsidR="00492639" w:rsidRPr="00492639" w:rsidRDefault="00492639" w:rsidP="00273C37">
            <w:pPr>
              <w:spacing w:line="276" w:lineRule="auto"/>
              <w:jc w:val="center"/>
              <w:rPr>
                <w:rFonts w:ascii="GHEA Grapalat" w:hAnsi="GHEA Grapalat" w:cs="Sylfaen"/>
                <w:b/>
                <w:noProof/>
                <w:sz w:val="24"/>
                <w:szCs w:val="24"/>
                <w:lang w:val="hy-AM" w:eastAsia="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2639" w:rsidRPr="00492639" w:rsidRDefault="00492639" w:rsidP="00273C37">
            <w:pPr>
              <w:spacing w:line="276" w:lineRule="auto"/>
              <w:ind w:left="12"/>
              <w:jc w:val="center"/>
              <w:rPr>
                <w:rFonts w:ascii="GHEA Grapalat" w:hAnsi="GHEA Grapalat" w:cs="Sylfaen"/>
                <w:b/>
                <w:noProof/>
                <w:sz w:val="24"/>
                <w:szCs w:val="24"/>
                <w:lang w:val="hy-AM" w:eastAsia="en-US"/>
              </w:rPr>
            </w:pPr>
            <w:r w:rsidRPr="00492639">
              <w:rPr>
                <w:rFonts w:ascii="GHEA Grapalat" w:hAnsi="GHEA Grapalat" w:cs="GHEA Grapalat"/>
                <w:b/>
                <w:bCs/>
                <w:sz w:val="24"/>
                <w:szCs w:val="24"/>
                <w:lang w:val="hy-AM" w:eastAsia="en-US"/>
              </w:rPr>
              <w:t>28. 07.2021</w:t>
            </w:r>
            <w:r w:rsidRPr="00492639">
              <w:rPr>
                <w:rFonts w:ascii="GHEA Grapalat" w:hAnsi="GHEA Grapalat" w:cs="Sylfaen"/>
                <w:b/>
                <w:noProof/>
                <w:sz w:val="24"/>
                <w:szCs w:val="24"/>
                <w:lang w:val="hy-AM" w:eastAsia="en-US"/>
              </w:rPr>
              <w:t xml:space="preserve"> թ</w:t>
            </w:r>
          </w:p>
        </w:tc>
      </w:tr>
      <w:tr w:rsidR="00492639" w:rsidRPr="00492639" w:rsidTr="00273C37">
        <w:trPr>
          <w:trHeight w:val="405"/>
        </w:trPr>
        <w:tc>
          <w:tcPr>
            <w:tcW w:w="7763" w:type="dxa"/>
            <w:gridSpan w:val="5"/>
            <w:vMerge/>
            <w:tcBorders>
              <w:top w:val="single" w:sz="4" w:space="0" w:color="auto"/>
              <w:left w:val="single" w:sz="4" w:space="0" w:color="auto"/>
              <w:bottom w:val="single" w:sz="4" w:space="0" w:color="auto"/>
              <w:right w:val="single" w:sz="4" w:space="0" w:color="auto"/>
            </w:tcBorders>
            <w:vAlign w:val="center"/>
            <w:hideMark/>
          </w:tcPr>
          <w:p w:rsidR="00492639" w:rsidRPr="00492639" w:rsidRDefault="00492639" w:rsidP="00273C37">
            <w:pPr>
              <w:rPr>
                <w:rFonts w:ascii="GHEA Grapalat" w:hAnsi="GHEA Grapalat" w:cs="Sylfaen"/>
                <w:b/>
                <w:noProof/>
                <w:sz w:val="24"/>
                <w:szCs w:val="24"/>
                <w:lang w:val="hy-AM" w:eastAsia="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92639" w:rsidRPr="00492639" w:rsidRDefault="00492639" w:rsidP="00273C37">
            <w:pPr>
              <w:spacing w:line="276" w:lineRule="auto"/>
              <w:jc w:val="center"/>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t>NՍԹ/6430-202</w:t>
            </w:r>
            <w:r w:rsidRPr="00492639">
              <w:rPr>
                <w:rFonts w:ascii="GHEA Grapalat" w:hAnsi="GHEA Grapalat" w:cs="Sylfaen"/>
                <w:b/>
                <w:noProof/>
                <w:sz w:val="24"/>
                <w:szCs w:val="24"/>
                <w:lang w:val="en-US" w:eastAsia="en-US"/>
              </w:rPr>
              <w:t>1</w:t>
            </w:r>
          </w:p>
        </w:tc>
      </w:tr>
      <w:tr w:rsidR="00492639" w:rsidRPr="00492639" w:rsidTr="00273C37">
        <w:trPr>
          <w:trHeight w:val="660"/>
        </w:trPr>
        <w:tc>
          <w:tcPr>
            <w:tcW w:w="5353" w:type="dxa"/>
            <w:gridSpan w:val="2"/>
            <w:tcBorders>
              <w:top w:val="single" w:sz="4" w:space="0" w:color="auto"/>
              <w:left w:val="single" w:sz="4" w:space="0" w:color="auto"/>
              <w:bottom w:val="single" w:sz="4" w:space="0" w:color="auto"/>
              <w:right w:val="single" w:sz="4" w:space="0" w:color="auto"/>
            </w:tcBorders>
          </w:tcPr>
          <w:p w:rsidR="00492639" w:rsidRPr="00492639" w:rsidRDefault="00492639" w:rsidP="00273C37">
            <w:pPr>
              <w:spacing w:line="276" w:lineRule="auto"/>
              <w:ind w:firstLine="170"/>
              <w:jc w:val="both"/>
              <w:rPr>
                <w:rFonts w:ascii="GHEA Grapalat" w:eastAsia="Calibri" w:hAnsi="GHEA Grapalat"/>
                <w:sz w:val="24"/>
                <w:szCs w:val="24"/>
              </w:rPr>
            </w:pPr>
            <w:r w:rsidRPr="00492639">
              <w:rPr>
                <w:rFonts w:ascii="GHEA Grapalat" w:eastAsia="Calibri" w:hAnsi="GHEA Grapalat"/>
                <w:sz w:val="24"/>
                <w:szCs w:val="24"/>
              </w:rPr>
              <w:t>առաջարկությունները.</w:t>
            </w:r>
          </w:p>
          <w:p w:rsidR="00492639" w:rsidRPr="00492639" w:rsidRDefault="00492639" w:rsidP="00273C37">
            <w:pPr>
              <w:pStyle w:val="ListParagraph"/>
              <w:tabs>
                <w:tab w:val="left" w:pos="450"/>
                <w:tab w:val="left" w:pos="540"/>
              </w:tabs>
              <w:spacing w:before="0" w:after="0"/>
              <w:ind w:left="180"/>
              <w:jc w:val="both"/>
              <w:rPr>
                <w:rFonts w:ascii="GHEA Grapalat" w:hAnsi="GHEA Grapalat"/>
                <w:sz w:val="24"/>
                <w:szCs w:val="24"/>
              </w:rPr>
            </w:pPr>
            <w:r w:rsidRPr="00492639">
              <w:rPr>
                <w:rFonts w:ascii="GHEA Grapalat" w:hAnsi="GHEA Grapalat" w:cs="Sylfaen"/>
                <w:sz w:val="24"/>
                <w:szCs w:val="24"/>
                <w:lang w:val="hy-AM"/>
              </w:rPr>
              <w:t>1.</w:t>
            </w:r>
            <w:r w:rsidRPr="00492639">
              <w:rPr>
                <w:rFonts w:ascii="GHEA Grapalat" w:hAnsi="GHEA Grapalat" w:cs="Sylfaen"/>
                <w:sz w:val="24"/>
                <w:szCs w:val="24"/>
              </w:rPr>
              <w:t>Նախագծի</w:t>
            </w:r>
            <w:r w:rsidRPr="00492639">
              <w:rPr>
                <w:rFonts w:ascii="GHEA Grapalat" w:hAnsi="GHEA Grapalat"/>
                <w:sz w:val="24"/>
                <w:szCs w:val="24"/>
              </w:rPr>
              <w:t xml:space="preserve"> 2-րդ կետում «Հ. Պարոնյանի անվան երաժշտական կոմեդիայի </w:t>
            </w:r>
            <w:r w:rsidRPr="00492639">
              <w:rPr>
                <w:rFonts w:ascii="GHEA Grapalat" w:hAnsi="GHEA Grapalat" w:cs="Sylfaen"/>
                <w:sz w:val="24"/>
                <w:szCs w:val="24"/>
              </w:rPr>
              <w:t>պետական</w:t>
            </w:r>
            <w:r w:rsidRPr="00492639">
              <w:rPr>
                <w:rFonts w:ascii="GHEA Grapalat" w:hAnsi="GHEA Grapalat"/>
                <w:sz w:val="24"/>
                <w:szCs w:val="24"/>
              </w:rPr>
              <w:t xml:space="preserve"> թատրոն» բառերից հետո լրացնել «պետական ոչ առևտրային կազմակերպությանը» բառերը:</w:t>
            </w:r>
          </w:p>
          <w:p w:rsidR="00492639" w:rsidRPr="00492639" w:rsidRDefault="00492639" w:rsidP="00273C37">
            <w:pPr>
              <w:pStyle w:val="ListParagraph"/>
              <w:tabs>
                <w:tab w:val="left" w:pos="450"/>
              </w:tabs>
              <w:spacing w:before="0" w:after="0"/>
              <w:ind w:left="180"/>
              <w:jc w:val="both"/>
              <w:rPr>
                <w:rFonts w:ascii="GHEA Grapalat" w:eastAsia="Times New Roman" w:hAnsi="GHEA Grapalat"/>
                <w:bCs/>
                <w:sz w:val="24"/>
                <w:szCs w:val="24"/>
              </w:rPr>
            </w:pPr>
          </w:p>
          <w:p w:rsidR="00492639" w:rsidRPr="00492639" w:rsidRDefault="00492639" w:rsidP="00273C37">
            <w:pPr>
              <w:spacing w:line="276" w:lineRule="auto"/>
              <w:jc w:val="center"/>
              <w:rPr>
                <w:rFonts w:ascii="GHEA Grapalat" w:hAnsi="GHEA Grapalat" w:cs="Sylfaen"/>
                <w:b/>
                <w:noProof/>
                <w:sz w:val="24"/>
                <w:szCs w:val="24"/>
                <w:lang w:val="en-US" w:eastAsia="en-US"/>
              </w:rPr>
            </w:pPr>
          </w:p>
        </w:tc>
        <w:tc>
          <w:tcPr>
            <w:tcW w:w="4961" w:type="dxa"/>
            <w:gridSpan w:val="5"/>
            <w:tcBorders>
              <w:top w:val="single" w:sz="4" w:space="0" w:color="auto"/>
              <w:left w:val="single" w:sz="4" w:space="0" w:color="auto"/>
              <w:bottom w:val="single" w:sz="4" w:space="0" w:color="auto"/>
              <w:right w:val="single" w:sz="4" w:space="0" w:color="auto"/>
            </w:tcBorders>
          </w:tcPr>
          <w:p w:rsidR="00492639" w:rsidRPr="00492639" w:rsidRDefault="00492639" w:rsidP="00273C37">
            <w:pPr>
              <w:spacing w:line="276" w:lineRule="auto"/>
              <w:jc w:val="center"/>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t>Ընդունվել է</w:t>
            </w:r>
          </w:p>
          <w:p w:rsidR="00492639" w:rsidRPr="00492639" w:rsidRDefault="00492639" w:rsidP="00A5079F">
            <w:pPr>
              <w:rPr>
                <w:rFonts w:ascii="GHEA Grapalat" w:hAnsi="GHEA Grapalat" w:cs="Sylfaen"/>
                <w:noProof/>
                <w:sz w:val="24"/>
                <w:szCs w:val="24"/>
                <w:lang w:val="hy-AM" w:eastAsia="en-US"/>
              </w:rPr>
            </w:pPr>
          </w:p>
        </w:tc>
      </w:tr>
      <w:tr w:rsidR="00492639" w:rsidRPr="00492639" w:rsidTr="00273C37">
        <w:trPr>
          <w:trHeight w:val="660"/>
        </w:trPr>
        <w:tc>
          <w:tcPr>
            <w:tcW w:w="5353" w:type="dxa"/>
            <w:gridSpan w:val="2"/>
            <w:tcBorders>
              <w:top w:val="single" w:sz="4" w:space="0" w:color="auto"/>
              <w:left w:val="single" w:sz="4" w:space="0" w:color="auto"/>
              <w:bottom w:val="single" w:sz="4" w:space="0" w:color="auto"/>
              <w:right w:val="single" w:sz="4" w:space="0" w:color="auto"/>
            </w:tcBorders>
            <w:hideMark/>
          </w:tcPr>
          <w:p w:rsidR="00492639" w:rsidRPr="00492639" w:rsidRDefault="00492639" w:rsidP="00273C37">
            <w:pPr>
              <w:spacing w:line="276" w:lineRule="auto"/>
              <w:jc w:val="center"/>
              <w:rPr>
                <w:rFonts w:ascii="GHEA Grapalat" w:hAnsi="GHEA Grapalat" w:cs="Sylfaen"/>
                <w:b/>
                <w:noProof/>
                <w:sz w:val="24"/>
                <w:szCs w:val="24"/>
                <w:lang w:val="hy-AM" w:eastAsia="en-US"/>
              </w:rPr>
            </w:pPr>
            <w:r w:rsidRPr="00492639">
              <w:rPr>
                <w:rFonts w:ascii="GHEA Grapalat" w:eastAsia="Calibri" w:hAnsi="GHEA Grapalat" w:cs="Sylfaen"/>
                <w:sz w:val="24"/>
                <w:szCs w:val="24"/>
                <w:lang w:val="hy-AM"/>
              </w:rPr>
              <w:t>2.</w:t>
            </w:r>
            <w:r w:rsidRPr="00492639">
              <w:rPr>
                <w:rFonts w:ascii="GHEA Grapalat" w:eastAsia="Calibri" w:hAnsi="GHEA Grapalat" w:cs="Sylfaen"/>
                <w:sz w:val="24"/>
                <w:szCs w:val="24"/>
              </w:rPr>
              <w:t>Նախագծի</w:t>
            </w:r>
            <w:r w:rsidRPr="00492639">
              <w:rPr>
                <w:rFonts w:ascii="GHEA Grapalat" w:eastAsia="Calibri" w:hAnsi="GHEA Grapalat"/>
                <w:sz w:val="24"/>
                <w:szCs w:val="24"/>
              </w:rPr>
              <w:t xml:space="preserve"> 5-րդ կետի 1-ին ենթակետում պայմանագրի համարը անհրաժեշտ է ուղղել՝ դարձնելով N 96/0011:</w:t>
            </w:r>
          </w:p>
        </w:tc>
        <w:tc>
          <w:tcPr>
            <w:tcW w:w="4961" w:type="dxa"/>
            <w:gridSpan w:val="5"/>
            <w:tcBorders>
              <w:top w:val="single" w:sz="4" w:space="0" w:color="auto"/>
              <w:left w:val="single" w:sz="4" w:space="0" w:color="auto"/>
              <w:bottom w:val="single" w:sz="4" w:space="0" w:color="auto"/>
              <w:right w:val="single" w:sz="4" w:space="0" w:color="auto"/>
            </w:tcBorders>
          </w:tcPr>
          <w:p w:rsidR="00492639" w:rsidRPr="00492639" w:rsidRDefault="00492639" w:rsidP="00273C37">
            <w:pPr>
              <w:tabs>
                <w:tab w:val="left" w:pos="463"/>
              </w:tabs>
              <w:spacing w:line="276" w:lineRule="auto"/>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tab/>
              <w:t xml:space="preserve">              Ընդունվել է</w:t>
            </w:r>
          </w:p>
          <w:p w:rsidR="00492639" w:rsidRPr="00492639" w:rsidRDefault="00492639" w:rsidP="00273C37">
            <w:pPr>
              <w:tabs>
                <w:tab w:val="left" w:pos="463"/>
              </w:tabs>
              <w:spacing w:line="276" w:lineRule="auto"/>
              <w:jc w:val="both"/>
              <w:rPr>
                <w:rFonts w:ascii="GHEA Grapalat" w:hAnsi="GHEA Grapalat" w:cs="Sylfaen"/>
                <w:noProof/>
                <w:sz w:val="24"/>
                <w:szCs w:val="24"/>
                <w:lang w:val="hy-AM" w:eastAsia="en-US"/>
              </w:rPr>
            </w:pPr>
          </w:p>
        </w:tc>
      </w:tr>
      <w:tr w:rsidR="00A15701" w:rsidRPr="00492639" w:rsidTr="00A46524">
        <w:trPr>
          <w:trHeight w:val="285"/>
        </w:trPr>
        <w:tc>
          <w:tcPr>
            <w:tcW w:w="7785" w:type="dxa"/>
            <w:gridSpan w:val="6"/>
            <w:vMerge w:val="restart"/>
            <w:tcBorders>
              <w:top w:val="single" w:sz="4" w:space="0" w:color="auto"/>
              <w:left w:val="single" w:sz="4" w:space="0" w:color="auto"/>
              <w:right w:val="single" w:sz="4" w:space="0" w:color="auto"/>
            </w:tcBorders>
            <w:shd w:val="clear" w:color="auto" w:fill="F2F2F2" w:themeFill="background1" w:themeFillShade="F2"/>
            <w:hideMark/>
          </w:tcPr>
          <w:p w:rsidR="00A15701" w:rsidRPr="00492639" w:rsidRDefault="00A5079F" w:rsidP="00273C37">
            <w:pPr>
              <w:tabs>
                <w:tab w:val="left" w:pos="463"/>
              </w:tabs>
              <w:spacing w:line="276" w:lineRule="auto"/>
              <w:rPr>
                <w:rFonts w:ascii="GHEA Grapalat" w:hAnsi="GHEA Grapalat" w:cs="Sylfaen"/>
                <w:b/>
                <w:noProof/>
                <w:sz w:val="24"/>
                <w:szCs w:val="24"/>
                <w:lang w:val="hy-AM" w:eastAsia="en-US"/>
              </w:rPr>
            </w:pPr>
            <w:r>
              <w:rPr>
                <w:rFonts w:ascii="GHEA Grapalat" w:hAnsi="GHEA Grapalat" w:cs="Sylfaen"/>
                <w:b/>
                <w:noProof/>
                <w:sz w:val="24"/>
                <w:szCs w:val="24"/>
                <w:lang w:val="hy-AM" w:eastAsia="en-US"/>
              </w:rPr>
              <w:lastRenderedPageBreak/>
              <w:t>ՀՀ արդարադատության  նախարարության  իրավաբանակ անձանց պետական ռեգիստրի գործակալություն</w:t>
            </w:r>
          </w:p>
        </w:tc>
        <w:tc>
          <w:tcPr>
            <w:tcW w:w="25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15701" w:rsidRPr="00492639" w:rsidRDefault="00A15701" w:rsidP="00273C37">
            <w:pPr>
              <w:tabs>
                <w:tab w:val="left" w:pos="463"/>
              </w:tabs>
              <w:spacing w:line="276" w:lineRule="auto"/>
              <w:rPr>
                <w:rFonts w:ascii="GHEA Grapalat" w:hAnsi="GHEA Grapalat" w:cs="Sylfaen"/>
                <w:b/>
                <w:noProof/>
                <w:sz w:val="24"/>
                <w:szCs w:val="24"/>
                <w:lang w:val="hy-AM" w:eastAsia="en-US"/>
              </w:rPr>
            </w:pPr>
            <w:r>
              <w:rPr>
                <w:rFonts w:ascii="GHEA Grapalat" w:hAnsi="GHEA Grapalat" w:cs="Sylfaen"/>
                <w:b/>
                <w:noProof/>
                <w:sz w:val="24"/>
                <w:szCs w:val="24"/>
                <w:lang w:val="hy-AM" w:eastAsia="en-US"/>
              </w:rPr>
              <w:t>11.08.2021</w:t>
            </w:r>
          </w:p>
        </w:tc>
      </w:tr>
      <w:tr w:rsidR="00A15701" w:rsidRPr="00492639" w:rsidTr="00A46524">
        <w:trPr>
          <w:trHeight w:val="363"/>
        </w:trPr>
        <w:tc>
          <w:tcPr>
            <w:tcW w:w="7785" w:type="dxa"/>
            <w:gridSpan w:val="6"/>
            <w:vMerge/>
            <w:tcBorders>
              <w:left w:val="single" w:sz="4" w:space="0" w:color="auto"/>
              <w:bottom w:val="single" w:sz="4" w:space="0" w:color="auto"/>
              <w:right w:val="single" w:sz="4" w:space="0" w:color="auto"/>
            </w:tcBorders>
            <w:shd w:val="clear" w:color="auto" w:fill="F2F2F2" w:themeFill="background1" w:themeFillShade="F2"/>
            <w:hideMark/>
          </w:tcPr>
          <w:p w:rsidR="00A15701" w:rsidRPr="00492639" w:rsidRDefault="00A15701" w:rsidP="00273C37">
            <w:pPr>
              <w:tabs>
                <w:tab w:val="left" w:pos="463"/>
              </w:tabs>
              <w:spacing w:line="276" w:lineRule="auto"/>
              <w:rPr>
                <w:rFonts w:ascii="GHEA Grapalat" w:hAnsi="GHEA Grapalat" w:cs="Sylfaen"/>
                <w:b/>
                <w:noProof/>
                <w:sz w:val="24"/>
                <w:szCs w:val="24"/>
                <w:lang w:val="hy-AM" w:eastAsia="en-US"/>
              </w:rPr>
            </w:pPr>
          </w:p>
        </w:tc>
        <w:tc>
          <w:tcPr>
            <w:tcW w:w="25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15701" w:rsidRPr="00492639" w:rsidRDefault="00A15701" w:rsidP="00273C37">
            <w:pPr>
              <w:tabs>
                <w:tab w:val="left" w:pos="463"/>
              </w:tabs>
              <w:spacing w:line="276" w:lineRule="auto"/>
              <w:rPr>
                <w:rFonts w:ascii="GHEA Grapalat" w:hAnsi="GHEA Grapalat" w:cs="Sylfaen"/>
                <w:b/>
                <w:noProof/>
                <w:sz w:val="24"/>
                <w:szCs w:val="24"/>
                <w:lang w:val="hy-AM" w:eastAsia="en-US"/>
              </w:rPr>
            </w:pPr>
            <w:r>
              <w:rPr>
                <w:rFonts w:ascii="GHEA Grapalat" w:hAnsi="GHEA Grapalat" w:cs="Sylfaen"/>
                <w:b/>
                <w:noProof/>
                <w:sz w:val="24"/>
                <w:szCs w:val="24"/>
                <w:lang w:val="hy-AM" w:eastAsia="en-US"/>
              </w:rPr>
              <w:t>/25.4/22963-2021</w:t>
            </w:r>
          </w:p>
        </w:tc>
      </w:tr>
      <w:tr w:rsidR="00250874" w:rsidRPr="00492639" w:rsidTr="00273C37">
        <w:trPr>
          <w:trHeight w:val="660"/>
        </w:trPr>
        <w:tc>
          <w:tcPr>
            <w:tcW w:w="5353" w:type="dxa"/>
            <w:gridSpan w:val="2"/>
            <w:tcBorders>
              <w:top w:val="single" w:sz="4" w:space="0" w:color="auto"/>
              <w:left w:val="single" w:sz="4" w:space="0" w:color="auto"/>
              <w:bottom w:val="single" w:sz="4" w:space="0" w:color="auto"/>
              <w:right w:val="single" w:sz="4" w:space="0" w:color="auto"/>
            </w:tcBorders>
            <w:hideMark/>
          </w:tcPr>
          <w:p w:rsidR="00250874" w:rsidRPr="00250874" w:rsidRDefault="00250874" w:rsidP="00250874">
            <w:pPr>
              <w:pStyle w:val="ListParagraph"/>
              <w:numPr>
                <w:ilvl w:val="0"/>
                <w:numId w:val="3"/>
              </w:numPr>
              <w:tabs>
                <w:tab w:val="left" w:pos="9540"/>
              </w:tabs>
              <w:autoSpaceDE w:val="0"/>
              <w:autoSpaceDN w:val="0"/>
              <w:spacing w:before="0" w:after="0" w:line="360" w:lineRule="auto"/>
              <w:jc w:val="both"/>
              <w:rPr>
                <w:rFonts w:ascii="GHEA Grapalat" w:hAnsi="GHEA Grapalat" w:cs="Sylfaen"/>
                <w:lang w:val="af-ZA"/>
              </w:rPr>
            </w:pPr>
            <w:r>
              <w:rPr>
                <w:rFonts w:ascii="GHEA Grapalat" w:hAnsi="GHEA Grapalat"/>
                <w:bCs/>
                <w:color w:val="000000"/>
                <w:sz w:val="24"/>
                <w:szCs w:val="24"/>
              </w:rPr>
              <w:t>Անհրաժեշտ</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է</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Նախագծի</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վերնագիրը</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համապատասխանեցնել</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Նախագծի</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բովանդակությանը</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և</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շարադրել</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նոր</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խմբագրությամբ</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հետևյալ</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բովանդակությամբ</w:t>
            </w:r>
            <w:r w:rsidRPr="00250874">
              <w:rPr>
                <w:rFonts w:ascii="GHEA Grapalat" w:hAnsi="GHEA Grapalat"/>
                <w:bCs/>
                <w:color w:val="000000"/>
                <w:sz w:val="24"/>
                <w:szCs w:val="24"/>
                <w:lang w:val="af-ZA"/>
              </w:rPr>
              <w:t xml:space="preserve">. </w:t>
            </w:r>
            <w:r w:rsidRPr="00250874">
              <w:rPr>
                <w:rFonts w:ascii="GHEA Grapalat" w:hAnsi="GHEA Grapalat" w:cs="Arial"/>
                <w:sz w:val="24"/>
                <w:szCs w:val="24"/>
                <w:lang w:val="af-ZA"/>
              </w:rPr>
              <w:t>«</w:t>
            </w:r>
            <w:r>
              <w:rPr>
                <w:rFonts w:ascii="GHEA Grapalat" w:hAnsi="GHEA Grapalat"/>
                <w:bCs/>
                <w:color w:val="000000"/>
                <w:sz w:val="24"/>
                <w:szCs w:val="24"/>
              </w:rPr>
              <w:t>ԳՈՒՅՔԸ</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ՀԵՏ</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ՎԵՐՑՆԵԼՈՒ</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ԵՎ</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ԳՈՒՅՔ</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ԱՄՐԱՑՆԵԼՈՒ</w:t>
            </w:r>
            <w:r w:rsidRPr="00250874">
              <w:rPr>
                <w:rFonts w:ascii="GHEA Grapalat" w:hAnsi="GHEA Grapalat"/>
                <w:bCs/>
                <w:color w:val="000000"/>
                <w:sz w:val="24"/>
                <w:szCs w:val="24"/>
                <w:lang w:val="af-ZA"/>
              </w:rPr>
              <w:t>,</w:t>
            </w:r>
            <w:r w:rsidRPr="00250874">
              <w:rPr>
                <w:rFonts w:ascii="GHEA Grapalat" w:hAnsi="GHEA Grapalat" w:cs="Arial"/>
                <w:sz w:val="24"/>
                <w:szCs w:val="24"/>
                <w:lang w:val="af-ZA"/>
              </w:rPr>
              <w:t xml:space="preserve"> «</w:t>
            </w:r>
            <w:r>
              <w:rPr>
                <w:rFonts w:ascii="GHEA Grapalat" w:hAnsi="GHEA Grapalat" w:cs="Arial"/>
                <w:sz w:val="24"/>
                <w:szCs w:val="24"/>
              </w:rPr>
              <w:t>ՊԵՏԱԿԱՆ</w:t>
            </w:r>
            <w:r w:rsidRPr="00250874">
              <w:rPr>
                <w:rFonts w:ascii="GHEA Grapalat" w:hAnsi="GHEA Grapalat" w:cs="Arial"/>
                <w:sz w:val="24"/>
                <w:szCs w:val="24"/>
                <w:lang w:val="af-ZA"/>
              </w:rPr>
              <w:t xml:space="preserve"> </w:t>
            </w:r>
            <w:r>
              <w:rPr>
                <w:rFonts w:ascii="GHEA Grapalat" w:hAnsi="GHEA Grapalat" w:cs="Arial"/>
                <w:sz w:val="24"/>
                <w:szCs w:val="24"/>
              </w:rPr>
              <w:t>ԿԱՄԵՐԱՅԻՆ</w:t>
            </w:r>
            <w:r w:rsidRPr="00250874">
              <w:rPr>
                <w:rFonts w:ascii="GHEA Grapalat" w:hAnsi="GHEA Grapalat" w:cs="Arial"/>
                <w:sz w:val="24"/>
                <w:szCs w:val="24"/>
                <w:lang w:val="af-ZA"/>
              </w:rPr>
              <w:t xml:space="preserve"> </w:t>
            </w:r>
            <w:r>
              <w:rPr>
                <w:rFonts w:ascii="GHEA Grapalat" w:hAnsi="GHEA Grapalat" w:cs="Arial"/>
                <w:sz w:val="24"/>
                <w:szCs w:val="24"/>
              </w:rPr>
              <w:t>ԵՐԱԺՇՏԱԿԱՆ</w:t>
            </w:r>
            <w:r w:rsidRPr="00250874">
              <w:rPr>
                <w:rFonts w:ascii="GHEA Grapalat" w:hAnsi="GHEA Grapalat" w:cs="Arial"/>
                <w:sz w:val="24"/>
                <w:szCs w:val="24"/>
                <w:lang w:val="af-ZA"/>
              </w:rPr>
              <w:t xml:space="preserve"> </w:t>
            </w:r>
            <w:r>
              <w:rPr>
                <w:rFonts w:ascii="GHEA Grapalat" w:hAnsi="GHEA Grapalat" w:cs="Arial"/>
                <w:sz w:val="24"/>
                <w:szCs w:val="24"/>
              </w:rPr>
              <w:t>ԹԱՏՐՈՆ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ՊԵՏԱԿԱՆ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ՈՉ</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ԱՌԵՎՏՐԱՅԻՆ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ԿԱԶՄԱԿԵՐՊՈՒԹՅՈՒՆԸ</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Հ</w:t>
            </w:r>
            <w:r w:rsidRPr="00250874">
              <w:rPr>
                <w:rFonts w:ascii="GHEA Grapalat" w:hAnsi="GHEA Grapalat"/>
                <w:bCs/>
                <w:color w:val="000000"/>
                <w:sz w:val="24"/>
                <w:szCs w:val="24"/>
                <w:lang w:val="af-ZA"/>
              </w:rPr>
              <w:t>.</w:t>
            </w:r>
            <w:r>
              <w:rPr>
                <w:rFonts w:ascii="GHEA Grapalat" w:hAnsi="GHEA Grapalat"/>
                <w:bCs/>
                <w:color w:val="000000"/>
                <w:sz w:val="24"/>
                <w:szCs w:val="24"/>
              </w:rPr>
              <w:t>ՊԱՐՈՆՅԱՆԻ</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ԱՆՎԱՆ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ԵՐԱԺՇՏԱԿԱՆ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ԿՈՄԵԴԻԱՅԻ</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ՊԵՏԱԿԱՆ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ԹԱՏՐՈՆ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ՊԵՏԱԿԱՆ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ՈՉ</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ԱՌԵՎՏՐԱՅԻՆ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ԿԱԶՄԱԿԵՐՊՈՒԹՅԱՆԸ</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ՄԻԱՑՄԱՆ</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ՁԵՎՈՎ</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ՎԵՐԱԿԱԶՄԱԿԵՐՊԵԼՈՒ</w:t>
            </w:r>
            <w:r w:rsidRPr="00250874">
              <w:rPr>
                <w:rFonts w:ascii="GHEA Grapalat" w:hAnsi="GHEA Grapalat"/>
                <w:bCs/>
                <w:color w:val="000000"/>
                <w:sz w:val="24"/>
                <w:szCs w:val="24"/>
                <w:lang w:val="af-ZA"/>
              </w:rPr>
              <w:t xml:space="preserve"> </w:t>
            </w:r>
            <w:r>
              <w:rPr>
                <w:rFonts w:ascii="GHEA Grapalat" w:hAnsi="GHEA Grapalat"/>
                <w:bCs/>
                <w:color w:val="000000"/>
                <w:sz w:val="24"/>
                <w:szCs w:val="24"/>
              </w:rPr>
              <w:t>ՄԱՍԻՆ</w:t>
            </w:r>
            <w:r w:rsidRPr="00250874">
              <w:rPr>
                <w:rFonts w:ascii="GHEA Grapalat" w:hAnsi="GHEA Grapalat"/>
                <w:bCs/>
                <w:color w:val="000000"/>
                <w:sz w:val="24"/>
                <w:szCs w:val="24"/>
                <w:lang w:val="af-ZA"/>
              </w:rPr>
              <w:t>»:</w:t>
            </w:r>
          </w:p>
        </w:tc>
        <w:tc>
          <w:tcPr>
            <w:tcW w:w="4961" w:type="dxa"/>
            <w:gridSpan w:val="5"/>
            <w:tcBorders>
              <w:top w:val="single" w:sz="4" w:space="0" w:color="auto"/>
              <w:left w:val="single" w:sz="4" w:space="0" w:color="auto"/>
              <w:bottom w:val="single" w:sz="4" w:space="0" w:color="auto"/>
              <w:right w:val="single" w:sz="4" w:space="0" w:color="auto"/>
            </w:tcBorders>
          </w:tcPr>
          <w:p w:rsidR="00250874" w:rsidRDefault="00250874" w:rsidP="00FB3E4E">
            <w:pPr>
              <w:shd w:val="clear" w:color="auto" w:fill="FFFFFF"/>
              <w:spacing w:line="276" w:lineRule="auto"/>
              <w:jc w:val="center"/>
              <w:rPr>
                <w:rFonts w:ascii="Verdana" w:hAnsi="Verdana"/>
                <w:color w:val="000000"/>
                <w:sz w:val="24"/>
                <w:szCs w:val="24"/>
                <w:lang w:val="hy-AM"/>
              </w:rPr>
            </w:pPr>
            <w:r>
              <w:rPr>
                <w:rFonts w:ascii="GHEA Grapalat" w:hAnsi="GHEA Grapalat" w:cs="Sylfaen"/>
                <w:b/>
                <w:sz w:val="24"/>
                <w:szCs w:val="24"/>
                <w:lang w:val="hy-AM" w:eastAsia="en-US"/>
              </w:rPr>
              <w:t>Ընդունվել է</w:t>
            </w:r>
          </w:p>
        </w:tc>
      </w:tr>
      <w:tr w:rsidR="00250874" w:rsidRPr="00492639" w:rsidTr="00273C37">
        <w:trPr>
          <w:trHeight w:val="660"/>
        </w:trPr>
        <w:tc>
          <w:tcPr>
            <w:tcW w:w="5353" w:type="dxa"/>
            <w:gridSpan w:val="2"/>
            <w:tcBorders>
              <w:top w:val="single" w:sz="4" w:space="0" w:color="auto"/>
              <w:left w:val="single" w:sz="4" w:space="0" w:color="auto"/>
              <w:bottom w:val="single" w:sz="4" w:space="0" w:color="auto"/>
              <w:right w:val="single" w:sz="4" w:space="0" w:color="auto"/>
            </w:tcBorders>
            <w:hideMark/>
          </w:tcPr>
          <w:p w:rsidR="00250874" w:rsidRDefault="00250874" w:rsidP="00250874">
            <w:pPr>
              <w:pStyle w:val="ListParagraph"/>
              <w:autoSpaceDE w:val="0"/>
              <w:autoSpaceDN w:val="0"/>
              <w:spacing w:before="0" w:after="0" w:line="360" w:lineRule="auto"/>
              <w:jc w:val="both"/>
              <w:rPr>
                <w:rFonts w:ascii="GHEA Grapalat" w:hAnsi="GHEA Grapalat"/>
                <w:bCs/>
                <w:color w:val="000000"/>
                <w:sz w:val="24"/>
                <w:szCs w:val="24"/>
              </w:rPr>
            </w:pPr>
            <w:r>
              <w:rPr>
                <w:rFonts w:ascii="GHEA Grapalat" w:hAnsi="GHEA Grapalat"/>
                <w:bCs/>
                <w:color w:val="000000"/>
                <w:sz w:val="24"/>
                <w:szCs w:val="24"/>
                <w:lang w:val="hy-AM"/>
              </w:rPr>
              <w:t>2.</w:t>
            </w:r>
            <w:r>
              <w:rPr>
                <w:rFonts w:ascii="GHEA Grapalat" w:hAnsi="GHEA Grapalat"/>
                <w:bCs/>
                <w:color w:val="000000"/>
                <w:sz w:val="24"/>
                <w:szCs w:val="24"/>
              </w:rPr>
              <w:t xml:space="preserve">Առաջարկում եմ,  Նախագծի 2-րդ կետի նախադասության վերջում ավելացնել </w:t>
            </w:r>
            <w:r>
              <w:rPr>
                <w:rFonts w:ascii="GHEA Grapalat" w:hAnsi="GHEA Grapalat" w:cs="Arial"/>
                <w:sz w:val="24"/>
                <w:szCs w:val="24"/>
              </w:rPr>
              <w:t>«</w:t>
            </w:r>
            <w:r>
              <w:rPr>
                <w:rFonts w:ascii="GHEA Grapalat" w:hAnsi="GHEA Grapalat"/>
                <w:bCs/>
                <w:color w:val="000000"/>
                <w:sz w:val="24"/>
                <w:szCs w:val="24"/>
              </w:rPr>
              <w:t>պետական ոչ առևտրային կազմակերպությանը» բառերը:</w:t>
            </w:r>
          </w:p>
          <w:p w:rsidR="00250874" w:rsidRPr="00250874" w:rsidRDefault="00250874" w:rsidP="00250874">
            <w:pPr>
              <w:spacing w:line="360" w:lineRule="auto"/>
              <w:jc w:val="center"/>
              <w:rPr>
                <w:rFonts w:ascii="GHEA Grapalat" w:eastAsia="Calibri" w:hAnsi="GHEA Grapalat" w:cs="Sylfaen"/>
                <w:sz w:val="24"/>
                <w:szCs w:val="24"/>
                <w:lang w:val="en-US"/>
              </w:rPr>
            </w:pPr>
          </w:p>
        </w:tc>
        <w:tc>
          <w:tcPr>
            <w:tcW w:w="4961" w:type="dxa"/>
            <w:gridSpan w:val="5"/>
            <w:tcBorders>
              <w:top w:val="single" w:sz="4" w:space="0" w:color="auto"/>
              <w:left w:val="single" w:sz="4" w:space="0" w:color="auto"/>
              <w:bottom w:val="single" w:sz="4" w:space="0" w:color="auto"/>
              <w:right w:val="single" w:sz="4" w:space="0" w:color="auto"/>
            </w:tcBorders>
          </w:tcPr>
          <w:p w:rsidR="00250874" w:rsidRPr="00492639" w:rsidRDefault="00250874" w:rsidP="00250874">
            <w:pPr>
              <w:tabs>
                <w:tab w:val="left" w:pos="463"/>
              </w:tabs>
              <w:spacing w:line="276" w:lineRule="auto"/>
              <w:jc w:val="center"/>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t>Ընդունվել է</w:t>
            </w:r>
          </w:p>
          <w:p w:rsidR="00250874" w:rsidRPr="00492639" w:rsidRDefault="00250874" w:rsidP="00273C37">
            <w:pPr>
              <w:tabs>
                <w:tab w:val="left" w:pos="463"/>
              </w:tabs>
              <w:spacing w:line="276" w:lineRule="auto"/>
              <w:rPr>
                <w:rFonts w:ascii="GHEA Grapalat" w:hAnsi="GHEA Grapalat" w:cs="Sylfaen"/>
                <w:b/>
                <w:noProof/>
                <w:sz w:val="24"/>
                <w:szCs w:val="24"/>
                <w:lang w:val="hy-AM" w:eastAsia="en-US"/>
              </w:rPr>
            </w:pPr>
          </w:p>
        </w:tc>
      </w:tr>
      <w:tr w:rsidR="00250874" w:rsidRPr="00492639" w:rsidTr="00273C37">
        <w:trPr>
          <w:trHeight w:val="660"/>
        </w:trPr>
        <w:tc>
          <w:tcPr>
            <w:tcW w:w="5353" w:type="dxa"/>
            <w:gridSpan w:val="2"/>
            <w:tcBorders>
              <w:top w:val="single" w:sz="4" w:space="0" w:color="auto"/>
              <w:left w:val="single" w:sz="4" w:space="0" w:color="auto"/>
              <w:bottom w:val="single" w:sz="4" w:space="0" w:color="auto"/>
              <w:right w:val="single" w:sz="4" w:space="0" w:color="auto"/>
            </w:tcBorders>
            <w:hideMark/>
          </w:tcPr>
          <w:p w:rsidR="00250874" w:rsidRPr="00250874" w:rsidRDefault="00250874" w:rsidP="00250874">
            <w:pPr>
              <w:pStyle w:val="ListParagraph"/>
              <w:autoSpaceDE w:val="0"/>
              <w:autoSpaceDN w:val="0"/>
              <w:spacing w:before="0" w:after="0" w:line="360" w:lineRule="auto"/>
              <w:jc w:val="both"/>
              <w:rPr>
                <w:rFonts w:ascii="GHEA Grapalat" w:hAnsi="GHEA Grapalat" w:cs="Sylfaen"/>
                <w:sz w:val="24"/>
                <w:szCs w:val="24"/>
              </w:rPr>
            </w:pPr>
            <w:r>
              <w:rPr>
                <w:rFonts w:ascii="GHEA Grapalat" w:hAnsi="GHEA Grapalat"/>
                <w:bCs/>
                <w:color w:val="000000"/>
                <w:sz w:val="24"/>
                <w:szCs w:val="24"/>
                <w:lang w:val="hy-AM"/>
              </w:rPr>
              <w:t>3.</w:t>
            </w:r>
            <w:r>
              <w:rPr>
                <w:rFonts w:ascii="GHEA Grapalat" w:hAnsi="GHEA Grapalat"/>
                <w:bCs/>
                <w:color w:val="000000"/>
                <w:sz w:val="24"/>
                <w:szCs w:val="24"/>
              </w:rPr>
              <w:t xml:space="preserve">Անհրաժեշտ է Նախագծի 4-րդ կետի </w:t>
            </w:r>
            <w:r>
              <w:rPr>
                <w:rFonts w:ascii="GHEA Grapalat" w:hAnsi="GHEA Grapalat"/>
                <w:bCs/>
                <w:color w:val="000000"/>
                <w:sz w:val="24"/>
                <w:szCs w:val="24"/>
              </w:rPr>
              <w:lastRenderedPageBreak/>
              <w:t xml:space="preserve">1-ին ենթակետի </w:t>
            </w:r>
            <w:r>
              <w:rPr>
                <w:rFonts w:ascii="GHEA Grapalat" w:hAnsi="GHEA Grapalat" w:cs="Arial"/>
                <w:sz w:val="24"/>
                <w:szCs w:val="24"/>
              </w:rPr>
              <w:t>«ինչպես նաև միացման պայմանագրի և փոխանցման ակտի հաստատումը</w:t>
            </w:r>
            <w:r>
              <w:rPr>
                <w:rFonts w:ascii="GHEA Grapalat" w:hAnsi="GHEA Grapalat"/>
                <w:bCs/>
                <w:color w:val="000000"/>
                <w:sz w:val="24"/>
                <w:szCs w:val="24"/>
              </w:rPr>
              <w:t xml:space="preserve">» բառերը փոխարինել </w:t>
            </w:r>
            <w:r>
              <w:rPr>
                <w:rFonts w:ascii="GHEA Grapalat" w:hAnsi="GHEA Grapalat" w:cs="Arial"/>
                <w:sz w:val="24"/>
                <w:szCs w:val="24"/>
              </w:rPr>
              <w:t>«գույքագրման աշխատանքների իրականացումը, ինչպես նաև հաստատել գույքի կազմը և արժեքը, միացման պայմանագիրը և փոխանցման ակտը</w:t>
            </w:r>
            <w:r>
              <w:rPr>
                <w:rFonts w:ascii="GHEA Grapalat" w:hAnsi="GHEA Grapalat"/>
                <w:bCs/>
                <w:color w:val="000000"/>
                <w:sz w:val="24"/>
                <w:szCs w:val="24"/>
              </w:rPr>
              <w:t>» բառերով:</w:t>
            </w:r>
          </w:p>
        </w:tc>
        <w:tc>
          <w:tcPr>
            <w:tcW w:w="4961" w:type="dxa"/>
            <w:gridSpan w:val="5"/>
            <w:tcBorders>
              <w:top w:val="single" w:sz="4" w:space="0" w:color="auto"/>
              <w:left w:val="single" w:sz="4" w:space="0" w:color="auto"/>
              <w:bottom w:val="single" w:sz="4" w:space="0" w:color="auto"/>
              <w:right w:val="single" w:sz="4" w:space="0" w:color="auto"/>
            </w:tcBorders>
          </w:tcPr>
          <w:p w:rsidR="00250874" w:rsidRPr="00492639" w:rsidRDefault="00250874" w:rsidP="00250874">
            <w:pPr>
              <w:tabs>
                <w:tab w:val="left" w:pos="463"/>
              </w:tabs>
              <w:spacing w:line="276" w:lineRule="auto"/>
              <w:jc w:val="center"/>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lastRenderedPageBreak/>
              <w:t>Ընդունվել է</w:t>
            </w:r>
          </w:p>
          <w:p w:rsidR="00250874" w:rsidRPr="00492639" w:rsidRDefault="00250874" w:rsidP="00273C37">
            <w:pPr>
              <w:tabs>
                <w:tab w:val="left" w:pos="463"/>
              </w:tabs>
              <w:spacing w:line="276" w:lineRule="auto"/>
              <w:rPr>
                <w:rFonts w:ascii="GHEA Grapalat" w:hAnsi="GHEA Grapalat" w:cs="Sylfaen"/>
                <w:b/>
                <w:noProof/>
                <w:sz w:val="24"/>
                <w:szCs w:val="24"/>
                <w:lang w:val="hy-AM" w:eastAsia="en-US"/>
              </w:rPr>
            </w:pPr>
          </w:p>
        </w:tc>
      </w:tr>
      <w:tr w:rsidR="00250874" w:rsidRPr="00492639" w:rsidTr="00273C37">
        <w:trPr>
          <w:trHeight w:val="660"/>
        </w:trPr>
        <w:tc>
          <w:tcPr>
            <w:tcW w:w="5353" w:type="dxa"/>
            <w:gridSpan w:val="2"/>
            <w:tcBorders>
              <w:top w:val="single" w:sz="4" w:space="0" w:color="auto"/>
              <w:left w:val="single" w:sz="4" w:space="0" w:color="auto"/>
              <w:bottom w:val="single" w:sz="4" w:space="0" w:color="auto"/>
              <w:right w:val="single" w:sz="4" w:space="0" w:color="auto"/>
            </w:tcBorders>
            <w:hideMark/>
          </w:tcPr>
          <w:p w:rsidR="00250874" w:rsidRPr="00250874" w:rsidRDefault="00250874" w:rsidP="00250874">
            <w:pPr>
              <w:pStyle w:val="ListParagraph"/>
              <w:autoSpaceDE w:val="0"/>
              <w:autoSpaceDN w:val="0"/>
              <w:spacing w:before="0" w:after="0" w:line="360" w:lineRule="auto"/>
              <w:jc w:val="both"/>
              <w:rPr>
                <w:rFonts w:ascii="GHEA Grapalat" w:hAnsi="GHEA Grapalat" w:cs="Sylfaen"/>
                <w:sz w:val="24"/>
                <w:szCs w:val="24"/>
              </w:rPr>
            </w:pPr>
            <w:r>
              <w:rPr>
                <w:rFonts w:ascii="GHEA Grapalat" w:hAnsi="GHEA Grapalat" w:cs="Sylfaen"/>
                <w:sz w:val="24"/>
                <w:szCs w:val="24"/>
                <w:lang w:val="hy-AM"/>
              </w:rPr>
              <w:lastRenderedPageBreak/>
              <w:t>4.</w:t>
            </w:r>
            <w:r>
              <w:rPr>
                <w:rFonts w:ascii="GHEA Grapalat" w:hAnsi="GHEA Grapalat"/>
                <w:bCs/>
                <w:color w:val="000000"/>
                <w:sz w:val="24"/>
                <w:szCs w:val="24"/>
              </w:rPr>
              <w:t xml:space="preserve"> Նախագծի ամբողջ տեքստում ուղղել </w:t>
            </w:r>
            <w:r>
              <w:rPr>
                <w:rFonts w:ascii="GHEA Grapalat" w:hAnsi="GHEA Grapalat" w:cs="Arial"/>
                <w:sz w:val="24"/>
                <w:szCs w:val="24"/>
              </w:rPr>
              <w:t>«</w:t>
            </w:r>
            <w:r>
              <w:rPr>
                <w:rFonts w:ascii="GHEA Grapalat" w:hAnsi="GHEA Grapalat"/>
                <w:bCs/>
                <w:color w:val="000000"/>
                <w:sz w:val="24"/>
                <w:szCs w:val="24"/>
              </w:rPr>
              <w:t>նվագախումբ» բառը:</w:t>
            </w:r>
          </w:p>
        </w:tc>
        <w:tc>
          <w:tcPr>
            <w:tcW w:w="4961" w:type="dxa"/>
            <w:gridSpan w:val="5"/>
            <w:tcBorders>
              <w:top w:val="single" w:sz="4" w:space="0" w:color="auto"/>
              <w:left w:val="single" w:sz="4" w:space="0" w:color="auto"/>
              <w:bottom w:val="single" w:sz="4" w:space="0" w:color="auto"/>
              <w:right w:val="single" w:sz="4" w:space="0" w:color="auto"/>
            </w:tcBorders>
          </w:tcPr>
          <w:p w:rsidR="00250874" w:rsidRPr="00492639" w:rsidRDefault="00250874" w:rsidP="00250874">
            <w:pPr>
              <w:tabs>
                <w:tab w:val="left" w:pos="463"/>
              </w:tabs>
              <w:spacing w:line="276" w:lineRule="auto"/>
              <w:jc w:val="center"/>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t>Ընդունվել է</w:t>
            </w:r>
          </w:p>
          <w:p w:rsidR="00250874" w:rsidRPr="00492639" w:rsidRDefault="00250874" w:rsidP="00273C37">
            <w:pPr>
              <w:tabs>
                <w:tab w:val="left" w:pos="463"/>
              </w:tabs>
              <w:spacing w:line="276" w:lineRule="auto"/>
              <w:rPr>
                <w:rFonts w:ascii="GHEA Grapalat" w:hAnsi="GHEA Grapalat" w:cs="Sylfaen"/>
                <w:b/>
                <w:noProof/>
                <w:sz w:val="24"/>
                <w:szCs w:val="24"/>
                <w:lang w:val="hy-AM" w:eastAsia="en-US"/>
              </w:rPr>
            </w:pPr>
          </w:p>
        </w:tc>
      </w:tr>
      <w:tr w:rsidR="00250874" w:rsidRPr="00492639" w:rsidTr="00273C37">
        <w:trPr>
          <w:trHeight w:val="345"/>
        </w:trPr>
        <w:tc>
          <w:tcPr>
            <w:tcW w:w="7479"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0874" w:rsidRPr="00492639" w:rsidRDefault="00250874" w:rsidP="00273C37">
            <w:pPr>
              <w:pStyle w:val="ListParagraph"/>
              <w:numPr>
                <w:ilvl w:val="0"/>
                <w:numId w:val="1"/>
              </w:numPr>
              <w:ind w:left="1701" w:firstLine="0"/>
              <w:jc w:val="center"/>
              <w:rPr>
                <w:rFonts w:ascii="GHEA Grapalat" w:hAnsi="GHEA Grapalat"/>
                <w:b/>
                <w:sz w:val="24"/>
                <w:szCs w:val="24"/>
                <w:lang w:val="hy-AM"/>
              </w:rPr>
            </w:pPr>
            <w:r w:rsidRPr="00492639">
              <w:rPr>
                <w:rFonts w:ascii="GHEA Grapalat" w:hAnsi="GHEA Grapalat" w:cs="Arial"/>
                <w:b/>
                <w:sz w:val="24"/>
                <w:szCs w:val="24"/>
                <w:lang w:val="hy-AM"/>
              </w:rPr>
              <w:t>Արդարադատության</w:t>
            </w:r>
            <w:r w:rsidRPr="00492639">
              <w:rPr>
                <w:rFonts w:ascii="GHEA Grapalat" w:hAnsi="GHEA Grapalat"/>
                <w:b/>
                <w:sz w:val="24"/>
                <w:szCs w:val="24"/>
                <w:lang w:val="hy-AM"/>
              </w:rPr>
              <w:t xml:space="preserve"> նախարարություն</w:t>
            </w:r>
          </w:p>
        </w:tc>
        <w:tc>
          <w:tcPr>
            <w:tcW w:w="28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0874" w:rsidRPr="00492639" w:rsidRDefault="00250874" w:rsidP="00273C37">
            <w:pPr>
              <w:rPr>
                <w:rFonts w:ascii="GHEA Grapalat" w:hAnsi="GHEA Grapalat"/>
                <w:sz w:val="24"/>
                <w:szCs w:val="24"/>
                <w:lang w:val="hy-AM" w:eastAsia="en-US"/>
              </w:rPr>
            </w:pPr>
            <w:r>
              <w:rPr>
                <w:rFonts w:ascii="GHEA Grapalat" w:hAnsi="GHEA Grapalat"/>
                <w:sz w:val="24"/>
                <w:szCs w:val="24"/>
                <w:lang w:val="hy-AM" w:eastAsia="en-US"/>
              </w:rPr>
              <w:t>23.08.2021</w:t>
            </w:r>
          </w:p>
        </w:tc>
      </w:tr>
      <w:tr w:rsidR="00250874" w:rsidRPr="00492639" w:rsidTr="00273C37">
        <w:trPr>
          <w:trHeight w:val="300"/>
        </w:trPr>
        <w:tc>
          <w:tcPr>
            <w:tcW w:w="7479" w:type="dxa"/>
            <w:gridSpan w:val="4"/>
            <w:vMerge/>
            <w:tcBorders>
              <w:top w:val="single" w:sz="4" w:space="0" w:color="auto"/>
              <w:left w:val="single" w:sz="4" w:space="0" w:color="auto"/>
              <w:bottom w:val="single" w:sz="4" w:space="0" w:color="auto"/>
              <w:right w:val="single" w:sz="4" w:space="0" w:color="auto"/>
            </w:tcBorders>
            <w:vAlign w:val="center"/>
            <w:hideMark/>
          </w:tcPr>
          <w:p w:rsidR="00250874" w:rsidRPr="00492639" w:rsidRDefault="00250874" w:rsidP="00273C37">
            <w:pPr>
              <w:rPr>
                <w:rFonts w:ascii="GHEA Grapalat" w:eastAsia="Calibri" w:hAnsi="GHEA Grapalat"/>
                <w:b/>
                <w:sz w:val="24"/>
                <w:szCs w:val="24"/>
                <w:lang w:val="hy-AM" w:eastAsia="en-US"/>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0874" w:rsidRPr="00492639" w:rsidRDefault="00250874" w:rsidP="00273C37">
            <w:pPr>
              <w:rPr>
                <w:rFonts w:ascii="GHEA Grapalat" w:hAnsi="GHEA Grapalat"/>
                <w:sz w:val="24"/>
                <w:szCs w:val="24"/>
                <w:lang w:val="hy-AM" w:eastAsia="en-US"/>
              </w:rPr>
            </w:pPr>
            <w:r>
              <w:rPr>
                <w:rFonts w:ascii="GHEA Grapalat" w:hAnsi="GHEA Grapalat"/>
                <w:sz w:val="24"/>
                <w:szCs w:val="24"/>
                <w:lang w:val="hy-AM" w:eastAsia="en-US"/>
              </w:rPr>
              <w:t>/27.2/25708-2021</w:t>
            </w:r>
          </w:p>
        </w:tc>
      </w:tr>
      <w:tr w:rsidR="00250874" w:rsidRPr="00492639" w:rsidTr="00273C37">
        <w:trPr>
          <w:trHeight w:val="660"/>
        </w:trPr>
        <w:tc>
          <w:tcPr>
            <w:tcW w:w="4713" w:type="dxa"/>
            <w:tcBorders>
              <w:top w:val="single" w:sz="4" w:space="0" w:color="auto"/>
              <w:left w:val="single" w:sz="4" w:space="0" w:color="auto"/>
              <w:bottom w:val="single" w:sz="4" w:space="0" w:color="auto"/>
              <w:right w:val="single" w:sz="4" w:space="0" w:color="auto"/>
            </w:tcBorders>
          </w:tcPr>
          <w:p w:rsidR="00250874" w:rsidRPr="00492639" w:rsidRDefault="00250874" w:rsidP="00250874">
            <w:pPr>
              <w:tabs>
                <w:tab w:val="left" w:pos="990"/>
              </w:tabs>
              <w:spacing w:line="360" w:lineRule="auto"/>
              <w:ind w:firstLine="708"/>
              <w:jc w:val="both"/>
              <w:rPr>
                <w:rFonts w:ascii="GHEA Grapalat" w:hAnsi="GHEA Grapalat"/>
                <w:sz w:val="24"/>
                <w:szCs w:val="24"/>
                <w:lang w:eastAsia="en-US"/>
              </w:rPr>
            </w:pPr>
            <w:r w:rsidRPr="00E601F3">
              <w:rPr>
                <w:rFonts w:ascii="GHEA Grapalat" w:hAnsi="GHEA Grapalat" w:cs="Sylfaen"/>
                <w:bCs/>
                <w:sz w:val="24"/>
                <w:szCs w:val="24"/>
              </w:rPr>
              <w:t>«</w:t>
            </w:r>
            <w:r w:rsidRPr="0049290A">
              <w:rPr>
                <w:rFonts w:ascii="GHEA Grapalat" w:hAnsi="GHEA Grapalat" w:cs="Arial"/>
                <w:color w:val="000000"/>
                <w:sz w:val="24"/>
                <w:szCs w:val="24"/>
              </w:rPr>
              <w:t>Պետական կամերային երաժշտական թատրոն</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պետական ոչ</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առ</w:t>
            </w:r>
            <w:r w:rsidRPr="00B13CD0">
              <w:rPr>
                <w:rFonts w:ascii="GHEA Grapalat" w:hAnsi="GHEA Grapalat" w:cs="Arial"/>
                <w:color w:val="000000"/>
                <w:sz w:val="24"/>
                <w:szCs w:val="24"/>
              </w:rPr>
              <w:t>և</w:t>
            </w:r>
            <w:r w:rsidRPr="0049290A">
              <w:rPr>
                <w:rFonts w:ascii="GHEA Grapalat" w:hAnsi="GHEA Grapalat" w:cs="Arial"/>
                <w:color w:val="000000"/>
                <w:sz w:val="24"/>
                <w:szCs w:val="24"/>
              </w:rPr>
              <w:t>տրային</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 xml:space="preserve">կազմակերպությունից գույք  հետ վերցնելու, </w:t>
            </w:r>
            <w:r w:rsidRPr="0049290A">
              <w:rPr>
                <w:rFonts w:ascii="GHEA Grapalat" w:hAnsi="GHEA Grapalat" w:cs="Arial"/>
                <w:color w:val="000000"/>
                <w:sz w:val="24"/>
                <w:szCs w:val="24"/>
                <w:lang w:val="af-ZA"/>
              </w:rPr>
              <w:t>«</w:t>
            </w:r>
            <w:r w:rsidRPr="0049290A">
              <w:rPr>
                <w:rFonts w:ascii="GHEA Grapalat" w:hAnsi="GHEA Grapalat" w:cs="Arial"/>
                <w:color w:val="000000"/>
                <w:sz w:val="24"/>
                <w:szCs w:val="24"/>
              </w:rPr>
              <w:t>Պետական կամերային երաժշտական թատրոն</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պետական ոչ</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առևտրային</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 xml:space="preserve">կազմակերպությունը միացման  </w:t>
            </w:r>
            <w:r w:rsidRPr="0049290A">
              <w:rPr>
                <w:rFonts w:ascii="GHEA Grapalat" w:hAnsi="GHEA Grapalat" w:cs="Arial"/>
                <w:color w:val="000000"/>
                <w:sz w:val="24"/>
                <w:szCs w:val="24"/>
                <w:lang w:val="fr-FR"/>
              </w:rPr>
              <w:t>ձևով վերակազմակերպելու</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և  «Հայաստանի պետական սիմֆոնիկ նվագախումբ» պետական ոչ առևտրային կազմակերպությանը գույք  ամրացնելու</w:t>
            </w:r>
            <w:r w:rsidRPr="0049290A">
              <w:rPr>
                <w:rFonts w:ascii="GHEA Grapalat" w:hAnsi="GHEA Grapalat" w:cs="Arial"/>
                <w:color w:val="000000"/>
                <w:sz w:val="24"/>
                <w:szCs w:val="24"/>
                <w:lang w:val="af-ZA"/>
              </w:rPr>
              <w:t xml:space="preserve"> </w:t>
            </w:r>
            <w:r w:rsidRPr="0049290A">
              <w:rPr>
                <w:rFonts w:ascii="GHEA Grapalat" w:hAnsi="GHEA Grapalat" w:cs="Arial"/>
                <w:color w:val="000000"/>
                <w:sz w:val="24"/>
                <w:szCs w:val="24"/>
              </w:rPr>
              <w:t>մասին</w:t>
            </w:r>
            <w:r w:rsidRPr="00507BC1">
              <w:rPr>
                <w:rFonts w:ascii="GHEA Grapalat" w:hAnsi="GHEA Grapalat" w:cs="Sylfaen"/>
                <w:bCs/>
                <w:sz w:val="24"/>
                <w:szCs w:val="24"/>
              </w:rPr>
              <w:t xml:space="preserve">» Հայաստանի Հանրապետության </w:t>
            </w:r>
            <w:r w:rsidRPr="00337605">
              <w:rPr>
                <w:rFonts w:ascii="GHEA Grapalat" w:hAnsi="GHEA Grapalat" w:cs="Sylfaen"/>
                <w:bCs/>
                <w:sz w:val="24"/>
                <w:szCs w:val="24"/>
              </w:rPr>
              <w:t>կառավարության որոշման</w:t>
            </w:r>
            <w:r w:rsidRPr="00507BC1">
              <w:rPr>
                <w:rFonts w:ascii="GHEA Grapalat" w:hAnsi="GHEA Grapalat" w:cs="Sylfaen"/>
                <w:bCs/>
                <w:sz w:val="24"/>
                <w:szCs w:val="24"/>
              </w:rPr>
              <w:t xml:space="preserve"> </w:t>
            </w:r>
            <w:r w:rsidRPr="00C07C3B">
              <w:rPr>
                <w:rFonts w:ascii="GHEA Grapalat" w:hAnsi="GHEA Grapalat" w:cs="Sylfaen"/>
                <w:bCs/>
                <w:sz w:val="24"/>
                <w:szCs w:val="24"/>
              </w:rPr>
              <w:t>նախագծ</w:t>
            </w:r>
            <w:r w:rsidRPr="00FC446C">
              <w:rPr>
                <w:rFonts w:ascii="GHEA Grapalat" w:hAnsi="GHEA Grapalat" w:cs="Sylfaen"/>
                <w:bCs/>
                <w:sz w:val="24"/>
                <w:szCs w:val="24"/>
              </w:rPr>
              <w:t xml:space="preserve">ի </w:t>
            </w:r>
            <w:r>
              <w:rPr>
                <w:rFonts w:ascii="GHEA Grapalat" w:hAnsi="GHEA Grapalat"/>
                <w:bCs/>
                <w:color w:val="000000"/>
                <w:sz w:val="24"/>
                <w:szCs w:val="24"/>
              </w:rPr>
              <w:t xml:space="preserve">4-րդ կետի 1-ին ենթակետի </w:t>
            </w:r>
            <w:r>
              <w:rPr>
                <w:rFonts w:ascii="GHEA Grapalat" w:hAnsi="GHEA Grapalat" w:cs="Arial"/>
                <w:sz w:val="24"/>
                <w:szCs w:val="24"/>
              </w:rPr>
              <w:t xml:space="preserve">«ինչպես նաև միացման </w:t>
            </w:r>
            <w:r>
              <w:rPr>
                <w:rFonts w:ascii="GHEA Grapalat" w:hAnsi="GHEA Grapalat" w:cs="Arial"/>
                <w:sz w:val="24"/>
                <w:szCs w:val="24"/>
              </w:rPr>
              <w:lastRenderedPageBreak/>
              <w:t>պայմանագրի և փոխանցման ակտի հաստատումը.</w:t>
            </w:r>
            <w:r>
              <w:rPr>
                <w:rFonts w:ascii="GHEA Grapalat" w:hAnsi="GHEA Grapalat"/>
                <w:bCs/>
                <w:color w:val="000000"/>
                <w:sz w:val="24"/>
                <w:szCs w:val="24"/>
              </w:rPr>
              <w:t>» բառեր</w:t>
            </w:r>
            <w:r w:rsidRPr="0049290A">
              <w:rPr>
                <w:rFonts w:ascii="GHEA Grapalat" w:hAnsi="GHEA Grapalat"/>
                <w:bCs/>
                <w:color w:val="000000"/>
                <w:sz w:val="24"/>
                <w:szCs w:val="24"/>
              </w:rPr>
              <w:t xml:space="preserve">ն անհրաժեշտ է </w:t>
            </w:r>
            <w:r>
              <w:rPr>
                <w:rFonts w:ascii="GHEA Grapalat" w:hAnsi="GHEA Grapalat"/>
                <w:bCs/>
                <w:color w:val="000000"/>
                <w:sz w:val="24"/>
                <w:szCs w:val="24"/>
              </w:rPr>
              <w:t xml:space="preserve">փոխարինել </w:t>
            </w:r>
            <w:r>
              <w:rPr>
                <w:rFonts w:ascii="GHEA Grapalat" w:hAnsi="GHEA Grapalat" w:cs="Arial"/>
                <w:sz w:val="24"/>
                <w:szCs w:val="24"/>
              </w:rPr>
              <w:t>«գույքագրման աշխատանքների իրականացումը, ինչպես նաև գույքի կազ</w:t>
            </w:r>
            <w:r w:rsidRPr="00F32770">
              <w:rPr>
                <w:rFonts w:ascii="GHEA Grapalat" w:hAnsi="GHEA Grapalat" w:cs="Arial"/>
                <w:sz w:val="24"/>
                <w:szCs w:val="24"/>
              </w:rPr>
              <w:t>մի</w:t>
            </w:r>
            <w:r>
              <w:rPr>
                <w:rFonts w:ascii="GHEA Grapalat" w:hAnsi="GHEA Grapalat" w:cs="Arial"/>
                <w:sz w:val="24"/>
                <w:szCs w:val="24"/>
              </w:rPr>
              <w:t xml:space="preserve"> և արժեք</w:t>
            </w:r>
            <w:r w:rsidRPr="00F32770">
              <w:rPr>
                <w:rFonts w:ascii="GHEA Grapalat" w:hAnsi="GHEA Grapalat" w:cs="Arial"/>
                <w:sz w:val="24"/>
                <w:szCs w:val="24"/>
              </w:rPr>
              <w:t>ի</w:t>
            </w:r>
            <w:r>
              <w:rPr>
                <w:rFonts w:ascii="GHEA Grapalat" w:hAnsi="GHEA Grapalat" w:cs="Arial"/>
                <w:sz w:val="24"/>
                <w:szCs w:val="24"/>
              </w:rPr>
              <w:t>, միացման պայմանագիր</w:t>
            </w:r>
            <w:r w:rsidRPr="00F32770">
              <w:rPr>
                <w:rFonts w:ascii="GHEA Grapalat" w:hAnsi="GHEA Grapalat" w:cs="Arial"/>
                <w:sz w:val="24"/>
                <w:szCs w:val="24"/>
              </w:rPr>
              <w:t>ի</w:t>
            </w:r>
            <w:r>
              <w:rPr>
                <w:rFonts w:ascii="GHEA Grapalat" w:hAnsi="GHEA Grapalat" w:cs="Arial"/>
                <w:sz w:val="24"/>
                <w:szCs w:val="24"/>
              </w:rPr>
              <w:t xml:space="preserve"> և փոխանցման ակտ</w:t>
            </w:r>
            <w:r w:rsidRPr="00F32770">
              <w:rPr>
                <w:rFonts w:ascii="GHEA Grapalat" w:hAnsi="GHEA Grapalat" w:cs="Arial"/>
                <w:sz w:val="24"/>
                <w:szCs w:val="24"/>
              </w:rPr>
              <w:t>ի հաստատումը</w:t>
            </w:r>
            <w:r>
              <w:rPr>
                <w:rFonts w:ascii="GHEA Grapalat" w:hAnsi="GHEA Grapalat"/>
                <w:bCs/>
                <w:color w:val="000000"/>
                <w:sz w:val="24"/>
                <w:szCs w:val="24"/>
              </w:rPr>
              <w:t>» բառերով</w:t>
            </w:r>
            <w:r w:rsidRPr="0049290A">
              <w:rPr>
                <w:rFonts w:ascii="GHEA Grapalat" w:hAnsi="GHEA Grapalat"/>
                <w:bCs/>
                <w:color w:val="000000"/>
                <w:sz w:val="24"/>
                <w:szCs w:val="24"/>
              </w:rPr>
              <w:t>:</w:t>
            </w:r>
          </w:p>
        </w:tc>
        <w:tc>
          <w:tcPr>
            <w:tcW w:w="5601" w:type="dxa"/>
            <w:gridSpan w:val="6"/>
            <w:tcBorders>
              <w:top w:val="single" w:sz="4" w:space="0" w:color="auto"/>
              <w:left w:val="single" w:sz="4" w:space="0" w:color="auto"/>
              <w:bottom w:val="single" w:sz="4" w:space="0" w:color="auto"/>
              <w:right w:val="single" w:sz="4" w:space="0" w:color="auto"/>
            </w:tcBorders>
          </w:tcPr>
          <w:p w:rsidR="00250874" w:rsidRPr="00492639" w:rsidRDefault="00250874" w:rsidP="00492639">
            <w:pPr>
              <w:tabs>
                <w:tab w:val="left" w:pos="463"/>
              </w:tabs>
              <w:spacing w:line="276" w:lineRule="auto"/>
              <w:jc w:val="center"/>
              <w:rPr>
                <w:rFonts w:ascii="GHEA Grapalat" w:hAnsi="GHEA Grapalat" w:cs="Sylfaen"/>
                <w:b/>
                <w:noProof/>
                <w:sz w:val="24"/>
                <w:szCs w:val="24"/>
                <w:lang w:val="hy-AM" w:eastAsia="en-US"/>
              </w:rPr>
            </w:pPr>
            <w:r w:rsidRPr="00492639">
              <w:rPr>
                <w:rFonts w:ascii="GHEA Grapalat" w:hAnsi="GHEA Grapalat" w:cs="Sylfaen"/>
                <w:b/>
                <w:noProof/>
                <w:sz w:val="24"/>
                <w:szCs w:val="24"/>
                <w:lang w:val="hy-AM" w:eastAsia="en-US"/>
              </w:rPr>
              <w:lastRenderedPageBreak/>
              <w:t>Ընդունվել է</w:t>
            </w:r>
          </w:p>
          <w:p w:rsidR="00250874" w:rsidRPr="00492639" w:rsidRDefault="00250874" w:rsidP="00273C37">
            <w:pPr>
              <w:shd w:val="clear" w:color="auto" w:fill="FFFFFF"/>
              <w:spacing w:line="276" w:lineRule="auto"/>
              <w:rPr>
                <w:rFonts w:ascii="GHEA Grapalat" w:hAnsi="GHEA Grapalat"/>
                <w:sz w:val="24"/>
                <w:szCs w:val="24"/>
                <w:lang w:val="hy-AM" w:eastAsia="en-US"/>
              </w:rPr>
            </w:pPr>
          </w:p>
        </w:tc>
      </w:tr>
    </w:tbl>
    <w:p w:rsidR="00492639" w:rsidRPr="00492639" w:rsidRDefault="00492639" w:rsidP="00492639">
      <w:pPr>
        <w:spacing w:line="360" w:lineRule="auto"/>
        <w:ind w:left="360" w:firstLine="540"/>
        <w:jc w:val="center"/>
        <w:rPr>
          <w:rFonts w:ascii="GHEA Grapalat" w:hAnsi="GHEA Grapalat" w:cs="Sylfaen"/>
          <w:b/>
          <w:sz w:val="24"/>
          <w:szCs w:val="24"/>
          <w:lang w:val="af-ZA"/>
        </w:rPr>
      </w:pPr>
    </w:p>
    <w:sectPr w:rsidR="00492639" w:rsidRPr="00492639" w:rsidSect="001E2E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6D5" w:rsidRDefault="00D706D5" w:rsidP="00492639">
      <w:r>
        <w:separator/>
      </w:r>
    </w:p>
  </w:endnote>
  <w:endnote w:type="continuationSeparator" w:id="0">
    <w:p w:rsidR="00D706D5" w:rsidRDefault="00D706D5" w:rsidP="0049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6D5" w:rsidRDefault="00D706D5" w:rsidP="00492639">
      <w:r>
        <w:separator/>
      </w:r>
    </w:p>
  </w:footnote>
  <w:footnote w:type="continuationSeparator" w:id="0">
    <w:p w:rsidR="00D706D5" w:rsidRDefault="00D706D5" w:rsidP="004926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650EE"/>
    <w:multiLevelType w:val="hybridMultilevel"/>
    <w:tmpl w:val="DAAC940A"/>
    <w:lvl w:ilvl="0" w:tplc="343C395C">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60834A9"/>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49B2784D"/>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56F124E1"/>
    <w:multiLevelType w:val="hybridMultilevel"/>
    <w:tmpl w:val="2586D692"/>
    <w:lvl w:ilvl="0" w:tplc="0409000F">
      <w:start w:val="1"/>
      <w:numFmt w:val="decimal"/>
      <w:lvlText w:val="%1."/>
      <w:lvlJc w:val="left"/>
      <w:pPr>
        <w:ind w:left="4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92639"/>
    <w:rsid w:val="001D4ADD"/>
    <w:rsid w:val="00250874"/>
    <w:rsid w:val="00492639"/>
    <w:rsid w:val="004B4B4F"/>
    <w:rsid w:val="006F0140"/>
    <w:rsid w:val="00877A10"/>
    <w:rsid w:val="00A15701"/>
    <w:rsid w:val="00A5079F"/>
    <w:rsid w:val="00A52BBD"/>
    <w:rsid w:val="00CD4289"/>
    <w:rsid w:val="00D70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BA2FD"/>
  <w15:docId w15:val="{EC178D77-1121-4130-B82D-EA548C8E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63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uiPriority w:val="99"/>
    <w:unhideWhenUsed/>
    <w:qFormat/>
    <w:rsid w:val="00492639"/>
    <w:pPr>
      <w:spacing w:after="120"/>
      <w:ind w:left="283"/>
    </w:pPr>
    <w:rPr>
      <w:sz w:val="16"/>
      <w:szCs w:val="16"/>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49263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492639"/>
    <w:pPr>
      <w:spacing w:before="100" w:after="200" w:line="276" w:lineRule="auto"/>
      <w:ind w:left="720"/>
      <w:contextualSpacing/>
    </w:pPr>
    <w:rPr>
      <w:rFonts w:ascii="Calibri" w:eastAsia="Calibri" w:hAnsi="Calibri"/>
      <w:lang w:val="en-US" w:eastAsia="en-US"/>
    </w:rPr>
  </w:style>
  <w:style w:type="character" w:customStyle="1" w:styleId="normChar">
    <w:name w:val="norm Char"/>
    <w:basedOn w:val="DefaultParagraphFont"/>
    <w:link w:val="norm"/>
    <w:locked/>
    <w:rsid w:val="00492639"/>
    <w:rPr>
      <w:rFonts w:ascii="Arial Armenian" w:hAnsi="Arial Armenian"/>
      <w:lang w:eastAsia="ru-RU"/>
    </w:rPr>
  </w:style>
  <w:style w:type="paragraph" w:customStyle="1" w:styleId="norm">
    <w:name w:val="norm"/>
    <w:basedOn w:val="Normal"/>
    <w:link w:val="normChar"/>
    <w:qFormat/>
    <w:rsid w:val="00492639"/>
    <w:pPr>
      <w:spacing w:line="480" w:lineRule="auto"/>
      <w:ind w:firstLine="709"/>
      <w:jc w:val="both"/>
    </w:pPr>
    <w:rPr>
      <w:rFonts w:ascii="Arial Armenian" w:eastAsiaTheme="minorHAnsi" w:hAnsi="Arial Armenian" w:cstheme="minorBidi"/>
      <w:sz w:val="22"/>
      <w:szCs w:val="22"/>
      <w:lang w:val="en-US"/>
    </w:rPr>
  </w:style>
  <w:style w:type="table" w:styleId="TableGrid">
    <w:name w:val="Table Grid"/>
    <w:basedOn w:val="TableNormal"/>
    <w:rsid w:val="004926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92639"/>
    <w:rPr>
      <w:b/>
      <w:bCs/>
    </w:rPr>
  </w:style>
  <w:style w:type="paragraph" w:styleId="Header">
    <w:name w:val="header"/>
    <w:basedOn w:val="Normal"/>
    <w:link w:val="HeaderChar"/>
    <w:uiPriority w:val="99"/>
    <w:semiHidden/>
    <w:unhideWhenUsed/>
    <w:rsid w:val="00492639"/>
    <w:pPr>
      <w:tabs>
        <w:tab w:val="center" w:pos="4680"/>
        <w:tab w:val="right" w:pos="9360"/>
      </w:tabs>
    </w:pPr>
  </w:style>
  <w:style w:type="character" w:customStyle="1" w:styleId="HeaderChar">
    <w:name w:val="Header Char"/>
    <w:basedOn w:val="DefaultParagraphFont"/>
    <w:link w:val="Header"/>
    <w:uiPriority w:val="99"/>
    <w:semiHidden/>
    <w:rsid w:val="00492639"/>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492639"/>
    <w:pPr>
      <w:tabs>
        <w:tab w:val="center" w:pos="4680"/>
        <w:tab w:val="right" w:pos="9360"/>
      </w:tabs>
    </w:pPr>
  </w:style>
  <w:style w:type="character" w:customStyle="1" w:styleId="FooterChar">
    <w:name w:val="Footer Char"/>
    <w:basedOn w:val="DefaultParagraphFont"/>
    <w:link w:val="Footer"/>
    <w:uiPriority w:val="99"/>
    <w:semiHidden/>
    <w:rsid w:val="00492639"/>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571192">
      <w:bodyDiv w:val="1"/>
      <w:marLeft w:val="0"/>
      <w:marRight w:val="0"/>
      <w:marTop w:val="0"/>
      <w:marBottom w:val="0"/>
      <w:divBdr>
        <w:top w:val="none" w:sz="0" w:space="0" w:color="auto"/>
        <w:left w:val="none" w:sz="0" w:space="0" w:color="auto"/>
        <w:bottom w:val="none" w:sz="0" w:space="0" w:color="auto"/>
        <w:right w:val="none" w:sz="0" w:space="0" w:color="auto"/>
      </w:divBdr>
    </w:div>
    <w:div w:id="945425253">
      <w:bodyDiv w:val="1"/>
      <w:marLeft w:val="0"/>
      <w:marRight w:val="0"/>
      <w:marTop w:val="0"/>
      <w:marBottom w:val="0"/>
      <w:divBdr>
        <w:top w:val="none" w:sz="0" w:space="0" w:color="auto"/>
        <w:left w:val="none" w:sz="0" w:space="0" w:color="auto"/>
        <w:bottom w:val="none" w:sz="0" w:space="0" w:color="auto"/>
        <w:right w:val="none" w:sz="0" w:space="0" w:color="auto"/>
      </w:divBdr>
    </w:div>
    <w:div w:id="1459566483">
      <w:bodyDiv w:val="1"/>
      <w:marLeft w:val="0"/>
      <w:marRight w:val="0"/>
      <w:marTop w:val="0"/>
      <w:marBottom w:val="0"/>
      <w:divBdr>
        <w:top w:val="none" w:sz="0" w:space="0" w:color="auto"/>
        <w:left w:val="none" w:sz="0" w:space="0" w:color="auto"/>
        <w:bottom w:val="none" w:sz="0" w:space="0" w:color="auto"/>
        <w:right w:val="none" w:sz="0" w:space="0" w:color="auto"/>
      </w:divBdr>
      <w:divsChild>
        <w:div w:id="1569534738">
          <w:marLeft w:val="0"/>
          <w:marRight w:val="0"/>
          <w:marTop w:val="0"/>
          <w:marBottom w:val="0"/>
          <w:divBdr>
            <w:top w:val="none" w:sz="0" w:space="0" w:color="auto"/>
            <w:left w:val="none" w:sz="0" w:space="0" w:color="auto"/>
            <w:bottom w:val="none" w:sz="0" w:space="0" w:color="auto"/>
            <w:right w:val="none" w:sz="0" w:space="0" w:color="auto"/>
          </w:divBdr>
          <w:divsChild>
            <w:div w:id="1561332482">
              <w:marLeft w:val="0"/>
              <w:marRight w:val="0"/>
              <w:marTop w:val="0"/>
              <w:marBottom w:val="0"/>
              <w:divBdr>
                <w:top w:val="none" w:sz="0" w:space="0" w:color="auto"/>
                <w:left w:val="none" w:sz="0" w:space="0" w:color="auto"/>
                <w:bottom w:val="none" w:sz="0" w:space="0" w:color="auto"/>
                <w:right w:val="none" w:sz="0" w:space="0" w:color="auto"/>
              </w:divBdr>
            </w:div>
          </w:divsChild>
        </w:div>
        <w:div w:id="153882244">
          <w:marLeft w:val="0"/>
          <w:marRight w:val="0"/>
          <w:marTop w:val="0"/>
          <w:marBottom w:val="0"/>
          <w:divBdr>
            <w:top w:val="none" w:sz="0" w:space="0" w:color="auto"/>
            <w:left w:val="none" w:sz="0" w:space="0" w:color="auto"/>
            <w:bottom w:val="none" w:sz="0" w:space="0" w:color="auto"/>
            <w:right w:val="none" w:sz="0" w:space="0" w:color="auto"/>
          </w:divBdr>
          <w:divsChild>
            <w:div w:id="1485661148">
              <w:marLeft w:val="0"/>
              <w:marRight w:val="0"/>
              <w:marTop w:val="0"/>
              <w:marBottom w:val="0"/>
              <w:divBdr>
                <w:top w:val="none" w:sz="0" w:space="0" w:color="auto"/>
                <w:left w:val="none" w:sz="0" w:space="0" w:color="auto"/>
                <w:bottom w:val="none" w:sz="0" w:space="0" w:color="auto"/>
                <w:right w:val="none" w:sz="0" w:space="0" w:color="auto"/>
              </w:divBdr>
            </w:div>
            <w:div w:id="1303002433">
              <w:marLeft w:val="0"/>
              <w:marRight w:val="0"/>
              <w:marTop w:val="0"/>
              <w:marBottom w:val="0"/>
              <w:divBdr>
                <w:top w:val="none" w:sz="0" w:space="0" w:color="auto"/>
                <w:left w:val="none" w:sz="0" w:space="0" w:color="auto"/>
                <w:bottom w:val="none" w:sz="0" w:space="0" w:color="auto"/>
                <w:right w:val="none" w:sz="0" w:space="0" w:color="auto"/>
              </w:divBdr>
              <w:divsChild>
                <w:div w:id="46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11</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https://mul2.gov.am/tasks/484030/oneclick/Nakhagits_himnavorum_ampopatert.docx?token=4b4e75eab663f59e834d8db974695b4f</cp:keywords>
  <dc:description/>
  <cp:lastModifiedBy>Liana Chanakhchyan</cp:lastModifiedBy>
  <cp:revision>6</cp:revision>
  <dcterms:created xsi:type="dcterms:W3CDTF">2021-08-23T10:30:00Z</dcterms:created>
  <dcterms:modified xsi:type="dcterms:W3CDTF">2021-09-07T10:21:00Z</dcterms:modified>
</cp:coreProperties>
</file>