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1B6" w:rsidRDefault="00E401B6" w:rsidP="00E401B6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E401B6" w:rsidRPr="00492639" w:rsidRDefault="00E401B6" w:rsidP="00E401B6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GoBack"/>
      <w:bookmarkEnd w:id="0"/>
    </w:p>
    <w:p w:rsidR="00E401B6" w:rsidRPr="00492639" w:rsidRDefault="00E401B6" w:rsidP="00E401B6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E401B6" w:rsidRPr="00492639" w:rsidRDefault="00E401B6" w:rsidP="00E401B6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4926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E401B6" w:rsidRPr="00492639" w:rsidRDefault="00E401B6" w:rsidP="00E401B6">
      <w:pPr>
        <w:spacing w:line="360" w:lineRule="auto"/>
        <w:ind w:left="54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92639">
        <w:rPr>
          <w:rFonts w:ascii="GHEA Grapalat" w:hAnsi="GHEA Grapalat"/>
          <w:b/>
          <w:sz w:val="24"/>
          <w:szCs w:val="24"/>
          <w:lang w:val="af-ZA"/>
        </w:rPr>
        <w:t>__________</w:t>
      </w:r>
      <w:r w:rsidRPr="00492639">
        <w:rPr>
          <w:rFonts w:ascii="GHEA Grapalat" w:hAnsi="GHEA Grapalat" w:cs="Sylfaen"/>
          <w:b/>
          <w:sz w:val="24"/>
          <w:szCs w:val="24"/>
        </w:rPr>
        <w:t>ի</w:t>
      </w:r>
      <w:r w:rsidRPr="00492639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 w:rsidRPr="00492639">
        <w:rPr>
          <w:rFonts w:ascii="GHEA Grapalat" w:hAnsi="GHEA Grapalat"/>
          <w:b/>
          <w:sz w:val="24"/>
          <w:szCs w:val="24"/>
          <w:lang w:val="hy-AM"/>
        </w:rPr>
        <w:t>21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492639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N ______</w:t>
      </w:r>
      <w:r w:rsidRPr="00492639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:rsidR="00E401B6" w:rsidRPr="00492639" w:rsidRDefault="00E401B6" w:rsidP="00E401B6">
      <w:pPr>
        <w:ind w:left="540"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401B6" w:rsidRDefault="00E401B6" w:rsidP="00E401B6">
      <w:pPr>
        <w:pStyle w:val="NormalWeb"/>
        <w:shd w:val="clear" w:color="auto" w:fill="FFFFFF"/>
        <w:spacing w:before="100" w:beforeAutospacing="1" w:after="100" w:afterAutospacing="1" w:line="360" w:lineRule="auto"/>
        <w:ind w:left="540" w:firstLine="540"/>
        <w:jc w:val="center"/>
        <w:rPr>
          <w:rStyle w:val="Strong"/>
          <w:rFonts w:ascii="GHEA Grapalat" w:hAnsi="GHEA Grapalat"/>
          <w:sz w:val="24"/>
          <w:szCs w:val="24"/>
          <w:lang w:val="ru-RU"/>
        </w:rPr>
      </w:pPr>
      <w:r w:rsidRPr="00492639">
        <w:rPr>
          <w:rFonts w:ascii="GHEA Grapalat" w:hAnsi="GHEA Grapalat"/>
          <w:b/>
          <w:sz w:val="24"/>
          <w:szCs w:val="24"/>
          <w:lang w:val="af-ZA"/>
        </w:rPr>
        <w:t>«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ՊԵՏԱԿԱՆ ԿԱՄԵՐԱՅԻՆ ԵՐԱԺՇՏԱԿԱՆ ԹԱՏՐՈՆ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ԿԱԶՄԱԿԵՐՊՈՒԹՅՈՒՆԻՑ </w:t>
      </w:r>
      <w:r w:rsidRPr="00492639">
        <w:rPr>
          <w:rFonts w:ascii="GHEA Grapalat" w:hAnsi="GHEA Grapalat"/>
          <w:b/>
          <w:sz w:val="24"/>
          <w:szCs w:val="24"/>
          <w:lang w:val="hy-AM"/>
        </w:rPr>
        <w:t xml:space="preserve">ԳՈՒՅՔ  ՀԵՏ ՎԵՐՑՆԵԼՈՒ, </w:t>
      </w:r>
      <w:r w:rsidRPr="00492639">
        <w:rPr>
          <w:rFonts w:ascii="GHEA Grapalat" w:hAnsi="GHEA Grapalat"/>
          <w:b/>
          <w:sz w:val="24"/>
          <w:szCs w:val="24"/>
          <w:lang w:val="af-ZA"/>
        </w:rPr>
        <w:t>«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ՊԵՏԱԿԱՆ ԿԱՄԵՐԱՅԻՆ ԵՐԱԺՇՏԱԿԱՆ ԹԱՏՐՈՆ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Pr="0049263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6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ԿԱԶՄԱԿԵՐՊՈՒԹՅՈՒՆԸ </w:t>
      </w:r>
      <w:r w:rsidRPr="00492639">
        <w:rPr>
          <w:rFonts w:ascii="GHEA Grapalat" w:hAnsi="GHEA Grapalat" w:cs="Tahoma"/>
          <w:b/>
          <w:sz w:val="24"/>
          <w:szCs w:val="24"/>
          <w:lang w:val="hy-AM"/>
        </w:rPr>
        <w:t xml:space="preserve">ՄԻԱՑՄԱՆ  </w:t>
      </w:r>
      <w:r w:rsidRPr="00492639">
        <w:rPr>
          <w:rFonts w:ascii="GHEA Grapalat" w:hAnsi="GHEA Grapalat" w:cs="Tahoma"/>
          <w:b/>
          <w:sz w:val="24"/>
          <w:szCs w:val="24"/>
          <w:lang w:val="fr-FR"/>
        </w:rPr>
        <w:t>ՁԵՎՈՎ</w:t>
      </w:r>
      <w:r w:rsidRPr="00492639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492639">
        <w:rPr>
          <w:rFonts w:ascii="GHEA Grapalat" w:hAnsi="GHEA Grapalat" w:cs="Tahoma"/>
          <w:b/>
          <w:sz w:val="24"/>
          <w:szCs w:val="24"/>
          <w:lang w:val="fr-FR"/>
        </w:rPr>
        <w:t>ՎԵՐԱԿԱԶՄԱԿԵՐՊԵԼՈՒ</w:t>
      </w:r>
      <w:r w:rsidRPr="0049263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92639"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492639">
        <w:rPr>
          <w:rFonts w:ascii="GHEA Grapalat" w:hAnsi="GHEA Grapalat" w:cs="GHEA Grapalat"/>
          <w:b/>
          <w:sz w:val="24"/>
          <w:szCs w:val="24"/>
          <w:lang w:val="hy-AM"/>
        </w:rPr>
        <w:t>«ՀԱՅԱՍՏԱՆԻ ՊԵՏԱԿԱՆ ՍԻՄՖՈՆԻԿ ՆՎԱԳԽՈՒՄԲ»</w:t>
      </w:r>
      <w:r w:rsidRPr="0049263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492639">
        <w:rPr>
          <w:rFonts w:ascii="GHEA Grapalat" w:hAnsi="GHEA Grapalat" w:cs="GHEA Grapalat"/>
          <w:b/>
          <w:sz w:val="24"/>
          <w:szCs w:val="24"/>
          <w:lang w:val="hy-AM"/>
        </w:rPr>
        <w:t>ՊԵՏԱԿԱՆ ՈՉ ԱՌԵՎՏՐԱՅԻՆ ԿԱԶՄԱԿԵՐՊՈՒԹՅԱՆԸ</w:t>
      </w:r>
      <w:r w:rsidRPr="00492639">
        <w:rPr>
          <w:rFonts w:ascii="GHEA Grapalat" w:hAnsi="GHEA Grapalat"/>
          <w:b/>
          <w:sz w:val="24"/>
          <w:szCs w:val="24"/>
          <w:lang w:val="hy-AM"/>
        </w:rPr>
        <w:t xml:space="preserve"> ԳՈՒՅՔ  ԱՄՐԱՑՆԵԼՈՒ</w:t>
      </w:r>
      <w:r w:rsidRPr="00492639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492639">
        <w:rPr>
          <w:rStyle w:val="Strong"/>
          <w:rFonts w:ascii="GHEA Grapalat" w:hAnsi="GHEA Grapalat"/>
          <w:sz w:val="24"/>
          <w:szCs w:val="24"/>
          <w:lang w:val="ru-RU"/>
        </w:rPr>
        <w:t>ՄԱՍԻՆ</w:t>
      </w:r>
    </w:p>
    <w:p w:rsidR="00E401B6" w:rsidRPr="00492639" w:rsidRDefault="00E401B6" w:rsidP="00E401B6">
      <w:pPr>
        <w:pStyle w:val="NormalWeb"/>
        <w:shd w:val="clear" w:color="auto" w:fill="FFFFFF"/>
        <w:spacing w:before="100" w:beforeAutospacing="1" w:after="100" w:afterAutospacing="1" w:line="360" w:lineRule="auto"/>
        <w:ind w:left="540" w:firstLine="540"/>
        <w:jc w:val="center"/>
        <w:rPr>
          <w:rFonts w:ascii="GHEA Grapalat" w:hAnsi="GHEA Grapalat"/>
          <w:sz w:val="24"/>
          <w:szCs w:val="24"/>
          <w:lang w:val="af-ZA"/>
        </w:rPr>
      </w:pPr>
    </w:p>
    <w:p w:rsidR="00E401B6" w:rsidRPr="00A5079F" w:rsidRDefault="00E401B6" w:rsidP="00E401B6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proofErr w:type="spellStart"/>
      <w:r w:rsidRPr="00A5079F">
        <w:rPr>
          <w:rFonts w:ascii="GHEA Grapalat" w:hAnsi="GHEA Grapalat"/>
          <w:color w:val="000000"/>
          <w:sz w:val="24"/>
          <w:szCs w:val="24"/>
        </w:rPr>
        <w:t>Հիմք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</w:rPr>
        <w:t>ընդունելով</w:t>
      </w:r>
      <w:proofErr w:type="spellEnd"/>
      <w:r w:rsidRPr="00A5079F">
        <w:rPr>
          <w:rFonts w:ascii="GHEA Grapalat" w:hAnsi="GHEA Grapalat" w:cs="Tahoma"/>
          <w:spacing w:val="-2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Հայաստանի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Հանրապետության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քաղաքացիական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օրենսգրքի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63-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pacing w:val="-2"/>
          <w:sz w:val="24"/>
          <w:szCs w:val="24"/>
          <w:lang w:val="en-GB"/>
        </w:rPr>
        <w:t>հոդվածի</w:t>
      </w:r>
      <w:proofErr w:type="spellEnd"/>
      <w:r w:rsidRPr="00A5079F">
        <w:rPr>
          <w:rFonts w:ascii="GHEA Grapalat" w:hAnsi="GHEA Grapalat"/>
          <w:spacing w:val="-2"/>
          <w:sz w:val="24"/>
          <w:szCs w:val="24"/>
          <w:lang w:val="af-ZA"/>
        </w:rPr>
        <w:t xml:space="preserve"> 1-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ին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Tahoma"/>
          <w:sz w:val="24"/>
          <w:szCs w:val="24"/>
          <w:lang w:val="en-GB"/>
        </w:rPr>
        <w:t>և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/>
          <w:sz w:val="24"/>
          <w:szCs w:val="24"/>
          <w:lang w:val="hy-AM"/>
        </w:rPr>
        <w:t>4</w:t>
      </w:r>
      <w:r w:rsidRPr="00A5079F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մասեր</w:t>
      </w:r>
      <w:proofErr w:type="spellEnd"/>
      <w:r w:rsidRPr="00A5079F">
        <w:rPr>
          <w:rFonts w:ascii="GHEA Grapalat" w:hAnsi="GHEA Grapalat" w:cs="Tahoma"/>
          <w:sz w:val="24"/>
          <w:szCs w:val="24"/>
          <w:lang w:val="hy-AM"/>
        </w:rPr>
        <w:t>ը</w:t>
      </w:r>
      <w:r w:rsidRPr="00A5079F">
        <w:rPr>
          <w:rFonts w:ascii="GHEA Grapalat" w:hAnsi="GHEA Grapalat"/>
          <w:sz w:val="24"/>
          <w:szCs w:val="24"/>
          <w:lang w:val="af-ZA"/>
        </w:rPr>
        <w:t>, 64-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/>
          <w:sz w:val="24"/>
          <w:szCs w:val="24"/>
          <w:lang w:val="hy-AM"/>
        </w:rPr>
        <w:t>2-րդ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մաս</w:t>
      </w:r>
      <w:proofErr w:type="spellEnd"/>
      <w:r w:rsidRPr="00A5079F">
        <w:rPr>
          <w:rFonts w:ascii="GHEA Grapalat" w:hAnsi="GHEA Grapalat" w:cs="Tahoma"/>
          <w:sz w:val="24"/>
          <w:szCs w:val="24"/>
          <w:lang w:val="hy-AM"/>
        </w:rPr>
        <w:t>ը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Tahoma"/>
          <w:sz w:val="24"/>
          <w:szCs w:val="24"/>
          <w:lang w:val="en-GB"/>
        </w:rPr>
        <w:t>և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Պետական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ոչ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առևտրային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կազմա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կեր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պու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թյուն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ների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մասին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օրենքի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13-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հոդվածի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af-ZA"/>
        </w:rPr>
        <w:t>մասի</w:t>
      </w:r>
      <w:proofErr w:type="spellEnd"/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Pr="00A5079F">
        <w:rPr>
          <w:rFonts w:ascii="GHEA Grapalat" w:hAnsi="GHEA Grapalat" w:cs="Tahoma"/>
          <w:sz w:val="24"/>
          <w:szCs w:val="24"/>
          <w:lang w:val="en-GB"/>
        </w:rPr>
        <w:t>զ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ենթակետ</w:t>
      </w:r>
      <w:proofErr w:type="spellEnd"/>
      <w:r w:rsidRPr="00A5079F">
        <w:rPr>
          <w:rFonts w:ascii="GHEA Grapalat" w:hAnsi="GHEA Grapalat" w:cs="Tahoma"/>
          <w:sz w:val="24"/>
          <w:szCs w:val="24"/>
          <w:lang w:val="hy-AM"/>
        </w:rPr>
        <w:t>ն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Tahoma"/>
          <w:sz w:val="24"/>
          <w:szCs w:val="24"/>
          <w:lang w:val="hy-AM"/>
        </w:rPr>
        <w:t>ու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24-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րդ</w:t>
      </w:r>
      <w:proofErr w:type="spellEnd"/>
      <w:r w:rsidRPr="00A5079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Tahoma"/>
          <w:sz w:val="24"/>
          <w:szCs w:val="24"/>
          <w:lang w:val="en-GB"/>
        </w:rPr>
        <w:t>հոդված</w:t>
      </w:r>
      <w:proofErr w:type="spellEnd"/>
      <w:r w:rsidRPr="00A5079F">
        <w:rPr>
          <w:rFonts w:ascii="GHEA Grapalat" w:hAnsi="GHEA Grapalat" w:cs="Tahoma"/>
          <w:sz w:val="24"/>
          <w:szCs w:val="24"/>
          <w:lang w:val="hy-AM"/>
        </w:rPr>
        <w:t>ը</w:t>
      </w:r>
      <w:r w:rsidRPr="00A5079F">
        <w:rPr>
          <w:rFonts w:ascii="GHEA Grapalat" w:hAnsi="GHEA Grapalat"/>
          <w:sz w:val="24"/>
          <w:szCs w:val="24"/>
          <w:lang w:val="af-ZA"/>
        </w:rPr>
        <w:t xml:space="preserve"> `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proofErr w:type="spellEnd"/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Pr="00A5079F">
        <w:rPr>
          <w:rFonts w:ascii="GHEA Grapalat" w:hAnsi="GHEA Grapalat" w:cs="Sylfaen"/>
          <w:sz w:val="24"/>
          <w:szCs w:val="24"/>
          <w:lang w:val="af-ZA"/>
        </w:rPr>
        <w:t>ո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af-ZA"/>
        </w:rPr>
        <w:t>ր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af-ZA"/>
        </w:rPr>
        <w:t>ո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af-ZA"/>
        </w:rPr>
        <w:t>շ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ու</w:t>
      </w:r>
      <w:proofErr w:type="spellEnd"/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af-ZA"/>
        </w:rPr>
        <w:t>մ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A5079F">
        <w:rPr>
          <w:rFonts w:ascii="GHEA Grapalat" w:hAnsi="GHEA Grapalat" w:cs="Sylfaen"/>
          <w:sz w:val="24"/>
          <w:szCs w:val="24"/>
          <w:lang w:val="af-ZA"/>
        </w:rPr>
        <w:t>է</w:t>
      </w:r>
      <w:r w:rsidRPr="00A5079F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E401B6" w:rsidRPr="00A5079F" w:rsidRDefault="00E401B6" w:rsidP="00E401B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5079F">
        <w:rPr>
          <w:rFonts w:ascii="GHEA Grapalat" w:hAnsi="GHEA Grapalat"/>
          <w:sz w:val="24"/>
          <w:szCs w:val="24"/>
          <w:lang w:val="hy-AM"/>
        </w:rPr>
        <w:t xml:space="preserve">   1.Հայաստանի Հանրապետության  սեփականություն հանդիսացող,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Երևան</w:t>
      </w:r>
      <w:proofErr w:type="spellEnd"/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քաղաքի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A5079F">
        <w:rPr>
          <w:rFonts w:ascii="GHEA Grapalat" w:eastAsia="SimSun" w:hAnsi="GHEA Grapalat" w:cs="Sylfaen"/>
          <w:color w:val="000000"/>
          <w:sz w:val="24"/>
          <w:szCs w:val="24"/>
          <w:lang w:val="hy-AM"/>
        </w:rPr>
        <w:t xml:space="preserve">Պռոշյան փողոց 1-ին փակուղի հ. 1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հասցեում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գտնվող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98700,0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հազ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սկզբնական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արժեքով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403,4 քառ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մակերեսով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անշարժ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գույքը և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դրա զբաղեցրած՝ սպասարկման և օգտագործման համար անհրաժեշտ  0,056035 հա հողատարածքը </w:t>
      </w:r>
      <w:r w:rsidRPr="00A5079F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A5079F">
        <w:rPr>
          <w:rFonts w:ascii="GHEA Grapalat" w:hAnsi="GHEA Grapalat" w:cs="Sylfaen"/>
          <w:sz w:val="24"/>
          <w:szCs w:val="24"/>
          <w:lang w:val="hy-AM"/>
        </w:rPr>
        <w:t>անշարժ</w:t>
      </w:r>
      <w:r w:rsidRPr="00A50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hy-AM"/>
        </w:rPr>
        <w:t>գո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ւյքի սեփականության  իրավունքի գրանցման  2009 թվականի մարտի 30-ի հ. 2261504 վկայական) հետ վերցնել «Պետական կամերային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երաժշտական թատրոն»  պետական ոչ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կազմակերպությունից և  անժամկետ, անհ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ատույց օգտագործման իրավունքով ամրացնել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«Հայաստանի պետական սիմֆոնիկ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նվագխումբ</w:t>
      </w:r>
      <w:proofErr w:type="spellEnd"/>
      <w:r w:rsidRPr="00A5079F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պետական ոչ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կազմակերպությանը</w:t>
      </w:r>
      <w:r w:rsidRPr="00A5079F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E401B6" w:rsidRPr="00A5079F" w:rsidRDefault="00E401B6" w:rsidP="00E401B6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.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«</w:t>
      </w:r>
      <w:r w:rsidRPr="00A5079F">
        <w:rPr>
          <w:rFonts w:ascii="GHEA Grapalat" w:hAnsi="GHEA Grapalat" w:cs="Tahoma"/>
          <w:sz w:val="24"/>
          <w:szCs w:val="24"/>
          <w:lang w:val="hy-AM"/>
        </w:rPr>
        <w:t>Պետական կամերային երաժշտական թատրոն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կազմակերպությունը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գրանցման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համարը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`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286.210.04874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միացման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ձևով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վերակազմակերպել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միացնելով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 </w:t>
      </w:r>
      <w:r w:rsidRPr="00A5079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A5079F">
        <w:rPr>
          <w:rFonts w:ascii="GHEA Grapalat" w:hAnsi="GHEA Grapalat"/>
          <w:sz w:val="24"/>
          <w:szCs w:val="24"/>
          <w:lang w:val="hy-AM"/>
        </w:rPr>
        <w:t>Հ.Պարոնյանի</w:t>
      </w:r>
      <w:proofErr w:type="spellEnd"/>
      <w:r w:rsidRPr="00A5079F">
        <w:rPr>
          <w:rFonts w:ascii="GHEA Grapalat" w:hAnsi="GHEA Grapalat"/>
          <w:sz w:val="24"/>
          <w:szCs w:val="24"/>
          <w:lang w:val="hy-AM"/>
        </w:rPr>
        <w:t xml:space="preserve"> անվան  երաժշտական կոմեդիայի պետական թատրոն</w:t>
      </w:r>
      <w:r w:rsidRPr="00A5079F">
        <w:rPr>
          <w:rFonts w:ascii="GHEA Grapalat" w:hAnsi="GHEA Grapalat"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կազմակերպությանը</w:t>
      </w:r>
      <w:r w:rsidRPr="00A507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(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գրանցման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համարը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`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286.210.04861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):</w:t>
      </w:r>
    </w:p>
    <w:p w:rsidR="00E401B6" w:rsidRPr="00A5079F" w:rsidRDefault="00E401B6" w:rsidP="00E401B6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Սահմանել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որ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՝</w:t>
      </w:r>
    </w:p>
    <w:p w:rsidR="00E401B6" w:rsidRPr="00A5079F" w:rsidRDefault="00E401B6" w:rsidP="00E401B6">
      <w:pPr>
        <w:pStyle w:val="NormalWeb"/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1) 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«</w:t>
      </w:r>
      <w:r w:rsidRPr="00A5079F">
        <w:rPr>
          <w:rFonts w:ascii="GHEA Grapalat" w:hAnsi="GHEA Grapalat" w:cs="Tahoma"/>
          <w:sz w:val="24"/>
          <w:szCs w:val="24"/>
          <w:lang w:val="hy-AM"/>
        </w:rPr>
        <w:t>Պետական կամերային երաժշտական թատրոն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պետական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ոչ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կազմակերպության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իրավահաջորդը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proofErr w:type="gramStart"/>
      <w:r w:rsidRPr="00A5079F">
        <w:rPr>
          <w:rFonts w:ascii="GHEA Grapalat" w:hAnsi="GHEA Grapalat"/>
          <w:sz w:val="24"/>
          <w:szCs w:val="24"/>
          <w:lang w:val="hy-AM"/>
        </w:rPr>
        <w:t>Հ.Պարոնյանի</w:t>
      </w:r>
      <w:proofErr w:type="spellEnd"/>
      <w:proofErr w:type="gramEnd"/>
      <w:r w:rsidRPr="00A5079F">
        <w:rPr>
          <w:rFonts w:ascii="GHEA Grapalat" w:hAnsi="GHEA Grapalat"/>
          <w:sz w:val="24"/>
          <w:szCs w:val="24"/>
          <w:lang w:val="hy-AM"/>
        </w:rPr>
        <w:t xml:space="preserve"> անվան  երաժշտական կոմեդիայի պետական թատրոն</w:t>
      </w:r>
      <w:r w:rsidRPr="00A5079F">
        <w:rPr>
          <w:rFonts w:ascii="GHEA Grapalat" w:hAnsi="GHEA Grapalat"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պետական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ոչ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կազմակերպությունն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է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և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վերջինիս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են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անցնում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միացված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իրավաբանական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անձի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իրավունքներն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ու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պարտականությունները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փոխանցման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ակտին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ru-RU"/>
        </w:rPr>
        <w:t>համապատասխան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E401B6" w:rsidRPr="00A5079F" w:rsidRDefault="00E401B6" w:rsidP="00E401B6">
      <w:pPr>
        <w:pStyle w:val="NormalWeb"/>
        <w:shd w:val="clear" w:color="auto" w:fill="FFFFFF"/>
        <w:spacing w:before="100" w:beforeAutospacing="1" w:after="100" w:afterAutospacing="1" w:line="360" w:lineRule="auto"/>
        <w:ind w:left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       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վերակազմակերպման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կատարվելու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 w:rsidRPr="00A5079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proofErr w:type="gramStart"/>
      <w:r w:rsidRPr="00A5079F">
        <w:rPr>
          <w:rFonts w:ascii="GHEA Grapalat" w:hAnsi="GHEA Grapalat"/>
          <w:sz w:val="24"/>
          <w:szCs w:val="24"/>
          <w:lang w:val="hy-AM"/>
        </w:rPr>
        <w:t>Հ.Պարոնյանի</w:t>
      </w:r>
      <w:proofErr w:type="spellEnd"/>
      <w:proofErr w:type="gramEnd"/>
      <w:r w:rsidRPr="00A5079F">
        <w:rPr>
          <w:rFonts w:ascii="GHEA Grapalat" w:hAnsi="GHEA Grapalat"/>
          <w:sz w:val="24"/>
          <w:szCs w:val="24"/>
          <w:lang w:val="hy-AM"/>
        </w:rPr>
        <w:t xml:space="preserve"> անվան  երաժշտական կոմեդիայի պետական թատրոն</w:t>
      </w:r>
      <w:r w:rsidRPr="00A5079F">
        <w:rPr>
          <w:rFonts w:ascii="GHEA Grapalat" w:hAnsi="GHEA Grapalat"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E401B6" w:rsidRPr="00A5079F" w:rsidRDefault="00E401B6" w:rsidP="00E401B6">
      <w:pPr>
        <w:spacing w:line="360" w:lineRule="auto"/>
        <w:ind w:firstLine="14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         4. 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կրթության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hy-AM"/>
        </w:rPr>
        <w:t>,</w:t>
      </w:r>
      <w:r w:rsidRPr="00A50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գիտության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hy-AM"/>
        </w:rPr>
        <w:t>, մշակույթի    և սպորտի</w:t>
      </w:r>
      <w:r w:rsidRPr="00A50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af-ZA"/>
        </w:rPr>
        <w:t>նախարարին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որոշումն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A5079F">
        <w:rPr>
          <w:rFonts w:ascii="GHEA Grapalat" w:hAnsi="GHEA Grapalat" w:cs="Sylfaen"/>
          <w:sz w:val="24"/>
          <w:szCs w:val="24"/>
          <w:lang w:val="fr-FR"/>
        </w:rPr>
        <w:t>եռամսյա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proofErr w:type="gram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E401B6" w:rsidRPr="00A5079F" w:rsidRDefault="00E401B6" w:rsidP="00E401B6">
      <w:pPr>
        <w:pStyle w:val="ListParagraph"/>
        <w:spacing w:after="0" w:line="360" w:lineRule="auto"/>
        <w:ind w:left="0" w:firstLine="99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կնքումը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>,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 w:cs="Arial"/>
          <w:sz w:val="24"/>
          <w:szCs w:val="24"/>
          <w:lang w:val="hy-AM"/>
        </w:rPr>
        <w:t>գույքագրման աշխատանքների իրականացումը, ինչպես նաև գույքի կազմի և արժեքի, միացման պայմանագրի և փոխանցման ակտի հաստատումը</w:t>
      </w:r>
      <w:r w:rsidRPr="00A5079F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</w:p>
    <w:p w:rsidR="00E401B6" w:rsidRPr="00A5079F" w:rsidRDefault="00E401B6" w:rsidP="00E401B6">
      <w:pPr>
        <w:spacing w:line="360" w:lineRule="auto"/>
        <w:ind w:left="142" w:firstLine="218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079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r w:rsidRPr="00A5079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կամերային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երաժշտական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թատրոն</w:t>
      </w:r>
      <w:proofErr w:type="spellEnd"/>
      <w:proofErr w:type="gramStart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proofErr w:type="gram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              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դադարման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գրանցումը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՝  </w:t>
      </w:r>
      <w:r w:rsidRPr="00A5079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A5079F">
        <w:rPr>
          <w:rFonts w:ascii="GHEA Grapalat" w:hAnsi="GHEA Grapalat"/>
          <w:sz w:val="24"/>
          <w:szCs w:val="24"/>
          <w:lang w:val="hy-AM"/>
        </w:rPr>
        <w:t>Հ.Պարոնյանի</w:t>
      </w:r>
      <w:proofErr w:type="spellEnd"/>
      <w:r w:rsidRPr="00A5079F">
        <w:rPr>
          <w:rFonts w:ascii="GHEA Grapalat" w:hAnsi="GHEA Grapalat"/>
          <w:sz w:val="24"/>
          <w:szCs w:val="24"/>
          <w:lang w:val="hy-AM"/>
        </w:rPr>
        <w:t xml:space="preserve"> անվան  երաժշտական կոմեդիայի պետական թատրոն</w:t>
      </w:r>
      <w:r w:rsidRPr="00A5079F">
        <w:rPr>
          <w:rFonts w:ascii="GHEA Grapalat" w:hAnsi="GHEA Grapalat"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401B6" w:rsidRPr="00A5079F" w:rsidRDefault="00E401B6" w:rsidP="00E401B6">
      <w:pPr>
        <w:spacing w:line="360" w:lineRule="auto"/>
        <w:ind w:left="142" w:firstLine="425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5079F">
        <w:rPr>
          <w:rFonts w:ascii="GHEA Grapalat" w:hAnsi="GHEA Grapalat"/>
          <w:color w:val="000000"/>
          <w:sz w:val="24"/>
          <w:szCs w:val="24"/>
          <w:lang w:val="hy-AM"/>
        </w:rPr>
        <w:t xml:space="preserve">      3</w:t>
      </w:r>
      <w:r w:rsidRPr="00A5079F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079F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A5079F">
        <w:rPr>
          <w:rFonts w:ascii="GHEA Grapalat" w:hAnsi="GHEA Grapalat"/>
          <w:sz w:val="24"/>
          <w:szCs w:val="24"/>
          <w:lang w:val="hy-AM"/>
        </w:rPr>
        <w:t>Հ.Պարոնյանի</w:t>
      </w:r>
      <w:proofErr w:type="spellEnd"/>
      <w:r w:rsidRPr="00A5079F">
        <w:rPr>
          <w:rFonts w:ascii="GHEA Grapalat" w:hAnsi="GHEA Grapalat"/>
          <w:sz w:val="24"/>
          <w:szCs w:val="24"/>
          <w:lang w:val="hy-AM"/>
        </w:rPr>
        <w:t xml:space="preserve"> անվան  երաժշտական կոմեդիայի պետական թատրոն</w:t>
      </w:r>
      <w:r w:rsidRPr="00A5079F">
        <w:rPr>
          <w:rFonts w:ascii="GHEA Grapalat" w:hAnsi="GHEA Grapalat"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proofErr w:type="spellEnd"/>
      <w:r w:rsidRPr="00A5079F">
        <w:rPr>
          <w:rFonts w:ascii="GHEA Grapalat" w:hAnsi="GHEA Grapalat" w:cs="Sylfaen"/>
          <w:sz w:val="24"/>
          <w:szCs w:val="24"/>
          <w:lang w:val="hy-AM"/>
        </w:rPr>
        <w:t>ա</w:t>
      </w:r>
      <w:r w:rsidRPr="00A5079F">
        <w:rPr>
          <w:rFonts w:ascii="GHEA Grapalat" w:hAnsi="GHEA Grapalat" w:cs="Sylfaen"/>
          <w:sz w:val="24"/>
          <w:szCs w:val="24"/>
          <w:lang w:val="fr-FR"/>
        </w:rPr>
        <w:t>ն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կանոնադրությունում</w:t>
      </w:r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փոփոխությունների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079F">
        <w:rPr>
          <w:rFonts w:ascii="GHEA Grapalat" w:hAnsi="GHEA Grapalat" w:cs="Sylfaen"/>
          <w:sz w:val="24"/>
          <w:szCs w:val="24"/>
          <w:lang w:val="fr-FR"/>
        </w:rPr>
        <w:t>գրանցումը</w:t>
      </w:r>
      <w:proofErr w:type="spellEnd"/>
      <w:r w:rsidRPr="00A5079F">
        <w:rPr>
          <w:rFonts w:ascii="GHEA Grapalat" w:hAnsi="GHEA Grapalat" w:cs="Sylfaen"/>
          <w:sz w:val="24"/>
          <w:szCs w:val="24"/>
          <w:lang w:val="fr-FR"/>
        </w:rPr>
        <w:t>:</w:t>
      </w:r>
      <w:r w:rsidRPr="00A5079F">
        <w:rPr>
          <w:rFonts w:ascii="Courier New" w:hAnsi="Courier New" w:cs="Courier New"/>
          <w:sz w:val="24"/>
          <w:szCs w:val="24"/>
          <w:lang w:val="fr-FR"/>
        </w:rPr>
        <w:t> </w:t>
      </w:r>
    </w:p>
    <w:p w:rsidR="00E401B6" w:rsidRPr="00A5079F" w:rsidRDefault="00E401B6" w:rsidP="00E401B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Pr="00A5079F">
        <w:rPr>
          <w:rFonts w:ascii="GHEA Grapalat" w:hAnsi="GHEA Grapalat" w:cs="GHEA Grapalat"/>
          <w:b/>
          <w:sz w:val="24"/>
          <w:szCs w:val="24"/>
          <w:lang w:val="hy-AM"/>
        </w:rPr>
        <w:t>5</w:t>
      </w:r>
      <w:r w:rsidRPr="00A5079F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Pr="00A5079F">
        <w:rPr>
          <w:rFonts w:ascii="GHEA Grapalat" w:eastAsiaTheme="minorHAnsi" w:hAnsi="GHEA Grapalat" w:cs="CIDFont+F3"/>
          <w:sz w:val="24"/>
          <w:szCs w:val="24"/>
          <w:lang w:val="af-ZA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Հայաստանի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Հանրապետության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տարածքային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կառավարման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և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 ենթակառուցվածքների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նախարարության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պետական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գույքի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կառավարման</w:t>
      </w:r>
      <w:r w:rsidRPr="00A5079F">
        <w:rPr>
          <w:rFonts w:ascii="GHEA Grapalat" w:eastAsiaTheme="minorHAnsi" w:hAnsi="GHEA Grapalat" w:cs="CIDFont+F3"/>
          <w:sz w:val="24"/>
          <w:szCs w:val="24"/>
          <w:lang w:val="fr-FR" w:eastAsia="en-US"/>
        </w:rPr>
        <w:t xml:space="preserve"> </w:t>
      </w:r>
      <w:r w:rsidRPr="00A5079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կոմիտեի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>նախագահին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>`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401B6" w:rsidRPr="00A5079F" w:rsidRDefault="00E401B6" w:rsidP="00E401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A5079F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A5079F">
        <w:rPr>
          <w:rFonts w:ascii="GHEA Grapalat" w:hAnsi="GHEA Grapalat"/>
          <w:sz w:val="24"/>
          <w:szCs w:val="24"/>
          <w:lang w:val="pt-BR"/>
        </w:rPr>
        <w:t>1)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սույն որոշումն ուժի մեջ մտնելուց հետո, երկամսյա ժամկետում՝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 w:rsidRPr="00A5079F">
        <w:rPr>
          <w:rFonts w:ascii="GHEA Grapalat" w:hAnsi="GHEA Grapalat" w:cs="Sylfaen"/>
          <w:sz w:val="24"/>
          <w:szCs w:val="24"/>
          <w:lang w:val="hy-AM"/>
        </w:rPr>
        <w:t>լուծել</w:t>
      </w:r>
      <w:r w:rsidRPr="00A507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07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Երևան</w:t>
      </w:r>
      <w:proofErr w:type="spellEnd"/>
      <w:proofErr w:type="gramEnd"/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քաղաքի </w:t>
      </w:r>
      <w:r w:rsidRPr="00A5079F">
        <w:rPr>
          <w:rFonts w:ascii="GHEA Grapalat" w:eastAsia="SimSun" w:hAnsi="GHEA Grapalat" w:cs="Sylfaen"/>
          <w:color w:val="000000"/>
          <w:sz w:val="24"/>
          <w:szCs w:val="24"/>
          <w:lang w:val="hy-AM"/>
        </w:rPr>
        <w:t xml:space="preserve">Պռոշյան փողոց 1-ին փակուղի հ. 1 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հասցեում գտնվող  անշարժ գույքի համար 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«</w:t>
      </w:r>
      <w:r w:rsidRPr="00A5079F">
        <w:rPr>
          <w:rFonts w:ascii="GHEA Grapalat" w:hAnsi="GHEA Grapalat" w:cs="Tahoma"/>
          <w:sz w:val="24"/>
          <w:szCs w:val="24"/>
          <w:lang w:val="hy-AM"/>
        </w:rPr>
        <w:t>Պետական կամերային երաժշտական թատրոն</w:t>
      </w:r>
      <w:r w:rsidRPr="00A5079F">
        <w:rPr>
          <w:rFonts w:ascii="GHEA Grapalat" w:hAnsi="GHEA Grapalat"/>
          <w:b/>
          <w:sz w:val="24"/>
          <w:szCs w:val="24"/>
          <w:lang w:val="af-ZA"/>
        </w:rPr>
        <w:t>»</w:t>
      </w:r>
      <w:r w:rsidRPr="00A507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հետ 21.07.20</w:t>
      </w:r>
      <w:r w:rsidRPr="00A5079F">
        <w:rPr>
          <w:rFonts w:ascii="GHEA Grapalat" w:hAnsi="GHEA Grapalat" w:cs="GHEA Grapalat"/>
          <w:sz w:val="24"/>
          <w:szCs w:val="24"/>
          <w:lang w:val="af-ZA"/>
        </w:rPr>
        <w:t>1</w:t>
      </w:r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1 թվականին կնքված անշարժ գույքի անհատույց օգտագործման N 96/0011 պայմանագիրը, սահմանելով որ  պայմանագրի  լուծման և օգտագործման իրավունքի  դադարեցման հետ կապված ծախսերը ենթակա են իրականացման «Պետական կամերային երաժշտական թատրոն» պետական ոչ </w:t>
      </w:r>
      <w:proofErr w:type="spellStart"/>
      <w:r w:rsidRPr="00A5079F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 w:cs="GHEA Grapalat"/>
          <w:sz w:val="24"/>
          <w:szCs w:val="24"/>
          <w:lang w:val="hy-AM"/>
        </w:rPr>
        <w:t xml:space="preserve"> կազմակերպության միջոցների հաշվին:</w:t>
      </w:r>
    </w:p>
    <w:p w:rsidR="00E401B6" w:rsidRPr="00A5079F" w:rsidRDefault="00E401B6" w:rsidP="00E401B6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5079F">
        <w:rPr>
          <w:rFonts w:ascii="GHEA Grapalat" w:hAnsi="GHEA Grapalat" w:cs="Arial"/>
          <w:sz w:val="24"/>
          <w:szCs w:val="24"/>
          <w:lang w:val="hy-AM"/>
        </w:rPr>
        <w:t xml:space="preserve">     2</w:t>
      </w:r>
      <w:r w:rsidRPr="00A5079F">
        <w:rPr>
          <w:rFonts w:ascii="GHEA Grapalat" w:hAnsi="GHEA Grapalat" w:cs="Arial"/>
          <w:sz w:val="24"/>
          <w:szCs w:val="24"/>
          <w:lang w:val="pt-BR"/>
        </w:rPr>
        <w:t>)</w:t>
      </w:r>
      <w:r w:rsidRPr="00A5079F">
        <w:rPr>
          <w:rFonts w:ascii="GHEA Grapalat" w:hAnsi="GHEA Grapalat" w:cs="Arial"/>
          <w:sz w:val="24"/>
          <w:szCs w:val="24"/>
          <w:lang w:val="hy-AM"/>
        </w:rPr>
        <w:t xml:space="preserve"> սույն որոշման 5-րդ կետի 1-ին ենթակետում նշված աշխատանքների  ավարտից հետո երկամսյա ժամկետում  «Հայաստանի պետական սիմֆոնիկ </w:t>
      </w:r>
      <w:proofErr w:type="spellStart"/>
      <w:r w:rsidRPr="00A5079F">
        <w:rPr>
          <w:rFonts w:ascii="GHEA Grapalat" w:hAnsi="GHEA Grapalat" w:cs="Arial"/>
          <w:sz w:val="24"/>
          <w:szCs w:val="24"/>
          <w:lang w:val="hy-AM"/>
        </w:rPr>
        <w:t>նվագխումբ</w:t>
      </w:r>
      <w:proofErr w:type="spellEnd"/>
      <w:r w:rsidRPr="00A5079F">
        <w:rPr>
          <w:rFonts w:ascii="GHEA Grapalat" w:hAnsi="GHEA Grapalat" w:cs="Arial"/>
          <w:sz w:val="24"/>
          <w:szCs w:val="24"/>
          <w:lang w:val="hy-AM"/>
        </w:rPr>
        <w:t>»</w:t>
      </w:r>
      <w:r w:rsidRPr="00A507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 w:cs="Arial"/>
          <w:sz w:val="24"/>
          <w:szCs w:val="24"/>
          <w:lang w:val="hy-AM"/>
        </w:rPr>
        <w:t xml:space="preserve">պետական ոչ </w:t>
      </w:r>
      <w:proofErr w:type="spellStart"/>
      <w:r w:rsidRPr="00A5079F"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 w:cs="Arial"/>
          <w:sz w:val="24"/>
          <w:szCs w:val="24"/>
          <w:lang w:val="hy-AM"/>
        </w:rPr>
        <w:t xml:space="preserve"> կազմակերպության  հետ  կնքել գույքի անհատույց օգտագործման մասին պայմանագիր՝ սահմանելով, որ պայմանագրի նոտարական վավերացման և պայմանագրից ծագող գույքային իրավունքների պետական գրանցման ծախսերը ենթակա են իրականացման «Հայաստանի պետական սիմֆոնիկ </w:t>
      </w:r>
      <w:proofErr w:type="spellStart"/>
      <w:r w:rsidRPr="00A5079F">
        <w:rPr>
          <w:rFonts w:ascii="GHEA Grapalat" w:hAnsi="GHEA Grapalat" w:cs="Arial"/>
          <w:sz w:val="24"/>
          <w:szCs w:val="24"/>
          <w:lang w:val="hy-AM"/>
        </w:rPr>
        <w:t>նվագխումբ</w:t>
      </w:r>
      <w:proofErr w:type="spellEnd"/>
      <w:r w:rsidRPr="00A5079F">
        <w:rPr>
          <w:rFonts w:ascii="GHEA Grapalat" w:hAnsi="GHEA Grapalat" w:cs="Arial"/>
          <w:sz w:val="24"/>
          <w:szCs w:val="24"/>
          <w:lang w:val="hy-AM"/>
        </w:rPr>
        <w:t>»</w:t>
      </w:r>
      <w:r w:rsidRPr="00A507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A5079F">
        <w:rPr>
          <w:rFonts w:ascii="GHEA Grapalat" w:hAnsi="GHEA Grapalat" w:cs="Arial"/>
          <w:sz w:val="24"/>
          <w:szCs w:val="24"/>
          <w:lang w:val="hy-AM"/>
        </w:rPr>
        <w:t xml:space="preserve">պետական ոչ </w:t>
      </w:r>
      <w:proofErr w:type="spellStart"/>
      <w:r w:rsidRPr="00A5079F"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 w:rsidRPr="00A5079F">
        <w:rPr>
          <w:rFonts w:ascii="GHEA Grapalat" w:hAnsi="GHEA Grapalat" w:cs="Arial"/>
          <w:sz w:val="24"/>
          <w:szCs w:val="24"/>
          <w:lang w:val="hy-AM"/>
        </w:rPr>
        <w:t xml:space="preserve"> կազմակերպության միջոցների հաշվին:</w:t>
      </w:r>
    </w:p>
    <w:p w:rsidR="00E401B6" w:rsidRDefault="00E401B6" w:rsidP="00E401B6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401B6" w:rsidRPr="00A5079F" w:rsidRDefault="00E401B6" w:rsidP="00E401B6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401B6" w:rsidRPr="00492639" w:rsidRDefault="00E401B6" w:rsidP="00E401B6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2639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E401B6" w:rsidRPr="00492639" w:rsidRDefault="00E401B6" w:rsidP="00E401B6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ՎԱՐՉԱՊԵՏ                               </w:t>
      </w:r>
      <w:r w:rsidRPr="00492639"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               Ն.ՓԱՇԻՆՅԱՆ</w:t>
      </w:r>
    </w:p>
    <w:p w:rsidR="006873FC" w:rsidRPr="00E401B6" w:rsidRDefault="006873FC">
      <w:pPr>
        <w:rPr>
          <w:lang w:val="hy-AM"/>
        </w:rPr>
      </w:pPr>
    </w:p>
    <w:sectPr w:rsidR="006873FC" w:rsidRPr="00E40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1B6"/>
    <w:rsid w:val="006873FC"/>
    <w:rsid w:val="00E401B6"/>
    <w:rsid w:val="00EC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7B43"/>
  <w15:chartTrackingRefBased/>
  <w15:docId w15:val="{47B80BEB-4EF9-450D-B976-860955068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E401B6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401B6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E401B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E401B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E401B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E401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Chanakhchyan</dc:creator>
  <cp:keywords/>
  <dc:description/>
  <cp:lastModifiedBy>Liana Chanakhchyan</cp:lastModifiedBy>
  <cp:revision>1</cp:revision>
  <dcterms:created xsi:type="dcterms:W3CDTF">2021-09-07T10:20:00Z</dcterms:created>
  <dcterms:modified xsi:type="dcterms:W3CDTF">2021-09-07T10:21:00Z</dcterms:modified>
</cp:coreProperties>
</file>