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86B" w:rsidRPr="006177BF" w:rsidRDefault="0020686B" w:rsidP="00DD1009">
      <w:pPr>
        <w:tabs>
          <w:tab w:val="left" w:pos="720"/>
          <w:tab w:val="center" w:pos="4677"/>
          <w:tab w:val="right" w:pos="9355"/>
        </w:tabs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</w:t>
      </w:r>
      <w:r w:rsidRPr="006177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ՄՓՈՓԱԹԵՐԹ</w:t>
      </w:r>
    </w:p>
    <w:p w:rsidR="002732D5" w:rsidRDefault="00C3752E" w:rsidP="00DD100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C3752E">
        <w:rPr>
          <w:rFonts w:ascii="GHEA Grapalat" w:hAnsi="GHEA Grapalat"/>
          <w:b/>
          <w:bCs/>
          <w:sz w:val="24"/>
          <w:szCs w:val="24"/>
          <w:lang w:val="af-ZA"/>
        </w:rPr>
        <w:t xml:space="preserve">«ՀԱՅԱՍՏԱՆԻ ՀԱՆՐԱՊԵՏՈՒԹՅԱՆ ԿԱՌԱՎԱՐՈՒԹՅԱՆ 2001 ԹՎԱԿԱՆԻ ՀՈԿՏԵՄԲԵՐԻ 1-Ի N917 ՈՐՈՇՄԱՆ ՄԵՋ ԼՐԱՑՈՒՄ ԿԱՏԱՐԵԼՈՒ ՄԱՍԻՆ» </w:t>
      </w:r>
      <w:r w:rsidR="002732D5" w:rsidRPr="002732D5">
        <w:rPr>
          <w:rFonts w:ascii="GHEA Grapalat" w:hAnsi="GHEA Grapalat"/>
          <w:b/>
          <w:bCs/>
          <w:sz w:val="24"/>
          <w:szCs w:val="24"/>
          <w:lang w:val="af-ZA"/>
        </w:rPr>
        <w:t>ՀՀ ԿԱՌԱՎԱՐՈՒԹՅԱՆ ՈՐՈՇՄԱՆ ՆԱԽԱԳԾԻ</w:t>
      </w:r>
    </w:p>
    <w:p w:rsidR="00DD1009" w:rsidRPr="00DD1009" w:rsidRDefault="00DD1009" w:rsidP="00DD100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tbl>
      <w:tblPr>
        <w:tblStyle w:val="TableGrid"/>
        <w:tblW w:w="14245" w:type="dxa"/>
        <w:tblInd w:w="180" w:type="dxa"/>
        <w:tblLook w:val="04A0" w:firstRow="1" w:lastRow="0" w:firstColumn="1" w:lastColumn="0" w:noHBand="0" w:noVBand="1"/>
      </w:tblPr>
      <w:tblGrid>
        <w:gridCol w:w="8150"/>
        <w:gridCol w:w="6095"/>
      </w:tblGrid>
      <w:tr w:rsidR="0020686B" w:rsidRPr="00482E22" w:rsidTr="00DD1009">
        <w:trPr>
          <w:trHeight w:val="332"/>
        </w:trPr>
        <w:tc>
          <w:tcPr>
            <w:tcW w:w="8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0686B" w:rsidRPr="00482E22" w:rsidRDefault="0020686B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Վարչապետի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աշխատակազմի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տեսչական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մարմինների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աշխատանքների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համակարգման</w:t>
            </w:r>
            <w:proofErr w:type="spellEnd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732D5" w:rsidRPr="00482E22">
              <w:rPr>
                <w:rFonts w:ascii="GHEA Grapalat" w:hAnsi="GHEA Grapalat" w:cs="Sylfaen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0686B" w:rsidRPr="00482E22" w:rsidRDefault="00005E47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28</w:t>
            </w:r>
            <w:r w:rsidR="0020686B" w:rsidRPr="00482E2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.0</w:t>
            </w:r>
            <w:r w:rsidRPr="00482E2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6</w:t>
            </w:r>
            <w:r w:rsidR="0020686B" w:rsidRPr="00482E2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20686B" w:rsidRPr="00482E22" w:rsidTr="00DD1009">
        <w:trPr>
          <w:trHeight w:val="80"/>
        </w:trPr>
        <w:tc>
          <w:tcPr>
            <w:tcW w:w="8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0686B" w:rsidRPr="00482E22" w:rsidRDefault="0020686B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0686B" w:rsidRPr="00482E22" w:rsidRDefault="00005E47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//21336-2021</w:t>
            </w:r>
          </w:p>
        </w:tc>
      </w:tr>
      <w:tr w:rsidR="0020686B" w:rsidRPr="00482E22" w:rsidTr="00DD1009">
        <w:trPr>
          <w:trHeight w:val="440"/>
        </w:trPr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B" w:rsidRPr="00482E22" w:rsidRDefault="00005E47" w:rsidP="00DD1009">
            <w:pPr>
              <w:pStyle w:val="ListParagraph"/>
              <w:spacing w:after="0" w:line="240" w:lineRule="auto"/>
              <w:ind w:left="0" w:firstLine="2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B" w:rsidRPr="00482E22" w:rsidRDefault="00005E47" w:rsidP="005E6F66">
            <w:pPr>
              <w:tabs>
                <w:tab w:val="left" w:pos="720"/>
              </w:tabs>
              <w:spacing w:after="0" w:line="24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bookmarkStart w:id="0" w:name="_GoBack"/>
            <w:bookmarkEnd w:id="0"/>
          </w:p>
        </w:tc>
      </w:tr>
      <w:tr w:rsidR="009630B3" w:rsidRPr="00482E22" w:rsidTr="00DD1009">
        <w:tc>
          <w:tcPr>
            <w:tcW w:w="8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30B3" w:rsidRPr="00482E22" w:rsidRDefault="009630B3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="00730A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proofErr w:type="spellStart"/>
            <w:r w:rsidRPr="00482E22">
              <w:rPr>
                <w:rFonts w:ascii="GHEA Grapalat" w:hAnsi="GHEA Grapalat" w:cs="Sylfaen"/>
                <w:b/>
                <w:sz w:val="24"/>
                <w:szCs w:val="24"/>
              </w:rPr>
              <w:t>ինանսների</w:t>
            </w:r>
            <w:proofErr w:type="spellEnd"/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30B3" w:rsidRPr="00482E22" w:rsidRDefault="00005E47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06</w:t>
            </w:r>
            <w:r w:rsidR="003B065F"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.0</w:t>
            </w: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7</w:t>
            </w:r>
            <w:r w:rsidR="003B065F"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630B3" w:rsidRPr="00482E22" w:rsidTr="00DD1009">
        <w:tc>
          <w:tcPr>
            <w:tcW w:w="8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30B3" w:rsidRPr="00482E22" w:rsidRDefault="009630B3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30B3" w:rsidRPr="00482E22" w:rsidRDefault="00005E47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01/28/10902-2021</w:t>
            </w:r>
          </w:p>
        </w:tc>
      </w:tr>
      <w:tr w:rsidR="009630B3" w:rsidRPr="00482E22" w:rsidTr="00DD1009"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B3" w:rsidRPr="00482E22" w:rsidRDefault="00005E47" w:rsidP="00DD1009">
            <w:pPr>
              <w:pStyle w:val="NormalWeb"/>
              <w:shd w:val="clear" w:color="auto" w:fill="FFFFFF"/>
              <w:spacing w:before="0" w:beforeAutospacing="0" w:after="0" w:afterAutospacing="0"/>
              <w:ind w:firstLine="246"/>
              <w:jc w:val="both"/>
              <w:rPr>
                <w:rFonts w:ascii="GHEA Grapalat" w:hAnsi="GHEA Grapalat" w:cs="Sylfaen"/>
              </w:rPr>
            </w:pPr>
            <w:proofErr w:type="spellStart"/>
            <w:r w:rsidRPr="00482E22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չկան</w:t>
            </w:r>
            <w:proofErr w:type="spellEnd"/>
            <w:r w:rsidRPr="00482E22">
              <w:rPr>
                <w:rFonts w:ascii="GHEA Grapalat" w:hAnsi="GHEA Grapalat" w:cs="Sylfaen"/>
              </w:rPr>
              <w:t>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38" w:rsidRPr="005E6F66" w:rsidRDefault="00005E47" w:rsidP="005E6F66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Ընդունվել </w:t>
            </w:r>
            <w:r w:rsidR="005E6F6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է</w:t>
            </w:r>
          </w:p>
        </w:tc>
      </w:tr>
      <w:tr w:rsidR="009630B3" w:rsidRPr="00482E22" w:rsidTr="00DD1009">
        <w:tc>
          <w:tcPr>
            <w:tcW w:w="8150" w:type="dxa"/>
            <w:vMerge w:val="restart"/>
            <w:shd w:val="clear" w:color="auto" w:fill="BFBFBF" w:themeFill="background1" w:themeFillShade="BF"/>
          </w:tcPr>
          <w:p w:rsidR="009630B3" w:rsidRPr="00482E22" w:rsidRDefault="009630B3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="00730A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</w:t>
            </w:r>
            <w:r w:rsidR="00B74838"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կոնոմիկայի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95" w:type="dxa"/>
            <w:shd w:val="clear" w:color="auto" w:fill="BFBFBF" w:themeFill="background1" w:themeFillShade="BF"/>
          </w:tcPr>
          <w:p w:rsidR="009630B3" w:rsidRPr="00482E22" w:rsidRDefault="00B74838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="00005E47"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6.07</w:t>
            </w: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630B3" w:rsidRPr="00482E22" w:rsidTr="00DD1009">
        <w:tc>
          <w:tcPr>
            <w:tcW w:w="8150" w:type="dxa"/>
            <w:vMerge/>
            <w:shd w:val="clear" w:color="auto" w:fill="BFBFBF" w:themeFill="background1" w:themeFillShade="BF"/>
          </w:tcPr>
          <w:p w:rsidR="009630B3" w:rsidRPr="00482E22" w:rsidRDefault="009630B3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</w:tcPr>
          <w:p w:rsidR="009630B3" w:rsidRPr="00482E22" w:rsidRDefault="00005E47" w:rsidP="00DD1009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01/9929-2021</w:t>
            </w:r>
          </w:p>
        </w:tc>
      </w:tr>
      <w:tr w:rsidR="009630B3" w:rsidRPr="00DD1009" w:rsidTr="00DD1009">
        <w:trPr>
          <w:trHeight w:val="1430"/>
        </w:trPr>
        <w:tc>
          <w:tcPr>
            <w:tcW w:w="8150" w:type="dxa"/>
            <w:shd w:val="clear" w:color="auto" w:fill="FFFFFF" w:themeFill="background1"/>
          </w:tcPr>
          <w:p w:rsidR="009630B3" w:rsidRPr="00482E22" w:rsidRDefault="00005E47" w:rsidP="00DD1009">
            <w:pPr>
              <w:pStyle w:val="NormalWeb"/>
              <w:shd w:val="clear" w:color="auto" w:fill="FFFFFF"/>
              <w:spacing w:before="0" w:beforeAutospacing="0" w:after="0" w:afterAutospacing="0"/>
              <w:ind w:firstLine="246"/>
              <w:jc w:val="both"/>
              <w:rPr>
                <w:rFonts w:ascii="GHEA Grapalat" w:hAnsi="GHEA Grapalat" w:cs="Sylfaen"/>
              </w:rPr>
            </w:pPr>
            <w:proofErr w:type="spellStart"/>
            <w:r w:rsidRPr="00482E22">
              <w:rPr>
                <w:rFonts w:ascii="GHEA Grapalat" w:hAnsi="GHEA Grapalat" w:cs="Sylfaen"/>
              </w:rPr>
              <w:t>Նախագծի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նախաբանում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նշված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չէ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Սահմանադրության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կամ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օրենքի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այն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դրույթը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482E22">
              <w:rPr>
                <w:rFonts w:ascii="GHEA Grapalat" w:hAnsi="GHEA Grapalat" w:cs="Sylfaen"/>
              </w:rPr>
              <w:t>որը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կառավարությանը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լիազորում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482E22">
              <w:rPr>
                <w:rFonts w:ascii="GHEA Grapalat" w:hAnsi="GHEA Grapalat" w:cs="Sylfaen"/>
              </w:rPr>
              <w:t>ընդունել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սույն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որոշման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նախագիծը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482E22">
              <w:rPr>
                <w:rFonts w:ascii="GHEA Grapalat" w:hAnsi="GHEA Grapalat" w:cs="Sylfaen"/>
              </w:rPr>
              <w:t>ինչը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հակասում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Սահմանադրության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6-րդ </w:t>
            </w:r>
            <w:proofErr w:type="spellStart"/>
            <w:r w:rsidRPr="00482E22">
              <w:rPr>
                <w:rFonts w:ascii="GHEA Grapalat" w:hAnsi="GHEA Grapalat" w:cs="Sylfaen"/>
              </w:rPr>
              <w:t>հոդվածի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2-րդ </w:t>
            </w:r>
            <w:proofErr w:type="spellStart"/>
            <w:r w:rsidRPr="00482E22">
              <w:rPr>
                <w:rFonts w:ascii="GHEA Grapalat" w:hAnsi="GHEA Grapalat" w:cs="Sylfaen"/>
              </w:rPr>
              <w:t>մասին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482E22">
              <w:rPr>
                <w:rFonts w:ascii="GHEA Grapalat" w:hAnsi="GHEA Grapalat" w:cs="Sylfaen"/>
              </w:rPr>
              <w:t>ըստ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որի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՝ 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Սահմանադրության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482E22">
              <w:rPr>
                <w:rFonts w:ascii="GHEA Grapalat" w:hAnsi="GHEA Grapalat" w:cs="Sylfaen"/>
              </w:rPr>
              <w:t>օրենքների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հիման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վրա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482E22">
              <w:rPr>
                <w:rFonts w:ascii="GHEA Grapalat" w:hAnsi="GHEA Grapalat" w:cs="Sylfaen"/>
              </w:rPr>
              <w:t>դրանց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իրականացումն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ապահովելու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նպատակով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Սահմանադրությամբ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նախատեսված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մարմինները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կարող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են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օրենքով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լիազորվել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ընդունելու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ենթաօրենսդրական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նորմատիվ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իրավական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ակտեր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482E22">
              <w:rPr>
                <w:rFonts w:ascii="GHEA Grapalat" w:hAnsi="GHEA Grapalat" w:cs="Sylfaen"/>
              </w:rPr>
              <w:t>Միևնույն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ժամանակ</w:t>
            </w:r>
            <w:proofErr w:type="spellEnd"/>
            <w:r w:rsidRPr="00482E22">
              <w:rPr>
                <w:rFonts w:ascii="GHEA Grapalat" w:hAnsi="GHEA Grapalat" w:cs="Sylfaen"/>
              </w:rPr>
              <w:t>, «</w:t>
            </w:r>
            <w:proofErr w:type="spellStart"/>
            <w:r w:rsidRPr="00482E22">
              <w:rPr>
                <w:rFonts w:ascii="GHEA Grapalat" w:hAnsi="GHEA Grapalat" w:cs="Sylfaen"/>
              </w:rPr>
              <w:t>Նորմատիվ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իրավական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ակտերի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մասին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482E22">
              <w:rPr>
                <w:rFonts w:ascii="GHEA Grapalat" w:hAnsi="GHEA Grapalat" w:cs="Sylfaen"/>
              </w:rPr>
              <w:t>օրենքի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13-րդ </w:t>
            </w:r>
            <w:proofErr w:type="spellStart"/>
            <w:r w:rsidRPr="00482E22">
              <w:rPr>
                <w:rFonts w:ascii="GHEA Grapalat" w:hAnsi="GHEA Grapalat" w:cs="Sylfaen"/>
              </w:rPr>
              <w:t>հոդվածի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482E22">
              <w:rPr>
                <w:rFonts w:ascii="GHEA Grapalat" w:hAnsi="GHEA Grapalat" w:cs="Sylfaen"/>
              </w:rPr>
              <w:t>մասի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համաձայն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482E22">
              <w:rPr>
                <w:rFonts w:ascii="GHEA Grapalat" w:hAnsi="GHEA Grapalat" w:cs="Sylfaen"/>
              </w:rPr>
              <w:t>ենթաօրենսդրական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նորմատիվ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իրավական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ակտը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ունենում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482E22">
              <w:rPr>
                <w:rFonts w:ascii="GHEA Grapalat" w:hAnsi="GHEA Grapalat" w:cs="Sylfaen"/>
              </w:rPr>
              <w:t>նախաբան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482E22">
              <w:rPr>
                <w:rFonts w:ascii="GHEA Grapalat" w:hAnsi="GHEA Grapalat" w:cs="Sylfaen"/>
              </w:rPr>
              <w:t>որում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նշվում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482E22">
              <w:rPr>
                <w:rFonts w:ascii="GHEA Grapalat" w:hAnsi="GHEA Grapalat" w:cs="Sylfaen"/>
              </w:rPr>
              <w:t>օրենսդրական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իրավական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ակտի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հոդվածը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կամ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մասը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482E22">
              <w:rPr>
                <w:rFonts w:ascii="GHEA Grapalat" w:hAnsi="GHEA Grapalat" w:cs="Sylfaen"/>
              </w:rPr>
              <w:t>որը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ներառում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Սահմանադրության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6-րդ </w:t>
            </w:r>
            <w:proofErr w:type="spellStart"/>
            <w:r w:rsidRPr="00482E22">
              <w:rPr>
                <w:rFonts w:ascii="GHEA Grapalat" w:hAnsi="GHEA Grapalat" w:cs="Sylfaen"/>
              </w:rPr>
              <w:t>հոդվածի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2-րդ </w:t>
            </w:r>
            <w:proofErr w:type="spellStart"/>
            <w:r w:rsidRPr="00482E22">
              <w:rPr>
                <w:rFonts w:ascii="GHEA Grapalat" w:hAnsi="GHEA Grapalat" w:cs="Sylfaen"/>
              </w:rPr>
              <w:t>մասով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սահմանված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լիազորող</w:t>
            </w:r>
            <w:proofErr w:type="spellEnd"/>
            <w:r w:rsidRPr="00482E2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82E22">
              <w:rPr>
                <w:rFonts w:ascii="GHEA Grapalat" w:hAnsi="GHEA Grapalat" w:cs="Sylfaen"/>
              </w:rPr>
              <w:t>նորմեր</w:t>
            </w:r>
            <w:proofErr w:type="spellEnd"/>
            <w:r w:rsidRPr="00482E22">
              <w:rPr>
                <w:rFonts w:ascii="GHEA Grapalat" w:hAnsi="GHEA Grapalat" w:cs="Sylfaen"/>
              </w:rPr>
              <w:t>:</w:t>
            </w:r>
          </w:p>
        </w:tc>
        <w:tc>
          <w:tcPr>
            <w:tcW w:w="6095" w:type="dxa"/>
            <w:shd w:val="clear" w:color="auto" w:fill="FFFFFF" w:themeFill="background1"/>
          </w:tcPr>
          <w:p w:rsidR="009630B3" w:rsidRPr="00482E22" w:rsidRDefault="00005E47" w:rsidP="00DD1009">
            <w:pPr>
              <w:pStyle w:val="NormalWeb"/>
              <w:shd w:val="clear" w:color="auto" w:fill="FFFFFF"/>
              <w:spacing w:before="0" w:beforeAutospacing="0" w:after="0" w:afterAutospacing="0"/>
              <w:ind w:right="60" w:firstLine="317"/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lang w:val="hy-AM"/>
              </w:rPr>
              <w:t>ՉԻ ընդունվել:</w:t>
            </w:r>
          </w:p>
          <w:p w:rsidR="00005E47" w:rsidRPr="00482E22" w:rsidRDefault="00005E47" w:rsidP="00DD1009">
            <w:pPr>
              <w:pStyle w:val="NormalWeb"/>
              <w:shd w:val="clear" w:color="auto" w:fill="FFFFFF"/>
              <w:spacing w:before="0" w:beforeAutospacing="0" w:after="0" w:afterAutospacing="0"/>
              <w:ind w:right="60" w:firstLine="317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ՀՀ կառավարության </w:t>
            </w:r>
            <w:r w:rsidR="00DD1009">
              <w:rPr>
                <w:rFonts w:ascii="GHEA Grapalat" w:hAnsi="GHEA Grapalat" w:cs="GHEA Grapalat"/>
                <w:bCs/>
                <w:color w:val="000000"/>
                <w:lang w:val="hy-AM"/>
              </w:rPr>
              <w:t>01.10.2001թ. N</w:t>
            </w:r>
            <w:r w:rsidR="00AD1544" w:rsidRPr="00482E22">
              <w:rPr>
                <w:rFonts w:ascii="GHEA Grapalat" w:hAnsi="GHEA Grapalat" w:cs="GHEA Grapalat"/>
                <w:bCs/>
                <w:color w:val="000000"/>
                <w:lang w:val="hy-AM"/>
              </w:rPr>
              <w:t>917 որոշման նախաբանով արդեն իսկ սահմանվում է որոշման ընդունման հիմքը</w:t>
            </w:r>
            <w:r w:rsidR="00AD1544" w:rsidRPr="00482E22">
              <w:rPr>
                <w:rFonts w:ascii="GHEA Grapalat" w:hAnsi="GHEA Grapalat"/>
                <w:lang w:val="hy-AM"/>
              </w:rPr>
              <w:t xml:space="preserve"> </w:t>
            </w:r>
            <w:r w:rsidR="00AD1544" w:rsidRPr="00482E22">
              <w:rPr>
                <w:rFonts w:ascii="GHEA Grapalat" w:hAnsi="GHEA Grapalat" w:cs="GHEA Grapalat"/>
                <w:bCs/>
                <w:color w:val="000000"/>
                <w:lang w:val="hy-AM"/>
              </w:rPr>
              <w:t>«Գովազդի մասին» Հայաստանի Հանրապետության օրենքի 24-րդ հոդվածը: Իսկ ներկայացված նախագծով կատարվում է լրացում վերը նշված որոշման մեջ և լրացում կատարելու հիմքերը հստակ նշված են նախագծի նախաբանում` այն է «Նորմատիվ իրավական ակտերի մասին» օրենքի 33-րդ և 34-րդ հոդվածները:</w:t>
            </w:r>
          </w:p>
        </w:tc>
      </w:tr>
      <w:tr w:rsidR="003B065F" w:rsidRPr="00482E22" w:rsidTr="00DD1009">
        <w:trPr>
          <w:trHeight w:val="60"/>
        </w:trPr>
        <w:tc>
          <w:tcPr>
            <w:tcW w:w="8150" w:type="dxa"/>
            <w:vMerge w:val="restart"/>
            <w:shd w:val="clear" w:color="auto" w:fill="BFBFBF" w:themeFill="background1" w:themeFillShade="BF"/>
          </w:tcPr>
          <w:p w:rsidR="003B065F" w:rsidRPr="00482E22" w:rsidRDefault="003B065F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4.</w:t>
            </w:r>
            <w:r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AD1544" w:rsidRPr="00482E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095" w:type="dxa"/>
            <w:shd w:val="clear" w:color="auto" w:fill="BFBFBF" w:themeFill="background1" w:themeFillShade="BF"/>
          </w:tcPr>
          <w:p w:rsidR="003B065F" w:rsidRPr="00482E22" w:rsidRDefault="00AD1544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C700A9"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C700A9"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B065F" w:rsidRPr="00482E22" w:rsidTr="00DD1009">
        <w:trPr>
          <w:trHeight w:val="140"/>
        </w:trPr>
        <w:tc>
          <w:tcPr>
            <w:tcW w:w="8150" w:type="dxa"/>
            <w:vMerge/>
            <w:shd w:val="clear" w:color="auto" w:fill="BFBFBF" w:themeFill="background1" w:themeFillShade="BF"/>
          </w:tcPr>
          <w:p w:rsidR="003B065F" w:rsidRPr="00482E22" w:rsidRDefault="003B065F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</w:tcPr>
          <w:p w:rsidR="003B065F" w:rsidRPr="00482E22" w:rsidRDefault="00AD1544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ՍՊ/21.1/16719-2021</w:t>
            </w:r>
          </w:p>
        </w:tc>
      </w:tr>
      <w:tr w:rsidR="003B065F" w:rsidRPr="00482E22" w:rsidTr="00DD1009">
        <w:trPr>
          <w:trHeight w:val="230"/>
        </w:trPr>
        <w:tc>
          <w:tcPr>
            <w:tcW w:w="8150" w:type="dxa"/>
            <w:shd w:val="clear" w:color="auto" w:fill="FFFFFF" w:themeFill="background1"/>
          </w:tcPr>
          <w:p w:rsidR="003B065F" w:rsidRPr="00482E22" w:rsidRDefault="00AD1544" w:rsidP="00DD1009">
            <w:pPr>
              <w:tabs>
                <w:tab w:val="left" w:pos="720"/>
                <w:tab w:val="left" w:pos="360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6095" w:type="dxa"/>
            <w:shd w:val="clear" w:color="auto" w:fill="FFFFFF" w:themeFill="background1"/>
          </w:tcPr>
          <w:p w:rsidR="003B065F" w:rsidRPr="00482E22" w:rsidRDefault="00AD1544" w:rsidP="005E6F66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2A2726" w:rsidRPr="00482E22" w:rsidTr="00DD1009">
        <w:trPr>
          <w:trHeight w:val="60"/>
        </w:trPr>
        <w:tc>
          <w:tcPr>
            <w:tcW w:w="8150" w:type="dxa"/>
            <w:vMerge w:val="restart"/>
            <w:shd w:val="clear" w:color="auto" w:fill="BFBFBF" w:themeFill="background1" w:themeFillShade="BF"/>
          </w:tcPr>
          <w:p w:rsidR="002A2726" w:rsidRPr="00482E22" w:rsidRDefault="002A2726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5. </w:t>
            </w:r>
            <w:r w:rsidR="00AD1544"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30A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բ</w:t>
            </w:r>
            <w:r w:rsidR="00AD1544"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6095" w:type="dxa"/>
            <w:shd w:val="clear" w:color="auto" w:fill="BFBFBF" w:themeFill="background1" w:themeFillShade="BF"/>
          </w:tcPr>
          <w:p w:rsidR="002A2726" w:rsidRPr="00482E22" w:rsidRDefault="00AD1544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30.06.2021թ.</w:t>
            </w:r>
          </w:p>
        </w:tc>
      </w:tr>
      <w:tr w:rsidR="002A2726" w:rsidRPr="00482E22" w:rsidTr="00DD1009">
        <w:trPr>
          <w:trHeight w:val="60"/>
        </w:trPr>
        <w:tc>
          <w:tcPr>
            <w:tcW w:w="8150" w:type="dxa"/>
            <w:vMerge/>
            <w:shd w:val="clear" w:color="auto" w:fill="BFBFBF" w:themeFill="background1" w:themeFillShade="BF"/>
          </w:tcPr>
          <w:p w:rsidR="002A2726" w:rsidRPr="00482E22" w:rsidRDefault="002A2726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</w:tcPr>
          <w:p w:rsidR="002A2726" w:rsidRPr="00482E22" w:rsidRDefault="00AD1544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01/17</w:t>
            </w:r>
            <w:r w:rsidRPr="00482E22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1/3901-2021</w:t>
            </w:r>
          </w:p>
        </w:tc>
      </w:tr>
      <w:tr w:rsidR="002A2726" w:rsidRPr="00482E22" w:rsidTr="00DD1009">
        <w:trPr>
          <w:trHeight w:val="60"/>
        </w:trPr>
        <w:tc>
          <w:tcPr>
            <w:tcW w:w="8150" w:type="dxa"/>
            <w:shd w:val="clear" w:color="auto" w:fill="FFFFFF" w:themeFill="background1"/>
          </w:tcPr>
          <w:p w:rsidR="002A2726" w:rsidRPr="00482E22" w:rsidRDefault="00F83365" w:rsidP="00DD1009">
            <w:pPr>
              <w:tabs>
                <w:tab w:val="left" w:pos="720"/>
                <w:tab w:val="left" w:pos="360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6095" w:type="dxa"/>
            <w:shd w:val="clear" w:color="auto" w:fill="FFFFFF" w:themeFill="background1"/>
          </w:tcPr>
          <w:p w:rsidR="002A2726" w:rsidRPr="00482E22" w:rsidRDefault="00F83365" w:rsidP="005E6F66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730A71" w:rsidRPr="00482E22" w:rsidTr="00DD1009">
        <w:trPr>
          <w:trHeight w:val="60"/>
        </w:trPr>
        <w:tc>
          <w:tcPr>
            <w:tcW w:w="8150" w:type="dxa"/>
            <w:vMerge w:val="restart"/>
            <w:shd w:val="clear" w:color="auto" w:fill="BFBFBF" w:themeFill="background1" w:themeFillShade="BF"/>
          </w:tcPr>
          <w:p w:rsidR="00730A71" w:rsidRPr="00482E22" w:rsidRDefault="005E6F66" w:rsidP="00DD1009">
            <w:pPr>
              <w:tabs>
                <w:tab w:val="left" w:pos="720"/>
                <w:tab w:val="left" w:pos="6425"/>
              </w:tabs>
              <w:spacing w:after="0" w:line="240" w:lineRule="auto"/>
              <w:ind w:right="39" w:firstLine="2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="00730A71"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730A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730A71" w:rsidRPr="00482E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095" w:type="dxa"/>
            <w:shd w:val="clear" w:color="auto" w:fill="BFBFBF" w:themeFill="background1" w:themeFillShade="BF"/>
          </w:tcPr>
          <w:p w:rsidR="00730A71" w:rsidRPr="00482E22" w:rsidRDefault="00730A71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19.08</w:t>
            </w: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730A71" w:rsidRPr="00482E22" w:rsidTr="00DD1009">
        <w:trPr>
          <w:trHeight w:val="60"/>
        </w:trPr>
        <w:tc>
          <w:tcPr>
            <w:tcW w:w="8150" w:type="dxa"/>
            <w:vMerge/>
            <w:shd w:val="clear" w:color="auto" w:fill="BFBFBF" w:themeFill="background1" w:themeFillShade="BF"/>
          </w:tcPr>
          <w:p w:rsidR="00730A71" w:rsidRPr="00482E22" w:rsidRDefault="00730A71" w:rsidP="00DD1009">
            <w:pPr>
              <w:tabs>
                <w:tab w:val="left" w:pos="720"/>
              </w:tabs>
              <w:spacing w:after="0" w:line="240" w:lineRule="auto"/>
              <w:ind w:firstLine="24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</w:tcPr>
          <w:p w:rsidR="00730A71" w:rsidRPr="00482E22" w:rsidRDefault="00730A71" w:rsidP="00DD1009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730A7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//25557-2021</w:t>
            </w:r>
          </w:p>
        </w:tc>
      </w:tr>
      <w:tr w:rsidR="00730A71" w:rsidRPr="00482E22" w:rsidTr="00DD1009">
        <w:trPr>
          <w:trHeight w:val="60"/>
        </w:trPr>
        <w:tc>
          <w:tcPr>
            <w:tcW w:w="8150" w:type="dxa"/>
            <w:shd w:val="clear" w:color="auto" w:fill="FFFFFF" w:themeFill="background1"/>
          </w:tcPr>
          <w:p w:rsidR="00730A71" w:rsidRPr="00730A71" w:rsidRDefault="00730A71" w:rsidP="00DD1009">
            <w:pPr>
              <w:spacing w:after="0" w:line="240" w:lineRule="auto"/>
              <w:ind w:right="-39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730A71">
              <w:rPr>
                <w:rFonts w:ascii="GHEA Grapalat" w:eastAsiaTheme="minorEastAsia" w:hAnsi="GHEA Grapalat"/>
                <w:b/>
                <w:sz w:val="24"/>
                <w:szCs w:val="24"/>
                <w:shd w:val="clear" w:color="auto" w:fill="FFFFFF"/>
                <w:lang w:val="hy-AM"/>
              </w:rPr>
              <w:t>ՊԵՏԱԿԱՆ ՓՈՐՁԱԳԻՏԱԿԱՆ ԵԶՐԱԿԱՑՈՒԹՅՈՒՆ</w:t>
            </w:r>
          </w:p>
          <w:p w:rsidR="00730A71" w:rsidRPr="00730A71" w:rsidRDefault="00730A71" w:rsidP="00DD1009">
            <w:pPr>
              <w:spacing w:after="0" w:line="240" w:lineRule="auto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730A71">
              <w:rPr>
                <w:rFonts w:ascii="GHEA Grapalat" w:eastAsiaTheme="minorEastAsia" w:hAnsi="GHEA Grapalat"/>
                <w:b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2001 ԹՎԱԿԱՆԻ ՀՈԿՏԵՄԲԵՐԻ 1-Ի N917 ՈՐՈՇՄԱՆ ՄԵՋ ԼՐԱՑՈՒՄ ԿԱՏԱՐԵԼՈՒ ՄԱՍԻՆ» ՀԱՅԱՍՏԱՆԻ ՀԱՆՐԱՊԵՏՈՒԹՅԱՆ ԿԱՌԱՎԱՐՈՒԹՅԱՆ ՈՐՈՇՄԱՆ ՆԱԽԱԳԾԻ</w:t>
            </w:r>
            <w:r w:rsidRPr="00730A71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730A71" w:rsidRPr="00DD1009" w:rsidRDefault="00730A71" w:rsidP="00DD1009">
            <w:pPr>
              <w:spacing w:after="0" w:line="240" w:lineRule="auto"/>
              <w:ind w:right="75" w:firstLine="567"/>
              <w:jc w:val="both"/>
              <w:rPr>
                <w:rFonts w:ascii="GHEA Grapalat" w:eastAsiaTheme="minorEastAsia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730A71">
              <w:rPr>
                <w:rFonts w:ascii="GHEA Grapalat" w:eastAsiaTheme="minorEastAsia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2001 թվականի հոկտեմբերի 1-ի N917 որոշման մեջ լրացում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6095" w:type="dxa"/>
            <w:shd w:val="clear" w:color="auto" w:fill="FFFFFF" w:themeFill="background1"/>
          </w:tcPr>
          <w:p w:rsidR="00730A71" w:rsidRPr="00482E22" w:rsidRDefault="00730A71" w:rsidP="005E6F66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482E2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:rsidR="007F6FE0" w:rsidRPr="00C556E4" w:rsidRDefault="007F6FE0" w:rsidP="00482E22">
      <w:pPr>
        <w:rPr>
          <w:lang w:val="hy-AM"/>
        </w:rPr>
      </w:pPr>
    </w:p>
    <w:sectPr w:rsidR="007F6FE0" w:rsidRPr="00C556E4" w:rsidSect="00DD1009">
      <w:pgSz w:w="15840" w:h="12240" w:orient="landscape"/>
      <w:pgMar w:top="630" w:right="90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3284"/>
    <w:multiLevelType w:val="hybridMultilevel"/>
    <w:tmpl w:val="4CB07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F77DF"/>
    <w:multiLevelType w:val="hybridMultilevel"/>
    <w:tmpl w:val="9F74B222"/>
    <w:lvl w:ilvl="0" w:tplc="130284C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AF32AC"/>
    <w:multiLevelType w:val="hybridMultilevel"/>
    <w:tmpl w:val="3C725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625940"/>
    <w:multiLevelType w:val="hybridMultilevel"/>
    <w:tmpl w:val="55B8F6DE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8036A08"/>
    <w:multiLevelType w:val="hybridMultilevel"/>
    <w:tmpl w:val="74928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86B"/>
    <w:rsid w:val="00005E47"/>
    <w:rsid w:val="0008219F"/>
    <w:rsid w:val="000C3EAA"/>
    <w:rsid w:val="000D3102"/>
    <w:rsid w:val="00110E8A"/>
    <w:rsid w:val="001A4A3F"/>
    <w:rsid w:val="0020686B"/>
    <w:rsid w:val="00212B10"/>
    <w:rsid w:val="00222C79"/>
    <w:rsid w:val="002732D5"/>
    <w:rsid w:val="002A2726"/>
    <w:rsid w:val="003011ED"/>
    <w:rsid w:val="00393C6D"/>
    <w:rsid w:val="003B065F"/>
    <w:rsid w:val="003B237B"/>
    <w:rsid w:val="00402899"/>
    <w:rsid w:val="004310AD"/>
    <w:rsid w:val="00482E22"/>
    <w:rsid w:val="004E7071"/>
    <w:rsid w:val="00545A10"/>
    <w:rsid w:val="00584B78"/>
    <w:rsid w:val="005D39FF"/>
    <w:rsid w:val="005E6F66"/>
    <w:rsid w:val="00620920"/>
    <w:rsid w:val="00730A71"/>
    <w:rsid w:val="0074348E"/>
    <w:rsid w:val="007F6FE0"/>
    <w:rsid w:val="00864DEA"/>
    <w:rsid w:val="00932251"/>
    <w:rsid w:val="009630B3"/>
    <w:rsid w:val="009912B2"/>
    <w:rsid w:val="00991B05"/>
    <w:rsid w:val="009D3CA9"/>
    <w:rsid w:val="009F49C3"/>
    <w:rsid w:val="00A371C5"/>
    <w:rsid w:val="00AD1544"/>
    <w:rsid w:val="00B71F19"/>
    <w:rsid w:val="00B74838"/>
    <w:rsid w:val="00B759C8"/>
    <w:rsid w:val="00C3752E"/>
    <w:rsid w:val="00C37BAB"/>
    <w:rsid w:val="00C556E4"/>
    <w:rsid w:val="00C700A9"/>
    <w:rsid w:val="00C914A4"/>
    <w:rsid w:val="00D31BD9"/>
    <w:rsid w:val="00D87E21"/>
    <w:rsid w:val="00DB36E4"/>
    <w:rsid w:val="00DD1009"/>
    <w:rsid w:val="00DD7739"/>
    <w:rsid w:val="00EA11D5"/>
    <w:rsid w:val="00F83365"/>
    <w:rsid w:val="00F85C9D"/>
    <w:rsid w:val="00FC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86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32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7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86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32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7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keywords>https:/mul2-taxservice.gov.am/tasks/1088189/oneclick/Ampopatert.docx?token=4b7d186b7dd2b9b7dd2db48645f91444</cp:keywords>
  <cp:lastModifiedBy>Irina Vardanyan</cp:lastModifiedBy>
  <cp:revision>3</cp:revision>
  <dcterms:created xsi:type="dcterms:W3CDTF">2021-09-09T06:22:00Z</dcterms:created>
  <dcterms:modified xsi:type="dcterms:W3CDTF">2021-09-09T06:33:00Z</dcterms:modified>
</cp:coreProperties>
</file>