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AC7" w:rsidRPr="00C76FBF" w:rsidRDefault="00700AC7" w:rsidP="00641A69">
      <w:pPr>
        <w:spacing w:line="360" w:lineRule="auto"/>
        <w:jc w:val="center"/>
        <w:rPr>
          <w:rFonts w:ascii="GHEA Grapalat" w:hAnsi="GHEA Grapalat"/>
          <w:sz w:val="24"/>
          <w:szCs w:val="24"/>
          <w:lang w:val="hy-AM"/>
        </w:rPr>
      </w:pPr>
      <w:r w:rsidRPr="00C76FBF">
        <w:rPr>
          <w:rFonts w:ascii="GHEA Grapalat" w:hAnsi="GHEA Grapalat"/>
          <w:sz w:val="24"/>
          <w:szCs w:val="24"/>
          <w:lang w:val="hy-AM"/>
        </w:rPr>
        <w:t>ՀԻՄՆԱՎՈՐՈՒՄ</w:t>
      </w:r>
    </w:p>
    <w:p w:rsidR="00641A69" w:rsidRPr="00C76FBF" w:rsidRDefault="00641A69" w:rsidP="002D081C">
      <w:pPr>
        <w:pStyle w:val="dec-name"/>
        <w:shd w:val="clear" w:color="auto" w:fill="FFFFFF"/>
        <w:spacing w:before="0" w:beforeAutospacing="0" w:after="240" w:afterAutospacing="0" w:line="360" w:lineRule="auto"/>
        <w:jc w:val="center"/>
        <w:rPr>
          <w:rFonts w:ascii="GHEA Grapalat" w:hAnsi="GHEA Grapalat"/>
          <w:bCs/>
          <w:color w:val="000000"/>
          <w:lang w:val="hy-AM"/>
        </w:rPr>
      </w:pPr>
      <w:r w:rsidRPr="00C76FBF">
        <w:rPr>
          <w:rFonts w:ascii="GHEA Grapalat" w:hAnsi="GHEA Grapalat"/>
          <w:lang w:val="hy-AM"/>
        </w:rPr>
        <w:t>«</w:t>
      </w:r>
      <w:r w:rsidR="002D081C" w:rsidRPr="00C76FBF">
        <w:rPr>
          <w:rFonts w:ascii="GHEA Grapalat" w:hAnsi="GHEA Grapalat"/>
          <w:bCs/>
          <w:lang w:val="hy-AM"/>
        </w:rPr>
        <w:t xml:space="preserve">«ՀԱՅԱՍՏԱՆԻ ՀԱՆՐԱՊԵՏՈՒԹՅԱՆ 2021 ԹՎԱԿԱՆԻ ՊԵՏԱԿԱՆ ԲՅՈՒՋԵԻ ՄԱՍԻՆ» ՕՐԵՆՔՈՒՄ ՎԵՐԱԲԱՇԽՈՒՄ, ՀԱՅԱՍՏԱՆԻ ՀԱՆՐԱՊԵՏՈՒԹՅԱՆ ԿԱՌԱՎԱՐՈՒԹՅԱՆ 2020 ԹՎԱԿԱՆԻ ԴԵԿՏԵՄԲԵՐԻ 30-Ի N 2215-Ն ՈՐՈՇՄԱՆ ՄԵՋ ՓՈՓՈԽՈՒԹՅՈՒՆՆԵՐ </w:t>
      </w:r>
      <w:r w:rsidR="002D081C" w:rsidRPr="00C76FBF">
        <w:rPr>
          <w:rFonts w:ascii="GHEA Grapalat" w:hAnsi="GHEA Grapalat"/>
          <w:bCs/>
        </w:rPr>
        <w:t>ԵՎ ԼՐԱՑՈՒՄՆԵՐ</w:t>
      </w:r>
      <w:r w:rsidR="002D081C" w:rsidRPr="00C76FBF">
        <w:rPr>
          <w:rFonts w:ascii="GHEA Grapalat" w:hAnsi="GHEA Grapalat"/>
          <w:bCs/>
          <w:lang w:val="hy-AM"/>
        </w:rPr>
        <w:t xml:space="preserve"> ԿԱՏԱՐԵԼՈՒ </w:t>
      </w:r>
      <w:r w:rsidR="002D081C" w:rsidRPr="00C76FBF">
        <w:rPr>
          <w:rFonts w:ascii="GHEA Grapalat" w:hAnsi="GHEA Grapalat"/>
          <w:lang w:val="hy-AM"/>
        </w:rPr>
        <w:t>ՄԱՍԻՆ</w:t>
      </w:r>
      <w:r w:rsidRPr="00C76FBF">
        <w:rPr>
          <w:rFonts w:ascii="GHEA Grapalat" w:hAnsi="GHEA Grapalat"/>
          <w:lang w:val="hy-AM"/>
        </w:rPr>
        <w:t>» ՀՀ ԿԱՌԱՎԱՐՈՒԹՅԱՆ ՈՐՈՇՄԱՆ ՆԱԽԱԳԾԻ ՎԵՐԱԲԵՐՅԱԼ</w:t>
      </w:r>
    </w:p>
    <w:p w:rsidR="00641A69" w:rsidRPr="00C76FBF" w:rsidRDefault="00641A69" w:rsidP="00641A69">
      <w:pPr>
        <w:spacing w:line="360" w:lineRule="auto"/>
        <w:jc w:val="center"/>
        <w:rPr>
          <w:rFonts w:ascii="GHEA Grapalat" w:hAnsi="GHEA Grapalat"/>
          <w:sz w:val="24"/>
          <w:szCs w:val="24"/>
          <w:lang w:val="hy-AM"/>
        </w:rPr>
      </w:pPr>
      <w:r w:rsidRPr="00C76FBF">
        <w:rPr>
          <w:rFonts w:ascii="GHEA Grapalat" w:hAnsi="GHEA Grapalat"/>
          <w:bCs/>
          <w:sz w:val="24"/>
          <w:szCs w:val="24"/>
          <w:lang w:val="hy-AM"/>
        </w:rPr>
        <w:t xml:space="preserve"> </w:t>
      </w:r>
    </w:p>
    <w:p w:rsidR="00700AC7" w:rsidRPr="00C76FBF" w:rsidRDefault="00700AC7" w:rsidP="00C76FBF">
      <w:pPr>
        <w:pStyle w:val="a5"/>
        <w:numPr>
          <w:ilvl w:val="0"/>
          <w:numId w:val="7"/>
        </w:numPr>
        <w:tabs>
          <w:tab w:val="left" w:pos="720"/>
        </w:tabs>
        <w:spacing w:before="0" w:beforeAutospacing="0" w:after="0" w:afterAutospacing="0" w:line="360" w:lineRule="auto"/>
        <w:jc w:val="both"/>
        <w:rPr>
          <w:rFonts w:ascii="GHEA Grapalat" w:hAnsi="GHEA Grapalat"/>
          <w:lang w:val="hy-AM"/>
        </w:rPr>
      </w:pPr>
      <w:r w:rsidRPr="00C76FBF">
        <w:rPr>
          <w:rFonts w:ascii="GHEA Grapalat" w:hAnsi="GHEA Grapalat"/>
          <w:lang w:val="hy-AM"/>
        </w:rPr>
        <w:t>Իրավական</w:t>
      </w:r>
      <w:r w:rsidRPr="00C76FBF">
        <w:rPr>
          <w:rFonts w:ascii="GHEA Grapalat" w:hAnsi="GHEA Grapalat"/>
          <w:lang w:val="fr-FR"/>
        </w:rPr>
        <w:t xml:space="preserve"> </w:t>
      </w:r>
      <w:r w:rsidRPr="00C76FBF">
        <w:rPr>
          <w:rFonts w:ascii="GHEA Grapalat" w:hAnsi="GHEA Grapalat"/>
          <w:lang w:val="hy-AM"/>
        </w:rPr>
        <w:t>ակտի</w:t>
      </w:r>
      <w:r w:rsidRPr="00C76FBF">
        <w:rPr>
          <w:rFonts w:ascii="GHEA Grapalat" w:hAnsi="GHEA Grapalat"/>
          <w:lang w:val="fr-FR"/>
        </w:rPr>
        <w:t xml:space="preserve"> </w:t>
      </w:r>
      <w:r w:rsidRPr="00C76FBF">
        <w:rPr>
          <w:rFonts w:ascii="GHEA Grapalat" w:hAnsi="GHEA Grapalat"/>
          <w:lang w:val="hy-AM"/>
        </w:rPr>
        <w:t>ընդունման</w:t>
      </w:r>
      <w:r w:rsidRPr="00C76FBF">
        <w:rPr>
          <w:rFonts w:ascii="GHEA Grapalat" w:hAnsi="GHEA Grapalat"/>
          <w:lang w:val="fr-FR"/>
        </w:rPr>
        <w:t xml:space="preserve"> </w:t>
      </w:r>
      <w:r w:rsidRPr="00C76FBF">
        <w:rPr>
          <w:rFonts w:ascii="GHEA Grapalat" w:hAnsi="GHEA Grapalat"/>
          <w:lang w:val="hy-AM"/>
        </w:rPr>
        <w:t>անհրաժեշտությունը</w:t>
      </w:r>
      <w:r w:rsidRPr="00C76FBF">
        <w:rPr>
          <w:rFonts w:ascii="MS Mincho" w:eastAsia="MS Mincho" w:hAnsi="MS Mincho" w:cs="MS Mincho" w:hint="eastAsia"/>
          <w:lang w:val="hy-AM"/>
        </w:rPr>
        <w:t>․</w:t>
      </w:r>
      <w:r w:rsidRPr="00C76FBF">
        <w:rPr>
          <w:rFonts w:ascii="GHEA Grapalat" w:hAnsi="GHEA Grapalat"/>
          <w:lang w:val="hy-AM"/>
        </w:rPr>
        <w:t xml:space="preserve"> </w:t>
      </w:r>
    </w:p>
    <w:p w:rsidR="00B65535" w:rsidRPr="00C76FBF" w:rsidRDefault="00873341" w:rsidP="004D576E">
      <w:pPr>
        <w:pStyle w:val="a5"/>
        <w:spacing w:after="0" w:afterAutospacing="0" w:line="360" w:lineRule="auto"/>
        <w:ind w:firstLine="709"/>
        <w:contextualSpacing/>
        <w:jc w:val="both"/>
        <w:rPr>
          <w:rFonts w:ascii="GHEA Grapalat" w:hAnsi="GHEA Grapalat"/>
          <w:lang w:val="hy-AM"/>
        </w:rPr>
      </w:pPr>
      <w:r w:rsidRPr="00C76FBF">
        <w:rPr>
          <w:rFonts w:ascii="GHEA Grapalat" w:hAnsi="GHEA Grapalat"/>
          <w:lang w:val="hy-AM"/>
        </w:rPr>
        <w:t>Հայաստանի Հանրապետության կառավարության որոշման նախագծով ն</w:t>
      </w:r>
      <w:r w:rsidR="00700AC7" w:rsidRPr="00C76FBF">
        <w:rPr>
          <w:rFonts w:ascii="GHEA Grapalat" w:hAnsi="GHEA Grapalat"/>
          <w:lang w:val="hy-AM"/>
        </w:rPr>
        <w:t xml:space="preserve">ախատեսվում է </w:t>
      </w:r>
      <w:r w:rsidR="00707CC3" w:rsidRPr="00C76FBF">
        <w:rPr>
          <w:rFonts w:ascii="GHEA Grapalat" w:hAnsi="GHEA Grapalat"/>
          <w:lang w:val="hy-AM"/>
        </w:rPr>
        <w:t xml:space="preserve">Հայաստանի Հանրապետության </w:t>
      </w:r>
      <w:r w:rsidR="000E53F5" w:rsidRPr="00C76FBF">
        <w:rPr>
          <w:rFonts w:ascii="GHEA Grapalat" w:hAnsi="GHEA Grapalat"/>
        </w:rPr>
        <w:t xml:space="preserve">կառավարության 08.07.2021թ. </w:t>
      </w:r>
      <w:r w:rsidR="000E53F5" w:rsidRPr="00C76FBF">
        <w:rPr>
          <w:rFonts w:ascii="GHEA Grapalat" w:hAnsi="GHEA Grapalat"/>
          <w:lang w:val="hy-AM"/>
        </w:rPr>
        <w:t>N</w:t>
      </w:r>
      <w:r w:rsidR="000E53F5" w:rsidRPr="00C76FBF">
        <w:rPr>
          <w:rFonts w:ascii="GHEA Grapalat" w:hAnsi="GHEA Grapalat"/>
        </w:rPr>
        <w:t xml:space="preserve">1126-Ն որոշմամբ </w:t>
      </w:r>
      <w:r w:rsidR="00707CC3" w:rsidRPr="00C76FBF">
        <w:rPr>
          <w:rFonts w:ascii="GHEA Grapalat" w:hAnsi="GHEA Grapalat"/>
          <w:lang w:val="hy-AM"/>
        </w:rPr>
        <w:t xml:space="preserve">Հայաստանի Հանրապետության </w:t>
      </w:r>
      <w:r w:rsidR="000E53F5" w:rsidRPr="00C76FBF">
        <w:rPr>
          <w:rFonts w:ascii="GHEA Grapalat" w:hAnsi="GHEA Grapalat"/>
        </w:rPr>
        <w:t xml:space="preserve">տարածքային կառավարման և ենթակառուցվածքների </w:t>
      </w:r>
      <w:r w:rsidR="00FF4DC4" w:rsidRPr="00C76FBF">
        <w:rPr>
          <w:rFonts w:ascii="GHEA Grapalat" w:hAnsi="GHEA Grapalat"/>
          <w:lang w:val="hy-AM"/>
        </w:rPr>
        <w:t>նախարարության</w:t>
      </w:r>
      <w:r w:rsidR="000E53F5" w:rsidRPr="00C76FBF">
        <w:rPr>
          <w:rFonts w:ascii="GHEA Grapalat" w:hAnsi="GHEA Grapalat"/>
        </w:rPr>
        <w:t>ը</w:t>
      </w:r>
      <w:r w:rsidRPr="00C76FBF">
        <w:rPr>
          <w:rFonts w:ascii="GHEA Grapalat" w:hAnsi="GHEA Grapalat"/>
          <w:lang w:val="hy-AM"/>
        </w:rPr>
        <w:t xml:space="preserve"> (որպես ԲԳԿ)</w:t>
      </w:r>
      <w:r w:rsidR="00FF4DC4" w:rsidRPr="00C76FBF">
        <w:rPr>
          <w:rFonts w:ascii="GHEA Grapalat" w:hAnsi="GHEA Grapalat"/>
          <w:lang w:val="hy-AM"/>
        </w:rPr>
        <w:t xml:space="preserve"> </w:t>
      </w:r>
      <w:r w:rsidR="000E53F5" w:rsidRPr="00C76FBF">
        <w:rPr>
          <w:rFonts w:ascii="GHEA Grapalat" w:hAnsi="GHEA Grapalat"/>
        </w:rPr>
        <w:t>հատկացված</w:t>
      </w:r>
      <w:r w:rsidR="00DB07C9" w:rsidRPr="00C76FBF">
        <w:rPr>
          <w:rFonts w:ascii="GHEA Grapalat" w:hAnsi="GHEA Grapalat"/>
          <w:lang w:val="hy-AM"/>
        </w:rPr>
        <w:t xml:space="preserve"> </w:t>
      </w:r>
      <w:r w:rsidR="000E53F5" w:rsidRPr="00C76FBF">
        <w:rPr>
          <w:rFonts w:ascii="GHEA Grapalat" w:hAnsi="GHEA Grapalat"/>
        </w:rPr>
        <w:t>1</w:t>
      </w:r>
      <w:r w:rsidR="00286B31" w:rsidRPr="00C76FBF">
        <w:rPr>
          <w:rFonts w:ascii="GHEA Grapalat" w:hAnsi="GHEA Grapalat"/>
          <w:lang w:val="hy-AM"/>
        </w:rPr>
        <w:t>3</w:t>
      </w:r>
      <w:r w:rsidR="00B65535" w:rsidRPr="00C76FBF">
        <w:rPr>
          <w:rFonts w:ascii="GHEA Grapalat" w:hAnsi="GHEA Grapalat"/>
          <w:lang w:val="hy-AM"/>
        </w:rPr>
        <w:t>,</w:t>
      </w:r>
      <w:r w:rsidR="000E53F5" w:rsidRPr="00C76FBF">
        <w:rPr>
          <w:rFonts w:ascii="GHEA Grapalat" w:hAnsi="GHEA Grapalat"/>
        </w:rPr>
        <w:t>44</w:t>
      </w:r>
      <w:r w:rsidR="00286B31" w:rsidRPr="00C76FBF">
        <w:rPr>
          <w:rFonts w:ascii="GHEA Grapalat" w:hAnsi="GHEA Grapalat"/>
          <w:lang w:val="hy-AM"/>
        </w:rPr>
        <w:t>0</w:t>
      </w:r>
      <w:r w:rsidR="00B65535" w:rsidRPr="00C76FBF">
        <w:rPr>
          <w:rFonts w:ascii="GHEA Grapalat" w:hAnsi="GHEA Grapalat"/>
          <w:lang w:val="hy-AM"/>
        </w:rPr>
        <w:t>.</w:t>
      </w:r>
      <w:r w:rsidR="000E53F5" w:rsidRPr="00C76FBF">
        <w:rPr>
          <w:rFonts w:ascii="GHEA Grapalat" w:hAnsi="GHEA Grapalat"/>
        </w:rPr>
        <w:t>0</w:t>
      </w:r>
      <w:r w:rsidR="00B65535" w:rsidRPr="00C76FBF">
        <w:rPr>
          <w:rFonts w:ascii="GHEA Grapalat" w:hAnsi="GHEA Grapalat"/>
          <w:lang w:val="hy-AM"/>
        </w:rPr>
        <w:t xml:space="preserve"> </w:t>
      </w:r>
      <w:r w:rsidR="00E91D1E" w:rsidRPr="00C76FBF">
        <w:rPr>
          <w:rFonts w:ascii="GHEA Grapalat" w:hAnsi="GHEA Grapalat"/>
          <w:lang w:val="hy-AM"/>
        </w:rPr>
        <w:t>հազար դրամ գումար</w:t>
      </w:r>
      <w:r w:rsidR="000E53F5" w:rsidRPr="00C76FBF">
        <w:rPr>
          <w:rFonts w:ascii="GHEA Grapalat" w:hAnsi="GHEA Grapalat"/>
        </w:rPr>
        <w:t xml:space="preserve">ը բաշխել </w:t>
      </w:r>
      <w:r w:rsidR="000B5BB6" w:rsidRPr="00C76FBF">
        <w:rPr>
          <w:rFonts w:ascii="GHEA Grapalat" w:hAnsi="GHEA Grapalat"/>
          <w:lang w:val="hy-AM"/>
        </w:rPr>
        <w:t xml:space="preserve">Հայաստանի Հանրապետության </w:t>
      </w:r>
      <w:r w:rsidR="004C734C" w:rsidRPr="00C76FBF">
        <w:rPr>
          <w:rFonts w:ascii="GHEA Grapalat" w:hAnsi="GHEA Grapalat"/>
        </w:rPr>
        <w:t>մարզպետարանների</w:t>
      </w:r>
      <w:r w:rsidR="004D576E" w:rsidRPr="00C76FBF">
        <w:rPr>
          <w:rFonts w:ascii="GHEA Grapalat" w:hAnsi="GHEA Grapalat"/>
        </w:rPr>
        <w:t>ն</w:t>
      </w:r>
      <w:r w:rsidR="004C734C" w:rsidRPr="00C76FBF">
        <w:rPr>
          <w:rFonts w:ascii="GHEA Grapalat" w:hAnsi="GHEA Grapalat"/>
        </w:rPr>
        <w:t xml:space="preserve"> և Երևանի քաղաքապետարանի</w:t>
      </w:r>
      <w:r w:rsidR="004D576E" w:rsidRPr="00C76FBF">
        <w:rPr>
          <w:rFonts w:ascii="GHEA Grapalat" w:hAnsi="GHEA Grapalat"/>
        </w:rPr>
        <w:t xml:space="preserve">ն` ըստ </w:t>
      </w:r>
      <w:r w:rsidR="004C734C" w:rsidRPr="00C76FBF">
        <w:rPr>
          <w:rFonts w:ascii="GHEA Grapalat" w:hAnsi="GHEA Grapalat"/>
        </w:rPr>
        <w:t xml:space="preserve">փաստացի </w:t>
      </w:r>
      <w:r w:rsidR="004D576E" w:rsidRPr="00C76FBF">
        <w:rPr>
          <w:rFonts w:ascii="GHEA Grapalat" w:hAnsi="GHEA Grapalat"/>
        </w:rPr>
        <w:t xml:space="preserve">կատարված </w:t>
      </w:r>
      <w:r w:rsidR="004C734C" w:rsidRPr="00C76FBF">
        <w:rPr>
          <w:rFonts w:ascii="GHEA Grapalat" w:hAnsi="GHEA Grapalat"/>
        </w:rPr>
        <w:t xml:space="preserve">ծախսերի վերաբերյալ </w:t>
      </w:r>
      <w:r w:rsidR="004D576E" w:rsidRPr="00C76FBF">
        <w:rPr>
          <w:rFonts w:ascii="GHEA Grapalat" w:hAnsi="GHEA Grapalat"/>
        </w:rPr>
        <w:t xml:space="preserve">ներկայացված </w:t>
      </w:r>
      <w:r w:rsidR="004C734C" w:rsidRPr="00C76FBF">
        <w:rPr>
          <w:rFonts w:ascii="GHEA Grapalat" w:hAnsi="GHEA Grapalat"/>
        </w:rPr>
        <w:t>հաշվետվություն</w:t>
      </w:r>
      <w:r w:rsidR="004D576E" w:rsidRPr="00C76FBF">
        <w:rPr>
          <w:rFonts w:ascii="GHEA Grapalat" w:hAnsi="GHEA Grapalat"/>
        </w:rPr>
        <w:t>ների</w:t>
      </w:r>
      <w:r w:rsidR="004C734C" w:rsidRPr="00C76FBF">
        <w:rPr>
          <w:rFonts w:ascii="GHEA Grapalat" w:hAnsi="GHEA Grapalat"/>
        </w:rPr>
        <w:t>:</w:t>
      </w:r>
    </w:p>
    <w:p w:rsidR="00D56D16" w:rsidRPr="00C76FBF" w:rsidRDefault="00D56D16" w:rsidP="000E53F5">
      <w:pPr>
        <w:pStyle w:val="a5"/>
        <w:spacing w:after="0" w:afterAutospacing="0" w:line="360" w:lineRule="auto"/>
        <w:ind w:firstLine="709"/>
        <w:contextualSpacing/>
        <w:jc w:val="both"/>
        <w:rPr>
          <w:rFonts w:ascii="GHEA Grapalat" w:hAnsi="GHEA Grapalat"/>
          <w:lang w:val="hy-AM"/>
        </w:rPr>
      </w:pPr>
    </w:p>
    <w:p w:rsidR="006B3F58" w:rsidRPr="00C76FBF" w:rsidRDefault="006B3F58" w:rsidP="00C76FBF">
      <w:pPr>
        <w:pStyle w:val="a5"/>
        <w:numPr>
          <w:ilvl w:val="0"/>
          <w:numId w:val="7"/>
        </w:numPr>
        <w:spacing w:line="360" w:lineRule="auto"/>
        <w:jc w:val="both"/>
        <w:rPr>
          <w:rFonts w:ascii="Sylfaen" w:hAnsi="Sylfaen" w:cs="Sylfaen"/>
          <w:lang w:val="hy-AM" w:eastAsia="ru-RU"/>
        </w:rPr>
      </w:pPr>
      <w:r w:rsidRPr="00C76FBF">
        <w:rPr>
          <w:rFonts w:ascii="GHEA Grapalat" w:hAnsi="GHEA Grapalat" w:cs="Sylfaen"/>
          <w:lang w:val="hy-AM" w:eastAsia="ru-RU"/>
        </w:rPr>
        <w:t>Ընթացիկ իրավիճակը և խնդիրները</w:t>
      </w:r>
      <w:r w:rsidRPr="00C76FBF">
        <w:rPr>
          <w:rFonts w:ascii="Sylfaen" w:hAnsi="Sylfaen" w:cs="Sylfaen"/>
          <w:lang w:val="hy-AM" w:eastAsia="ru-RU"/>
        </w:rPr>
        <w:t>.</w:t>
      </w:r>
    </w:p>
    <w:p w:rsidR="00D4553F" w:rsidRPr="00C76FBF" w:rsidRDefault="00F65BF0" w:rsidP="000E53F5">
      <w:pPr>
        <w:spacing w:line="360" w:lineRule="auto"/>
        <w:ind w:firstLine="709"/>
        <w:jc w:val="both"/>
        <w:rPr>
          <w:rFonts w:ascii="GHEA Grapalat" w:hAnsi="GHEA Grapalat"/>
          <w:sz w:val="24"/>
          <w:szCs w:val="24"/>
          <w:lang w:val="hy-AM"/>
        </w:rPr>
      </w:pPr>
      <w:r w:rsidRPr="00C76FBF">
        <w:rPr>
          <w:rFonts w:ascii="GHEA Grapalat" w:hAnsi="GHEA Grapalat"/>
          <w:sz w:val="24"/>
          <w:szCs w:val="24"/>
          <w:lang w:val="hy-AM" w:eastAsia="en-US"/>
        </w:rPr>
        <w:t>Զոհված, հաշմանդամ դարձած զինծառայողների և աշխարհազորայինների, ծնողազուրկ ու uակավ ապահովված բազմազավակ ընտանիքների երեխա</w:t>
      </w:r>
      <w:r w:rsidRPr="00C76FBF">
        <w:rPr>
          <w:rFonts w:ascii="GHEA Grapalat" w:hAnsi="GHEA Grapalat"/>
          <w:sz w:val="24"/>
          <w:szCs w:val="24"/>
          <w:lang w:val="hy-AM" w:eastAsia="en-US"/>
        </w:rPr>
        <w:softHyphen/>
        <w:t>ների (այսուհետ՝ շահառու խումբ) ամառային հանգիստը մանկական առողջարարական ճամբարներում (Հասմիկ, Լուսաբաց, Արագած, Հեքիաթային կիրճ և ԼԱՎԱ Աղբյուր) կազմակերպելու գործընթաց</w:t>
      </w:r>
      <w:r w:rsidR="004D576E" w:rsidRPr="00C76FBF">
        <w:rPr>
          <w:rFonts w:ascii="GHEA Grapalat" w:hAnsi="GHEA Grapalat"/>
          <w:sz w:val="24"/>
          <w:szCs w:val="24"/>
          <w:lang w:val="en-US" w:eastAsia="en-US"/>
        </w:rPr>
        <w:t xml:space="preserve">ի շրջանակներում երեխաներին </w:t>
      </w:r>
      <w:r w:rsidR="000B2F57" w:rsidRPr="00C76FBF">
        <w:rPr>
          <w:rFonts w:ascii="GHEA Grapalat" w:hAnsi="GHEA Grapalat"/>
          <w:sz w:val="24"/>
          <w:szCs w:val="24"/>
          <w:lang w:val="hy-AM"/>
        </w:rPr>
        <w:t xml:space="preserve">տրանսպորտային միջոցներով </w:t>
      </w:r>
      <w:r w:rsidR="00843985" w:rsidRPr="00C76FBF">
        <w:rPr>
          <w:rFonts w:ascii="GHEA Grapalat" w:hAnsi="GHEA Grapalat"/>
          <w:sz w:val="24"/>
          <w:szCs w:val="24"/>
          <w:lang w:val="hy-AM"/>
        </w:rPr>
        <w:t>ապահովվելու</w:t>
      </w:r>
      <w:r w:rsidR="00843985" w:rsidRPr="00C76FBF">
        <w:rPr>
          <w:rFonts w:ascii="GHEA Grapalat" w:hAnsi="GHEA Grapalat"/>
          <w:sz w:val="24"/>
          <w:szCs w:val="24"/>
          <w:lang w:val="en-US"/>
        </w:rPr>
        <w:t xml:space="preserve"> </w:t>
      </w:r>
      <w:r w:rsidR="00843985" w:rsidRPr="00C76FBF">
        <w:rPr>
          <w:rFonts w:ascii="GHEA Grapalat" w:hAnsi="GHEA Grapalat"/>
          <w:sz w:val="24"/>
          <w:szCs w:val="24"/>
          <w:lang w:val="hy-AM"/>
        </w:rPr>
        <w:t>նպատակով հատկացված է Հայաստանի Հանրապետության տարածքային կառավարման և ենթակառուցվածքների նախարարությանը հատկացված 13,440.0 հազար դրամ գումար, սակայն Հայաստանի Հանրապետության մարզպետարանների և Երևանի քաղաքապետարանի կողմից  ներկայացված հաշվետվությունների համաձայն փաստացի կատարված ծախսերը կազմում են 14,699.8 հազար դրամ</w:t>
      </w:r>
      <w:r w:rsidR="00455A6A" w:rsidRPr="00C76FBF">
        <w:rPr>
          <w:rFonts w:ascii="GHEA Grapalat" w:hAnsi="GHEA Grapalat"/>
          <w:sz w:val="24"/>
          <w:szCs w:val="24"/>
          <w:lang w:val="hy-AM"/>
        </w:rPr>
        <w:t>` ամփոփված հաշվարկները կցվում են</w:t>
      </w:r>
      <w:r w:rsidR="00843985" w:rsidRPr="00C76FBF">
        <w:rPr>
          <w:rFonts w:ascii="GHEA Grapalat" w:hAnsi="GHEA Grapalat"/>
          <w:sz w:val="24"/>
          <w:szCs w:val="24"/>
          <w:lang w:val="hy-AM"/>
        </w:rPr>
        <w:t>:</w:t>
      </w:r>
    </w:p>
    <w:p w:rsidR="00455A6A" w:rsidRPr="00C76FBF" w:rsidRDefault="00455A6A" w:rsidP="00455A6A">
      <w:pPr>
        <w:spacing w:line="360" w:lineRule="auto"/>
        <w:jc w:val="both"/>
        <w:rPr>
          <w:rFonts w:ascii="GHEA Grapalat" w:hAnsi="GHEA Grapalat"/>
          <w:sz w:val="24"/>
          <w:szCs w:val="24"/>
          <w:lang w:val="en-US"/>
        </w:rPr>
      </w:pPr>
      <w:r w:rsidRPr="00C76FBF">
        <w:rPr>
          <w:rFonts w:ascii="GHEA Grapalat" w:hAnsi="GHEA Grapalat"/>
          <w:sz w:val="24"/>
          <w:szCs w:val="24"/>
          <w:lang w:val="hy-AM"/>
        </w:rPr>
        <w:lastRenderedPageBreak/>
        <w:tab/>
        <w:t xml:space="preserve">Չբավարարող 1,259.8 հազար դրամն առաջարկում ենք վերաբաշխել Հայաստանի Հանրապետության 2021 թվականի պետական բյուջեով Հայաստանի Հանրապետության տարածքային կառավարման և ենթակառուցվածքների նախարարության 1001 </w:t>
      </w:r>
      <w:r w:rsidR="00B11090" w:rsidRPr="00C76FBF">
        <w:rPr>
          <w:rFonts w:ascii="GHEA Grapalat" w:hAnsi="GHEA Grapalat"/>
          <w:sz w:val="24"/>
          <w:szCs w:val="24"/>
          <w:lang w:val="en-US"/>
        </w:rPr>
        <w:t>«11001</w:t>
      </w:r>
      <w:r w:rsidR="00C3097B" w:rsidRPr="00C76FBF">
        <w:rPr>
          <w:rFonts w:ascii="GHEA Grapalat" w:hAnsi="GHEA Grapalat"/>
          <w:sz w:val="24"/>
          <w:szCs w:val="24"/>
          <w:lang w:val="en-US"/>
        </w:rPr>
        <w:t xml:space="preserve"> Տարածքային կառավարման և ենթակառուցվածքների քաղաքականության մշակում և ծառայությունների մատուցում» միջոցառմանը տնտեսագիտական դասակարգման «- Կառավարչական ծառայություններ» հոդվածով </w:t>
      </w:r>
      <w:r w:rsidR="00675F75" w:rsidRPr="00C76FBF">
        <w:rPr>
          <w:rFonts w:ascii="GHEA Grapalat" w:hAnsi="GHEA Grapalat"/>
          <w:sz w:val="24"/>
          <w:szCs w:val="24"/>
          <w:lang w:val="en-US"/>
        </w:rPr>
        <w:t xml:space="preserve">առաջացած տնտեսումներից: Հոդվածով </w:t>
      </w:r>
      <w:r w:rsidR="00C3097B" w:rsidRPr="00C76FBF">
        <w:rPr>
          <w:rFonts w:ascii="GHEA Grapalat" w:hAnsi="GHEA Grapalat"/>
          <w:sz w:val="24"/>
          <w:szCs w:val="24"/>
          <w:lang w:val="en-US"/>
        </w:rPr>
        <w:t>նախատեսված աուդիտորական ծառայությունները ձեռք են բերվել ցածր գնով և առաջացած տնտեսումն</w:t>
      </w:r>
      <w:r w:rsidR="00BD6F8B" w:rsidRPr="00C76FBF">
        <w:rPr>
          <w:rFonts w:ascii="GHEA Grapalat" w:hAnsi="GHEA Grapalat"/>
          <w:sz w:val="24"/>
          <w:szCs w:val="24"/>
          <w:lang w:val="en-US"/>
        </w:rPr>
        <w:t>երից 1,259.8 հազար դրամն ա</w:t>
      </w:r>
      <w:r w:rsidR="00C3097B" w:rsidRPr="00C76FBF">
        <w:rPr>
          <w:rFonts w:ascii="GHEA Grapalat" w:hAnsi="GHEA Grapalat"/>
          <w:sz w:val="24"/>
          <w:szCs w:val="24"/>
          <w:lang w:val="en-US"/>
        </w:rPr>
        <w:t xml:space="preserve">ռաջարկում ենք </w:t>
      </w:r>
      <w:r w:rsidR="00B67A26" w:rsidRPr="00C76FBF">
        <w:rPr>
          <w:rFonts w:ascii="GHEA Grapalat" w:hAnsi="GHEA Grapalat"/>
          <w:sz w:val="24"/>
          <w:szCs w:val="24"/>
          <w:lang w:val="en-US"/>
        </w:rPr>
        <w:t>ուղղ</w:t>
      </w:r>
      <w:r w:rsidR="00C3097B" w:rsidRPr="00C76FBF">
        <w:rPr>
          <w:rFonts w:ascii="GHEA Grapalat" w:hAnsi="GHEA Grapalat"/>
          <w:sz w:val="24"/>
          <w:szCs w:val="24"/>
          <w:lang w:val="en-US"/>
        </w:rPr>
        <w:t>ել</w:t>
      </w:r>
      <w:r w:rsidR="00B67A26" w:rsidRPr="00C76FBF">
        <w:rPr>
          <w:rFonts w:ascii="GHEA Grapalat" w:hAnsi="GHEA Grapalat"/>
          <w:sz w:val="24"/>
          <w:szCs w:val="24"/>
          <w:lang w:val="en-US"/>
        </w:rPr>
        <w:t xml:space="preserve"> 1148 «11005 Դպրոցականների ամառային հանգստի կազմակերպում և տրանսպորտային ծախսերի փոխհատուցում»</w:t>
      </w:r>
      <w:r w:rsidR="00F966B9" w:rsidRPr="00C76FBF">
        <w:rPr>
          <w:rFonts w:ascii="GHEA Grapalat" w:hAnsi="GHEA Grapalat"/>
          <w:sz w:val="24"/>
          <w:szCs w:val="24"/>
          <w:lang w:val="en-US"/>
        </w:rPr>
        <w:t xml:space="preserve"> միջոցառմանը</w:t>
      </w:r>
      <w:r w:rsidR="00C3097B" w:rsidRPr="00C76FBF">
        <w:rPr>
          <w:rFonts w:ascii="GHEA Grapalat" w:hAnsi="GHEA Grapalat"/>
          <w:sz w:val="24"/>
          <w:szCs w:val="24"/>
          <w:lang w:val="en-US"/>
        </w:rPr>
        <w:t xml:space="preserve">: </w:t>
      </w:r>
    </w:p>
    <w:p w:rsidR="00B02AD1" w:rsidRPr="00C76FBF" w:rsidRDefault="00B02AD1" w:rsidP="00C76FBF">
      <w:pPr>
        <w:pStyle w:val="a5"/>
        <w:numPr>
          <w:ilvl w:val="0"/>
          <w:numId w:val="7"/>
        </w:numPr>
        <w:shd w:val="clear" w:color="auto" w:fill="FFFFFF" w:themeFill="background1"/>
        <w:spacing w:before="240" w:line="360" w:lineRule="auto"/>
        <w:jc w:val="both"/>
        <w:rPr>
          <w:rFonts w:ascii="GHEA Grapalat" w:hAnsi="GHEA Grapalat"/>
          <w:lang w:val="hy-AM"/>
        </w:rPr>
      </w:pPr>
      <w:r w:rsidRPr="00C76FBF">
        <w:rPr>
          <w:rFonts w:ascii="GHEA Grapalat" w:hAnsi="GHEA Grapalat" w:cs="Sylfaen"/>
          <w:lang w:val="hy-AM"/>
        </w:rPr>
        <w:t>Կարգա</w:t>
      </w:r>
      <w:r w:rsidRPr="00C76FBF">
        <w:rPr>
          <w:rFonts w:ascii="GHEA Grapalat" w:hAnsi="GHEA Grapalat" w:cs="Sylfaen"/>
          <w:lang w:val="fr-FR"/>
        </w:rPr>
        <w:t>վորման</w:t>
      </w:r>
      <w:r w:rsidRPr="00C76FBF">
        <w:rPr>
          <w:rFonts w:ascii="GHEA Grapalat" w:hAnsi="GHEA Grapalat"/>
          <w:lang w:val="fr-FR"/>
        </w:rPr>
        <w:t xml:space="preserve"> նպատակը</w:t>
      </w:r>
      <w:r w:rsidRPr="00C76FBF">
        <w:rPr>
          <w:rFonts w:ascii="GHEA Grapalat" w:hAnsi="GHEA Grapalat"/>
          <w:lang w:val="hy-AM"/>
        </w:rPr>
        <w:t xml:space="preserve"> և</w:t>
      </w:r>
      <w:r w:rsidRPr="00C76FBF">
        <w:rPr>
          <w:rFonts w:ascii="GHEA Grapalat" w:hAnsi="GHEA Grapalat"/>
          <w:lang w:val="fr-FR"/>
        </w:rPr>
        <w:t xml:space="preserve"> բնույթը</w:t>
      </w:r>
      <w:r w:rsidRPr="00C76FBF">
        <w:rPr>
          <w:rFonts w:ascii="GHEA Grapalat" w:hAnsi="GHEA Grapalat"/>
          <w:lang w:val="hy-AM"/>
        </w:rPr>
        <w:t>.</w:t>
      </w:r>
      <w:r w:rsidRPr="00C76FBF">
        <w:rPr>
          <w:rFonts w:ascii="GHEA Grapalat" w:hAnsi="GHEA Grapalat" w:cs="Sylfaen"/>
          <w:lang w:val="fr-FR"/>
        </w:rPr>
        <w:t xml:space="preserve"> </w:t>
      </w:r>
    </w:p>
    <w:p w:rsidR="00B02AD1" w:rsidRPr="00C76FBF" w:rsidRDefault="00B02AD1" w:rsidP="000E53F5">
      <w:pPr>
        <w:spacing w:line="360" w:lineRule="auto"/>
        <w:ind w:firstLine="708"/>
        <w:jc w:val="both"/>
        <w:rPr>
          <w:rFonts w:ascii="GHEA Grapalat" w:hAnsi="GHEA Grapalat"/>
          <w:sz w:val="24"/>
          <w:szCs w:val="24"/>
          <w:lang w:val="hy-AM"/>
        </w:rPr>
      </w:pPr>
      <w:r w:rsidRPr="00C76FBF">
        <w:rPr>
          <w:rFonts w:ascii="GHEA Grapalat" w:hAnsi="GHEA Grapalat"/>
          <w:sz w:val="24"/>
          <w:szCs w:val="24"/>
          <w:lang w:val="pt-BR"/>
        </w:rPr>
        <w:t xml:space="preserve">Որոշման նախագծի ընդունմամբ </w:t>
      </w:r>
      <w:r w:rsidR="00D51121" w:rsidRPr="00C76FBF">
        <w:rPr>
          <w:rFonts w:ascii="GHEA Grapalat" w:hAnsi="GHEA Grapalat"/>
          <w:sz w:val="24"/>
          <w:szCs w:val="24"/>
          <w:lang w:val="hy-AM"/>
        </w:rPr>
        <w:t>կկազմակերպվի զոհված, հաշմանդամ դարձած զինծառայողների և աշխարհազորայինների, ծնողազուրկ ու uակավ ապահովված բազմազավակ ընտանիքների երեխաների ամառային հանգիստը մանկական առողջարարական ճամբարներում:</w:t>
      </w:r>
    </w:p>
    <w:p w:rsidR="00B02AD1" w:rsidRPr="00C76FBF" w:rsidRDefault="000E53F5" w:rsidP="000E53F5">
      <w:pPr>
        <w:spacing w:line="360" w:lineRule="auto"/>
        <w:ind w:firstLine="709"/>
        <w:contextualSpacing/>
        <w:jc w:val="both"/>
        <w:rPr>
          <w:rFonts w:ascii="GHEA Grapalat" w:hAnsi="GHEA Grapalat" w:cs="Sylfaen"/>
          <w:szCs w:val="24"/>
          <w:lang w:val="hy-AM"/>
        </w:rPr>
      </w:pPr>
      <w:r w:rsidRPr="00C76FBF">
        <w:rPr>
          <w:rFonts w:ascii="GHEA Grapalat" w:hAnsi="GHEA Grapalat" w:cs="Sylfaen"/>
          <w:szCs w:val="24"/>
          <w:lang w:val="hy-AM"/>
        </w:rPr>
        <w:t xml:space="preserve"> </w:t>
      </w:r>
    </w:p>
    <w:p w:rsidR="00B02AD1" w:rsidRPr="00C76FBF" w:rsidRDefault="00B02AD1" w:rsidP="00C76FBF">
      <w:pPr>
        <w:pStyle w:val="a3"/>
        <w:numPr>
          <w:ilvl w:val="0"/>
          <w:numId w:val="7"/>
        </w:numPr>
        <w:spacing w:line="360" w:lineRule="auto"/>
        <w:ind w:right="175"/>
        <w:jc w:val="both"/>
        <w:rPr>
          <w:rFonts w:ascii="GHEA Grapalat" w:hAnsi="GHEA Grapalat" w:cs="Sylfaen"/>
          <w:lang w:val="hy-AM"/>
        </w:rPr>
      </w:pPr>
      <w:r w:rsidRPr="00C76FBF">
        <w:rPr>
          <w:rFonts w:ascii="GHEA Grapalat" w:hAnsi="GHEA Grapalat" w:cs="Sylfaen"/>
          <w:lang w:val="hy-AM"/>
        </w:rPr>
        <w:t>Նախագծի մշակման գործընթացում ներգրավված ինստիտուտները և անձինք.</w:t>
      </w:r>
    </w:p>
    <w:p w:rsidR="00B02AD1" w:rsidRPr="00C76FBF" w:rsidRDefault="00B02AD1" w:rsidP="000E53F5">
      <w:pPr>
        <w:spacing w:line="360" w:lineRule="auto"/>
        <w:ind w:right="175" w:firstLine="709"/>
        <w:jc w:val="both"/>
        <w:rPr>
          <w:rFonts w:ascii="GHEA Grapalat" w:hAnsi="GHEA Grapalat" w:cs="Sylfaen"/>
          <w:sz w:val="24"/>
          <w:szCs w:val="24"/>
          <w:lang w:val="hy-AM" w:eastAsia="en-US"/>
        </w:rPr>
      </w:pPr>
      <w:r w:rsidRPr="00C76FBF">
        <w:rPr>
          <w:rFonts w:ascii="GHEA Grapalat" w:hAnsi="GHEA Grapalat"/>
          <w:sz w:val="24"/>
          <w:szCs w:val="24"/>
          <w:lang w:val="hy-AM"/>
        </w:rPr>
        <w:t xml:space="preserve">ՀՀ </w:t>
      </w:r>
      <w:r w:rsidR="00455A6A" w:rsidRPr="00C76FBF">
        <w:rPr>
          <w:rFonts w:ascii="GHEA Grapalat" w:hAnsi="GHEA Grapalat"/>
          <w:sz w:val="24"/>
          <w:szCs w:val="24"/>
          <w:lang w:val="hy-AM"/>
        </w:rPr>
        <w:t xml:space="preserve">տարածքային կառավարման և ենթակառուցվածքների </w:t>
      </w:r>
      <w:r w:rsidRPr="00C76FBF">
        <w:rPr>
          <w:rFonts w:ascii="GHEA Grapalat" w:hAnsi="GHEA Grapalat"/>
          <w:sz w:val="24"/>
          <w:szCs w:val="24"/>
          <w:lang w:val="hy-AM"/>
        </w:rPr>
        <w:t xml:space="preserve">նախարարության մասնագետները: </w:t>
      </w:r>
    </w:p>
    <w:p w:rsidR="00B02AD1" w:rsidRPr="00C76FBF" w:rsidRDefault="00B02AD1" w:rsidP="000E53F5">
      <w:pPr>
        <w:spacing w:line="360" w:lineRule="auto"/>
        <w:ind w:right="175" w:firstLine="709"/>
        <w:contextualSpacing/>
        <w:jc w:val="both"/>
        <w:rPr>
          <w:rFonts w:ascii="GHEA Grapalat" w:hAnsi="GHEA Grapalat" w:cs="Sylfaen"/>
          <w:szCs w:val="24"/>
          <w:lang w:val="hy-AM" w:eastAsia="en-US"/>
        </w:rPr>
      </w:pPr>
      <w:r w:rsidRPr="00C76FBF">
        <w:rPr>
          <w:rFonts w:ascii="GHEA Grapalat" w:hAnsi="GHEA Grapalat" w:cs="Sylfaen"/>
          <w:szCs w:val="24"/>
          <w:lang w:val="hy-AM" w:eastAsia="en-US"/>
        </w:rPr>
        <w:t xml:space="preserve"> </w:t>
      </w:r>
    </w:p>
    <w:p w:rsidR="00B02AD1" w:rsidRPr="00C76FBF" w:rsidRDefault="00B02AD1" w:rsidP="00C76FBF">
      <w:pPr>
        <w:pStyle w:val="a3"/>
        <w:numPr>
          <w:ilvl w:val="0"/>
          <w:numId w:val="7"/>
        </w:numPr>
        <w:spacing w:line="360" w:lineRule="auto"/>
        <w:ind w:right="175"/>
        <w:jc w:val="both"/>
        <w:rPr>
          <w:rFonts w:ascii="GHEA Grapalat" w:hAnsi="GHEA Grapalat" w:cs="Sylfaen"/>
          <w:lang w:val="hy-AM"/>
        </w:rPr>
      </w:pPr>
      <w:r w:rsidRPr="00C76FBF">
        <w:rPr>
          <w:rFonts w:ascii="GHEA Grapalat" w:hAnsi="GHEA Grapalat" w:cs="Sylfaen"/>
          <w:lang w:val="hy-AM"/>
        </w:rPr>
        <w:t>Իրավական ակտի կիրարկման դեպքում ակնկալվող արդյունքը</w:t>
      </w:r>
      <w:r w:rsidRPr="00C76FBF">
        <w:rPr>
          <w:rFonts w:ascii="Sylfaen" w:hAnsi="Sylfaen" w:cs="Sylfaen"/>
          <w:lang w:val="hy-AM"/>
        </w:rPr>
        <w:t>.</w:t>
      </w:r>
      <w:r w:rsidRPr="00C76FBF">
        <w:rPr>
          <w:rFonts w:ascii="GHEA Grapalat" w:hAnsi="GHEA Grapalat" w:cs="Sylfaen"/>
          <w:lang w:val="hy-AM"/>
        </w:rPr>
        <w:t xml:space="preserve"> </w:t>
      </w:r>
    </w:p>
    <w:p w:rsidR="00B02AD1" w:rsidRPr="00C76FBF" w:rsidRDefault="00B02AD1" w:rsidP="000E53F5">
      <w:pPr>
        <w:pStyle w:val="a5"/>
        <w:spacing w:line="360" w:lineRule="auto"/>
        <w:ind w:firstLine="709"/>
        <w:jc w:val="both"/>
        <w:rPr>
          <w:rFonts w:ascii="GHEA Grapalat" w:hAnsi="GHEA Grapalat"/>
          <w:lang w:val="hy-AM"/>
        </w:rPr>
      </w:pPr>
      <w:r w:rsidRPr="00C76FBF">
        <w:rPr>
          <w:rFonts w:ascii="GHEA Grapalat" w:hAnsi="GHEA Grapalat"/>
          <w:lang w:val="hy-AM"/>
        </w:rPr>
        <w:t xml:space="preserve">Որոշման ընդունման արդյունքում </w:t>
      </w:r>
      <w:r w:rsidR="00D51121" w:rsidRPr="00C76FBF">
        <w:rPr>
          <w:rFonts w:ascii="GHEA Grapalat" w:hAnsi="GHEA Grapalat"/>
          <w:lang w:val="hy-AM"/>
        </w:rPr>
        <w:t>կապահովվի զոհված, հաշմանդամ դարձած զինծառայողների և աշխարհազորայինների, ծնողազուրկ ու uակավ ապահովված բազմազավակ ընտանիքների երեխաների ամառային հանգստի կազմակերպումը մանկական առողջարարական ճամբարներում</w:t>
      </w:r>
      <w:r w:rsidRPr="00C76FBF">
        <w:rPr>
          <w:rFonts w:ascii="GHEA Grapalat" w:hAnsi="GHEA Grapalat"/>
          <w:lang w:val="hy-AM"/>
        </w:rPr>
        <w:t>։</w:t>
      </w:r>
    </w:p>
    <w:p w:rsidR="00B02AD1" w:rsidRPr="00B042BF" w:rsidRDefault="00B02AD1" w:rsidP="00C76FBF">
      <w:pPr>
        <w:pStyle w:val="a5"/>
        <w:numPr>
          <w:ilvl w:val="0"/>
          <w:numId w:val="7"/>
        </w:numPr>
        <w:spacing w:line="360" w:lineRule="auto"/>
        <w:jc w:val="both"/>
        <w:rPr>
          <w:rFonts w:ascii="GHEA Grapalat" w:hAnsi="GHEA Grapalat" w:cs="Sylfaen"/>
          <w:lang w:val="hy-AM"/>
        </w:rPr>
      </w:pPr>
      <w:r w:rsidRPr="00C76FBF">
        <w:rPr>
          <w:rFonts w:ascii="GHEA Grapalat" w:hAnsi="GHEA Grapalat" w:cs="Sylfaen"/>
          <w:lang w:val="hy-AM"/>
        </w:rPr>
        <w:lastRenderedPageBreak/>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B042BF" w:rsidRDefault="00B042BF" w:rsidP="00B042BF">
      <w:pPr>
        <w:pStyle w:val="a5"/>
        <w:spacing w:line="360" w:lineRule="auto"/>
        <w:ind w:left="709" w:firstLine="360"/>
        <w:jc w:val="both"/>
        <w:rPr>
          <w:rFonts w:ascii="GHEA Grapalat" w:hAnsi="GHEA Grapalat"/>
        </w:rPr>
      </w:pPr>
      <w:r w:rsidRPr="00C76FBF">
        <w:rPr>
          <w:rFonts w:ascii="GHEA Grapalat" w:hAnsi="GHEA Grapalat" w:cs="Sylfaen"/>
          <w:lang w:val="hy-AM"/>
        </w:rPr>
        <w:t>««Հայաստանի Հանրապետության 2021 թվականի պետական բյուջեի մասին» օրենքում վերաբաշխում, Հայաստանի Հանրապետության կառավարության 2020 թվականի դեկտեմբերի 30-ի N 2215-Ն որոշման մեջ լրացումներ և փոփոխություններ կատարելու մասին»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առաջանում</w:t>
      </w:r>
      <w:r w:rsidRPr="00C76FBF">
        <w:rPr>
          <w:rFonts w:ascii="GHEA Grapalat" w:hAnsi="GHEA Grapalat"/>
          <w:lang w:val="hy-AM"/>
        </w:rPr>
        <w:t>:</w:t>
      </w:r>
    </w:p>
    <w:p w:rsidR="00B02AD1" w:rsidRPr="00B042BF" w:rsidRDefault="00B02AD1" w:rsidP="00B042BF">
      <w:pPr>
        <w:pStyle w:val="a5"/>
        <w:numPr>
          <w:ilvl w:val="0"/>
          <w:numId w:val="7"/>
        </w:numPr>
        <w:spacing w:line="360" w:lineRule="auto"/>
        <w:jc w:val="both"/>
        <w:rPr>
          <w:rFonts w:ascii="GHEA Grapalat" w:hAnsi="GHEA Grapalat" w:cs="Sylfaen"/>
          <w:lang w:val="hy-AM"/>
        </w:rPr>
      </w:pPr>
      <w:r w:rsidRPr="00B042BF">
        <w:rPr>
          <w:rFonts w:ascii="GHEA Grapalat" w:hAnsi="GHEA Grapalat" w:cs="Sylfaen"/>
          <w:lang w:val="hy-AM"/>
        </w:rPr>
        <w:t>Իրավական ակտի ընդունման կապակցությամբ այլ նորմատիվ իրավական ակտերի ընդունման անհրաժեշտություն.</w:t>
      </w:r>
    </w:p>
    <w:p w:rsidR="00B02AD1" w:rsidRPr="00C76FBF" w:rsidRDefault="00C76FBF" w:rsidP="000E53F5">
      <w:pPr>
        <w:pStyle w:val="a3"/>
        <w:tabs>
          <w:tab w:val="center" w:pos="-6480"/>
          <w:tab w:val="right" w:pos="8640"/>
        </w:tabs>
        <w:spacing w:line="360" w:lineRule="auto"/>
        <w:ind w:left="0" w:firstLine="709"/>
        <w:jc w:val="both"/>
        <w:rPr>
          <w:rFonts w:ascii="GHEA Grapalat" w:hAnsi="GHEA Grapalat" w:cs="Sylfaen"/>
          <w:shd w:val="clear" w:color="auto" w:fill="FEFEFE"/>
          <w:lang w:val="hy-AM"/>
        </w:rPr>
      </w:pPr>
      <w:r>
        <w:rPr>
          <w:rFonts w:ascii="GHEA Grapalat" w:hAnsi="GHEA Grapalat"/>
        </w:rPr>
        <w:t>7.</w:t>
      </w:r>
      <w:r w:rsidR="00B02AD1" w:rsidRPr="00C76FBF">
        <w:rPr>
          <w:rFonts w:ascii="GHEA Grapalat" w:hAnsi="GHEA Grapalat"/>
          <w:lang w:val="hy-AM"/>
        </w:rPr>
        <w:t>1</w:t>
      </w:r>
      <w:r w:rsidR="00B02AD1" w:rsidRPr="00C76FBF">
        <w:rPr>
          <w:rFonts w:ascii="Sylfaen" w:hAnsi="Sylfaen"/>
          <w:lang w:val="hy-AM"/>
        </w:rPr>
        <w:t>.</w:t>
      </w:r>
      <w:r w:rsidR="00B02AD1" w:rsidRPr="00C76FBF">
        <w:rPr>
          <w:rFonts w:ascii="Cambria Math" w:hAnsi="Cambria Math"/>
          <w:lang w:val="hy-AM"/>
        </w:rPr>
        <w:t xml:space="preserve"> </w:t>
      </w:r>
      <w:r w:rsidR="00B02AD1" w:rsidRPr="00C76FBF">
        <w:rPr>
          <w:rFonts w:ascii="GHEA Grapalat" w:hAnsi="GHEA Grapalat"/>
          <w:lang w:val="ro-RO"/>
        </w:rPr>
        <w:t>Այլ իրավական ակտերում փոփոխությունների և/կամ լրացումների անհրաժեշտությունը.</w:t>
      </w:r>
    </w:p>
    <w:p w:rsidR="00B02AD1" w:rsidRPr="00C76FBF" w:rsidRDefault="00B02AD1" w:rsidP="000E53F5">
      <w:pPr>
        <w:pStyle w:val="a3"/>
        <w:tabs>
          <w:tab w:val="center" w:pos="-6480"/>
          <w:tab w:val="right" w:pos="8640"/>
        </w:tabs>
        <w:spacing w:line="360" w:lineRule="auto"/>
        <w:ind w:left="0" w:firstLine="709"/>
        <w:jc w:val="both"/>
        <w:rPr>
          <w:rFonts w:ascii="GHEA Grapalat" w:hAnsi="GHEA Grapalat" w:cs="Sylfaen"/>
          <w:shd w:val="clear" w:color="auto" w:fill="FEFEFE"/>
          <w:lang w:val="hy-AM"/>
        </w:rPr>
      </w:pPr>
      <w:r w:rsidRPr="00C76FBF">
        <w:rPr>
          <w:rFonts w:ascii="GHEA Grapalat" w:hAnsi="GHEA Grapalat"/>
          <w:u w:val="single"/>
          <w:lang w:val="ro-RO"/>
        </w:rPr>
        <w:t>Չի առաջացնում</w:t>
      </w:r>
      <w:r w:rsidRPr="00C76FBF">
        <w:rPr>
          <w:rFonts w:ascii="GHEA Grapalat" w:hAnsi="GHEA Grapalat" w:cs="Times Armenian"/>
          <w:u w:val="single"/>
          <w:lang w:val="ro-RO"/>
        </w:rPr>
        <w:t>:</w:t>
      </w:r>
    </w:p>
    <w:p w:rsidR="00B02AD1" w:rsidRPr="00C76FBF" w:rsidRDefault="00B02AD1" w:rsidP="000E53F5">
      <w:pPr>
        <w:spacing w:line="360" w:lineRule="auto"/>
        <w:ind w:right="375" w:firstLine="709"/>
        <w:jc w:val="both"/>
        <w:rPr>
          <w:rFonts w:ascii="GHEA Grapalat" w:hAnsi="GHEA Grapalat"/>
          <w:sz w:val="24"/>
          <w:u w:val="single"/>
          <w:lang w:val="ro-RO"/>
        </w:rPr>
      </w:pPr>
    </w:p>
    <w:p w:rsidR="00B02AD1" w:rsidRPr="00C76FBF" w:rsidRDefault="00C76FBF" w:rsidP="000E53F5">
      <w:pPr>
        <w:spacing w:line="360" w:lineRule="auto"/>
        <w:ind w:firstLine="709"/>
        <w:jc w:val="both"/>
        <w:rPr>
          <w:rFonts w:ascii="GHEA Grapalat" w:hAnsi="GHEA Grapalat"/>
          <w:sz w:val="24"/>
          <w:lang w:val="hy-AM"/>
        </w:rPr>
      </w:pPr>
      <w:r>
        <w:rPr>
          <w:rFonts w:ascii="GHEA Grapalat" w:hAnsi="GHEA Grapalat"/>
          <w:sz w:val="24"/>
          <w:lang w:val="ro-RO"/>
        </w:rPr>
        <w:t>7.</w:t>
      </w:r>
      <w:r w:rsidR="00B02AD1" w:rsidRPr="00C76FBF">
        <w:rPr>
          <w:rFonts w:ascii="GHEA Grapalat" w:hAnsi="GHEA Grapalat"/>
          <w:sz w:val="24"/>
          <w:lang w:val="ro-RO"/>
        </w:rPr>
        <w:t>2</w:t>
      </w:r>
      <w:r w:rsidR="00B02AD1" w:rsidRPr="00C76FBF">
        <w:rPr>
          <w:rFonts w:ascii="Sylfaen" w:hAnsi="Sylfaen"/>
          <w:sz w:val="24"/>
          <w:lang w:val="hy-AM"/>
        </w:rPr>
        <w:t>.</w:t>
      </w:r>
      <w:r w:rsidR="00B02AD1" w:rsidRPr="00C76FBF">
        <w:rPr>
          <w:rFonts w:ascii="Cambria Math" w:hAnsi="Cambria Math"/>
          <w:sz w:val="24"/>
          <w:lang w:val="hy-AM"/>
        </w:rPr>
        <w:t xml:space="preserve"> </w:t>
      </w:r>
      <w:r w:rsidR="00B02AD1" w:rsidRPr="00C76FBF">
        <w:rPr>
          <w:rFonts w:ascii="GHEA Grapalat" w:hAnsi="GHEA Grapalat"/>
          <w:sz w:val="24"/>
          <w:lang w:val="ro-RO"/>
        </w:rPr>
        <w:t>Միջազգային պայմանագրերով ստանձնած պարտավորությունների հետ համապատասխանությունը.</w:t>
      </w:r>
    </w:p>
    <w:p w:rsidR="00B042BF" w:rsidRDefault="00B02AD1" w:rsidP="00B042BF">
      <w:pPr>
        <w:spacing w:line="360" w:lineRule="auto"/>
        <w:ind w:firstLine="709"/>
        <w:jc w:val="both"/>
        <w:rPr>
          <w:rFonts w:ascii="GHEA Grapalat" w:hAnsi="GHEA Grapalat" w:cs="Times Armenian"/>
          <w:sz w:val="24"/>
          <w:u w:val="single"/>
          <w:lang w:val="ro-RO"/>
        </w:rPr>
      </w:pPr>
      <w:r w:rsidRPr="00C76FBF">
        <w:rPr>
          <w:rFonts w:ascii="GHEA Grapalat" w:hAnsi="GHEA Grapalat"/>
          <w:sz w:val="24"/>
          <w:u w:val="single"/>
          <w:lang w:val="ro-RO"/>
        </w:rPr>
        <w:t>Համապատասխանում է</w:t>
      </w:r>
      <w:r w:rsidRPr="00C76FBF">
        <w:rPr>
          <w:rFonts w:ascii="GHEA Grapalat" w:hAnsi="GHEA Grapalat" w:cs="Times Armenian"/>
          <w:sz w:val="24"/>
          <w:u w:val="single"/>
          <w:lang w:val="ro-RO"/>
        </w:rPr>
        <w:t>:</w:t>
      </w:r>
    </w:p>
    <w:p w:rsidR="00B042BF" w:rsidRDefault="00B042BF" w:rsidP="00B042BF">
      <w:pPr>
        <w:spacing w:line="360" w:lineRule="auto"/>
        <w:ind w:firstLine="709"/>
        <w:jc w:val="both"/>
        <w:rPr>
          <w:rFonts w:ascii="GHEA Grapalat" w:hAnsi="GHEA Grapalat" w:cs="Times Armenian"/>
          <w:sz w:val="24"/>
          <w:u w:val="single"/>
          <w:lang w:val="ro-RO"/>
        </w:rPr>
      </w:pPr>
    </w:p>
    <w:p w:rsidR="00B02AD1" w:rsidRPr="00B042BF" w:rsidRDefault="00B042BF" w:rsidP="00B042BF">
      <w:pPr>
        <w:pStyle w:val="a3"/>
        <w:numPr>
          <w:ilvl w:val="0"/>
          <w:numId w:val="7"/>
        </w:numPr>
        <w:spacing w:line="360" w:lineRule="auto"/>
        <w:jc w:val="both"/>
        <w:rPr>
          <w:rFonts w:ascii="GHEA Grapalat" w:hAnsi="GHEA Grapalat"/>
          <w:lang w:val="ro-RO"/>
        </w:rPr>
      </w:pPr>
      <w:r w:rsidRPr="00B042BF">
        <w:rPr>
          <w:rFonts w:ascii="GHEA Grapalat" w:hAnsi="GHEA Grapalat" w:cs="Sylfaen"/>
          <w:lang w:val="hy-AM"/>
        </w:rPr>
        <w:t>Կապը</w:t>
      </w:r>
      <w:r w:rsidRPr="00B042BF">
        <w:rPr>
          <w:rFonts w:ascii="GHEA Grapalat" w:hAnsi="GHEA Grapalat"/>
          <w:lang w:val="hy-AM"/>
        </w:rPr>
        <w:t xml:space="preserve"> </w:t>
      </w:r>
      <w:r w:rsidRPr="00B042BF">
        <w:rPr>
          <w:rFonts w:ascii="GHEA Grapalat" w:hAnsi="GHEA Grapalat" w:cs="Sylfaen"/>
          <w:lang w:val="hy-AM"/>
        </w:rPr>
        <w:t>ռազմավարական</w:t>
      </w:r>
      <w:r w:rsidRPr="00B042BF">
        <w:rPr>
          <w:rFonts w:ascii="GHEA Grapalat" w:hAnsi="GHEA Grapalat"/>
          <w:lang w:val="hy-AM"/>
        </w:rPr>
        <w:t xml:space="preserve"> </w:t>
      </w:r>
      <w:r w:rsidRPr="00B042BF">
        <w:rPr>
          <w:rFonts w:ascii="GHEA Grapalat" w:hAnsi="GHEA Grapalat" w:cs="Sylfaen"/>
          <w:lang w:val="hy-AM"/>
        </w:rPr>
        <w:t>փաստաթղթերի</w:t>
      </w:r>
      <w:r w:rsidRPr="00B042BF">
        <w:rPr>
          <w:rFonts w:ascii="GHEA Grapalat" w:hAnsi="GHEA Grapalat"/>
          <w:lang w:val="hy-AM"/>
        </w:rPr>
        <w:t xml:space="preserve"> </w:t>
      </w:r>
      <w:r w:rsidRPr="00B042BF">
        <w:rPr>
          <w:rFonts w:ascii="GHEA Grapalat" w:hAnsi="GHEA Grapalat" w:cs="Sylfaen"/>
          <w:lang w:val="hy-AM"/>
        </w:rPr>
        <w:t>հետ</w:t>
      </w:r>
      <w:r w:rsidRPr="00B042BF">
        <w:rPr>
          <w:rFonts w:ascii="GHEA Grapalat" w:hAnsi="GHEA Grapalat"/>
          <w:lang w:val="hy-AM"/>
        </w:rPr>
        <w:t xml:space="preserve">. </w:t>
      </w:r>
    </w:p>
    <w:p w:rsidR="00B02AD1" w:rsidRPr="003F61F9" w:rsidRDefault="003F61F9" w:rsidP="000E53F5">
      <w:pPr>
        <w:spacing w:line="360" w:lineRule="auto"/>
        <w:ind w:right="175" w:firstLine="709"/>
        <w:jc w:val="both"/>
        <w:rPr>
          <w:rFonts w:ascii="GHEA Grapalat" w:hAnsi="GHEA Grapalat" w:cs="Sylfaen"/>
          <w:sz w:val="24"/>
          <w:szCs w:val="24"/>
          <w:lang w:val="en-US" w:eastAsia="en-US"/>
        </w:rPr>
      </w:pPr>
      <w:r>
        <w:rPr>
          <w:rFonts w:ascii="GHEA Grapalat" w:hAnsi="GHEA Grapalat" w:cs="Sylfaen"/>
          <w:sz w:val="24"/>
          <w:szCs w:val="24"/>
          <w:lang w:val="en-US" w:eastAsia="en-US"/>
        </w:rPr>
        <w:t xml:space="preserve">     </w:t>
      </w:r>
      <w:bookmarkStart w:id="0" w:name="_GoBack"/>
      <w:bookmarkEnd w:id="0"/>
      <w:r>
        <w:rPr>
          <w:rFonts w:ascii="GHEA Grapalat" w:hAnsi="GHEA Grapalat" w:cs="Sylfaen"/>
          <w:sz w:val="24"/>
          <w:szCs w:val="24"/>
          <w:lang w:val="hy-AM" w:eastAsia="en-US"/>
        </w:rPr>
        <w:t>Չկա</w:t>
      </w:r>
    </w:p>
    <w:p w:rsidR="00B02AD1" w:rsidRPr="00C76FBF" w:rsidRDefault="00B02AD1" w:rsidP="000E53F5">
      <w:pPr>
        <w:tabs>
          <w:tab w:val="left" w:pos="900"/>
        </w:tabs>
        <w:spacing w:line="360" w:lineRule="auto"/>
        <w:ind w:right="275" w:firstLine="709"/>
        <w:jc w:val="both"/>
        <w:rPr>
          <w:rFonts w:ascii="GHEA Grapalat" w:hAnsi="GHEA Grapalat"/>
          <w:sz w:val="14"/>
          <w:szCs w:val="14"/>
          <w:lang w:val="hy-AM"/>
        </w:rPr>
      </w:pPr>
    </w:p>
    <w:p w:rsidR="00437ED2" w:rsidRPr="00C76FBF" w:rsidRDefault="00437ED2" w:rsidP="000E53F5">
      <w:pPr>
        <w:spacing w:line="360" w:lineRule="auto"/>
        <w:ind w:firstLine="709"/>
        <w:rPr>
          <w:rFonts w:ascii="Sylfaen" w:hAnsi="Sylfaen"/>
          <w:sz w:val="24"/>
          <w:szCs w:val="24"/>
          <w:lang w:val="hy-AM"/>
        </w:rPr>
      </w:pPr>
    </w:p>
    <w:sectPr w:rsidR="00437ED2" w:rsidRPr="00C76FBF" w:rsidSect="00EE53A1">
      <w:headerReference w:type="even" r:id="rId8"/>
      <w:footerReference w:type="default" r:id="rId9"/>
      <w:pgSz w:w="11907" w:h="16840" w:code="9"/>
      <w:pgMar w:top="993" w:right="1107" w:bottom="851" w:left="1138" w:header="450" w:footer="40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6C41" w:rsidRDefault="002B6C41" w:rsidP="000A0E96">
      <w:r>
        <w:separator/>
      </w:r>
    </w:p>
  </w:endnote>
  <w:endnote w:type="continuationSeparator" w:id="0">
    <w:p w:rsidR="002B6C41" w:rsidRDefault="002B6C41" w:rsidP="000A0E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Math">
    <w:panose1 w:val="02040503050406030204"/>
    <w:charset w:val="00"/>
    <w:family w:val="roman"/>
    <w:pitch w:val="variable"/>
    <w:sig w:usb0="E00002FF" w:usb1="42002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92E" w:rsidRDefault="002B6C41"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2B6C41"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2B6C41"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6C41" w:rsidRDefault="002B6C41" w:rsidP="000A0E96">
      <w:r>
        <w:separator/>
      </w:r>
    </w:p>
  </w:footnote>
  <w:footnote w:type="continuationSeparator" w:id="0">
    <w:p w:rsidR="002B6C41" w:rsidRDefault="002B6C41" w:rsidP="000A0E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902" w:rsidRDefault="00C01A30">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nsid w:val="2390015E"/>
    <w:multiLevelType w:val="hybridMultilevel"/>
    <w:tmpl w:val="524CB7B0"/>
    <w:lvl w:ilvl="0" w:tplc="0419000F">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255C050E"/>
    <w:multiLevelType w:val="hybridMultilevel"/>
    <w:tmpl w:val="7E9494F0"/>
    <w:lvl w:ilvl="0" w:tplc="449CA37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2A3F60C4"/>
    <w:multiLevelType w:val="hybridMultilevel"/>
    <w:tmpl w:val="56AEA2CC"/>
    <w:lvl w:ilvl="0" w:tplc="E05CB320">
      <w:start w:val="1"/>
      <w:numFmt w:val="decimal"/>
      <w:lvlText w:val="%1."/>
      <w:lvlJc w:val="left"/>
      <w:pPr>
        <w:ind w:left="1019" w:hanging="360"/>
      </w:pPr>
      <w:rPr>
        <w:rFonts w:hint="default"/>
      </w:rPr>
    </w:lvl>
    <w:lvl w:ilvl="1" w:tplc="04190019" w:tentative="1">
      <w:start w:val="1"/>
      <w:numFmt w:val="lowerLetter"/>
      <w:lvlText w:val="%2."/>
      <w:lvlJc w:val="left"/>
      <w:pPr>
        <w:ind w:left="1739" w:hanging="360"/>
      </w:pPr>
    </w:lvl>
    <w:lvl w:ilvl="2" w:tplc="0419001B" w:tentative="1">
      <w:start w:val="1"/>
      <w:numFmt w:val="lowerRoman"/>
      <w:lvlText w:val="%3."/>
      <w:lvlJc w:val="right"/>
      <w:pPr>
        <w:ind w:left="2459" w:hanging="180"/>
      </w:pPr>
    </w:lvl>
    <w:lvl w:ilvl="3" w:tplc="0419000F" w:tentative="1">
      <w:start w:val="1"/>
      <w:numFmt w:val="decimal"/>
      <w:lvlText w:val="%4."/>
      <w:lvlJc w:val="left"/>
      <w:pPr>
        <w:ind w:left="3179" w:hanging="360"/>
      </w:pPr>
    </w:lvl>
    <w:lvl w:ilvl="4" w:tplc="04190019" w:tentative="1">
      <w:start w:val="1"/>
      <w:numFmt w:val="lowerLetter"/>
      <w:lvlText w:val="%5."/>
      <w:lvlJc w:val="left"/>
      <w:pPr>
        <w:ind w:left="3899" w:hanging="360"/>
      </w:pPr>
    </w:lvl>
    <w:lvl w:ilvl="5" w:tplc="0419001B" w:tentative="1">
      <w:start w:val="1"/>
      <w:numFmt w:val="lowerRoman"/>
      <w:lvlText w:val="%6."/>
      <w:lvlJc w:val="right"/>
      <w:pPr>
        <w:ind w:left="4619" w:hanging="180"/>
      </w:pPr>
    </w:lvl>
    <w:lvl w:ilvl="6" w:tplc="0419000F" w:tentative="1">
      <w:start w:val="1"/>
      <w:numFmt w:val="decimal"/>
      <w:lvlText w:val="%7."/>
      <w:lvlJc w:val="left"/>
      <w:pPr>
        <w:ind w:left="5339" w:hanging="360"/>
      </w:pPr>
    </w:lvl>
    <w:lvl w:ilvl="7" w:tplc="04190019" w:tentative="1">
      <w:start w:val="1"/>
      <w:numFmt w:val="lowerLetter"/>
      <w:lvlText w:val="%8."/>
      <w:lvlJc w:val="left"/>
      <w:pPr>
        <w:ind w:left="6059" w:hanging="360"/>
      </w:pPr>
    </w:lvl>
    <w:lvl w:ilvl="8" w:tplc="0419001B" w:tentative="1">
      <w:start w:val="1"/>
      <w:numFmt w:val="lowerRoman"/>
      <w:lvlText w:val="%9."/>
      <w:lvlJc w:val="right"/>
      <w:pPr>
        <w:ind w:left="6779" w:hanging="180"/>
      </w:pPr>
    </w:lvl>
  </w:abstractNum>
  <w:abstractNum w:abstractNumId="4">
    <w:nsid w:val="313506E9"/>
    <w:multiLevelType w:val="hybridMultilevel"/>
    <w:tmpl w:val="B546E6DE"/>
    <w:lvl w:ilvl="0" w:tplc="5418AA9E">
      <w:start w:val="232"/>
      <w:numFmt w:val="bullet"/>
      <w:lvlText w:val="-"/>
      <w:lvlJc w:val="left"/>
      <w:pPr>
        <w:ind w:left="1429" w:hanging="360"/>
      </w:pPr>
      <w:rPr>
        <w:rFonts w:ascii="Sylfaen" w:eastAsia="MS Mincho" w:hAnsi="Sylfaen" w:cs="MS Mincho"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4AF317F5"/>
    <w:multiLevelType w:val="hybridMultilevel"/>
    <w:tmpl w:val="AF76B39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672542F5"/>
    <w:multiLevelType w:val="hybridMultilevel"/>
    <w:tmpl w:val="F4CE332E"/>
    <w:lvl w:ilvl="0" w:tplc="5418AA9E">
      <w:start w:val="232"/>
      <w:numFmt w:val="bullet"/>
      <w:lvlText w:val="-"/>
      <w:lvlJc w:val="left"/>
      <w:pPr>
        <w:ind w:left="1069" w:hanging="360"/>
      </w:pPr>
      <w:rPr>
        <w:rFonts w:ascii="Sylfaen" w:eastAsia="MS Mincho" w:hAnsi="Sylfaen" w:cs="MS Mincho"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0"/>
  </w:num>
  <w:num w:numId="2">
    <w:abstractNumId w:val="6"/>
  </w:num>
  <w:num w:numId="3">
    <w:abstractNumId w:val="3"/>
  </w:num>
  <w:num w:numId="4">
    <w:abstractNumId w:val="4"/>
  </w:num>
  <w:num w:numId="5">
    <w:abstractNumId w:val="1"/>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0AC7"/>
    <w:rsid w:val="00021C5A"/>
    <w:rsid w:val="0005011A"/>
    <w:rsid w:val="0005246D"/>
    <w:rsid w:val="0009045B"/>
    <w:rsid w:val="000A0E96"/>
    <w:rsid w:val="000A1EE1"/>
    <w:rsid w:val="000A6C8D"/>
    <w:rsid w:val="000B2F57"/>
    <w:rsid w:val="000B5BB6"/>
    <w:rsid w:val="000E53F5"/>
    <w:rsid w:val="0012387E"/>
    <w:rsid w:val="00130F48"/>
    <w:rsid w:val="00132FC7"/>
    <w:rsid w:val="001377EB"/>
    <w:rsid w:val="00141000"/>
    <w:rsid w:val="00141C0D"/>
    <w:rsid w:val="00150352"/>
    <w:rsid w:val="0016008C"/>
    <w:rsid w:val="00171CA7"/>
    <w:rsid w:val="00220715"/>
    <w:rsid w:val="0023105B"/>
    <w:rsid w:val="00241F98"/>
    <w:rsid w:val="00245D34"/>
    <w:rsid w:val="00271AD6"/>
    <w:rsid w:val="00286B31"/>
    <w:rsid w:val="002B6C41"/>
    <w:rsid w:val="002C13FE"/>
    <w:rsid w:val="002D081C"/>
    <w:rsid w:val="002E034A"/>
    <w:rsid w:val="002E7D4F"/>
    <w:rsid w:val="00322CCA"/>
    <w:rsid w:val="00334C13"/>
    <w:rsid w:val="00357906"/>
    <w:rsid w:val="00367FB4"/>
    <w:rsid w:val="003739B1"/>
    <w:rsid w:val="003E11AC"/>
    <w:rsid w:val="003E604E"/>
    <w:rsid w:val="003F61F9"/>
    <w:rsid w:val="0042327B"/>
    <w:rsid w:val="00437ED2"/>
    <w:rsid w:val="00451147"/>
    <w:rsid w:val="00455A6A"/>
    <w:rsid w:val="0046155B"/>
    <w:rsid w:val="00493D68"/>
    <w:rsid w:val="004974A8"/>
    <w:rsid w:val="004A025C"/>
    <w:rsid w:val="004C734C"/>
    <w:rsid w:val="004D2A9C"/>
    <w:rsid w:val="004D576E"/>
    <w:rsid w:val="004E055E"/>
    <w:rsid w:val="004E6E67"/>
    <w:rsid w:val="005046FF"/>
    <w:rsid w:val="00505788"/>
    <w:rsid w:val="00506604"/>
    <w:rsid w:val="00516435"/>
    <w:rsid w:val="0055776A"/>
    <w:rsid w:val="00561F93"/>
    <w:rsid w:val="00566593"/>
    <w:rsid w:val="005A3418"/>
    <w:rsid w:val="005D3E3F"/>
    <w:rsid w:val="005D5EEE"/>
    <w:rsid w:val="005F3580"/>
    <w:rsid w:val="00617E9D"/>
    <w:rsid w:val="00641A69"/>
    <w:rsid w:val="00675F75"/>
    <w:rsid w:val="006B3F58"/>
    <w:rsid w:val="006D00EA"/>
    <w:rsid w:val="006E40ED"/>
    <w:rsid w:val="00700AC7"/>
    <w:rsid w:val="00707A95"/>
    <w:rsid w:val="00707CC3"/>
    <w:rsid w:val="00742CB5"/>
    <w:rsid w:val="007702D5"/>
    <w:rsid w:val="00780DBE"/>
    <w:rsid w:val="0078623A"/>
    <w:rsid w:val="00790B69"/>
    <w:rsid w:val="007A6E51"/>
    <w:rsid w:val="007C34EF"/>
    <w:rsid w:val="007C3DC5"/>
    <w:rsid w:val="007F08A0"/>
    <w:rsid w:val="00814099"/>
    <w:rsid w:val="00837EF1"/>
    <w:rsid w:val="00840F8E"/>
    <w:rsid w:val="00843985"/>
    <w:rsid w:val="00846908"/>
    <w:rsid w:val="008542F6"/>
    <w:rsid w:val="00867B9E"/>
    <w:rsid w:val="00873341"/>
    <w:rsid w:val="008C7CCA"/>
    <w:rsid w:val="008E2109"/>
    <w:rsid w:val="008F0E33"/>
    <w:rsid w:val="00901D5E"/>
    <w:rsid w:val="00941940"/>
    <w:rsid w:val="00944C6F"/>
    <w:rsid w:val="00967CFE"/>
    <w:rsid w:val="009C4018"/>
    <w:rsid w:val="009D3505"/>
    <w:rsid w:val="009F2CAE"/>
    <w:rsid w:val="009F2FDE"/>
    <w:rsid w:val="00A173DB"/>
    <w:rsid w:val="00A26A91"/>
    <w:rsid w:val="00A31629"/>
    <w:rsid w:val="00A40F50"/>
    <w:rsid w:val="00A6405F"/>
    <w:rsid w:val="00A702F0"/>
    <w:rsid w:val="00A74562"/>
    <w:rsid w:val="00AB64EE"/>
    <w:rsid w:val="00AD055B"/>
    <w:rsid w:val="00B02AD1"/>
    <w:rsid w:val="00B042BF"/>
    <w:rsid w:val="00B11090"/>
    <w:rsid w:val="00B2242A"/>
    <w:rsid w:val="00B31C9A"/>
    <w:rsid w:val="00B432A2"/>
    <w:rsid w:val="00B51E94"/>
    <w:rsid w:val="00B65535"/>
    <w:rsid w:val="00B67A26"/>
    <w:rsid w:val="00B80E06"/>
    <w:rsid w:val="00B82D1E"/>
    <w:rsid w:val="00B845DE"/>
    <w:rsid w:val="00B94A65"/>
    <w:rsid w:val="00BA3209"/>
    <w:rsid w:val="00BB046B"/>
    <w:rsid w:val="00BD0693"/>
    <w:rsid w:val="00BD6F8B"/>
    <w:rsid w:val="00BE0EC9"/>
    <w:rsid w:val="00C01A30"/>
    <w:rsid w:val="00C16A05"/>
    <w:rsid w:val="00C3097B"/>
    <w:rsid w:val="00C360C7"/>
    <w:rsid w:val="00C41565"/>
    <w:rsid w:val="00C76FBF"/>
    <w:rsid w:val="00C945D6"/>
    <w:rsid w:val="00CA16CC"/>
    <w:rsid w:val="00CD36C8"/>
    <w:rsid w:val="00CD7F2E"/>
    <w:rsid w:val="00CE02F3"/>
    <w:rsid w:val="00D035F6"/>
    <w:rsid w:val="00D173F9"/>
    <w:rsid w:val="00D32E5C"/>
    <w:rsid w:val="00D34B68"/>
    <w:rsid w:val="00D41764"/>
    <w:rsid w:val="00D4553F"/>
    <w:rsid w:val="00D51121"/>
    <w:rsid w:val="00D56D16"/>
    <w:rsid w:val="00D6718A"/>
    <w:rsid w:val="00D81A69"/>
    <w:rsid w:val="00D912CF"/>
    <w:rsid w:val="00DA06A6"/>
    <w:rsid w:val="00DB07C9"/>
    <w:rsid w:val="00DB235F"/>
    <w:rsid w:val="00DB5DBA"/>
    <w:rsid w:val="00DE4298"/>
    <w:rsid w:val="00DF7EB7"/>
    <w:rsid w:val="00E13120"/>
    <w:rsid w:val="00E133D7"/>
    <w:rsid w:val="00E46E0A"/>
    <w:rsid w:val="00E51670"/>
    <w:rsid w:val="00E91D1E"/>
    <w:rsid w:val="00EE53A1"/>
    <w:rsid w:val="00F02771"/>
    <w:rsid w:val="00F04418"/>
    <w:rsid w:val="00F119BF"/>
    <w:rsid w:val="00F35860"/>
    <w:rsid w:val="00F633AB"/>
    <w:rsid w:val="00F65BF0"/>
    <w:rsid w:val="00F9364F"/>
    <w:rsid w:val="00F966B9"/>
    <w:rsid w:val="00F973C2"/>
    <w:rsid w:val="00F97A5D"/>
    <w:rsid w:val="00FA699E"/>
    <w:rsid w:val="00FA7B5A"/>
    <w:rsid w:val="00FB0D3C"/>
    <w:rsid w:val="00FB3B4D"/>
    <w:rsid w:val="00FC5CC7"/>
    <w:rsid w:val="00FF4D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1"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0AC7"/>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700AC7"/>
    <w:pPr>
      <w:spacing w:after="120"/>
      <w:ind w:left="283"/>
    </w:pPr>
    <w:rPr>
      <w:sz w:val="16"/>
      <w:szCs w:val="16"/>
    </w:rPr>
  </w:style>
  <w:style w:type="character" w:customStyle="1" w:styleId="30">
    <w:name w:val="Основной текст с отступом 3 Знак"/>
    <w:basedOn w:val="a0"/>
    <w:link w:val="3"/>
    <w:rsid w:val="00700AC7"/>
    <w:rPr>
      <w:rFonts w:ascii="Times New Roman" w:eastAsia="Times New Roman" w:hAnsi="Times New Roman" w:cs="Times New Roman"/>
      <w:sz w:val="16"/>
      <w:szCs w:val="16"/>
      <w:lang w:val="en-GB" w:eastAsia="ru-RU"/>
    </w:rPr>
  </w:style>
  <w:style w:type="paragraph" w:styleId="a3">
    <w:name w:val="List Paragraph"/>
    <w:aliases w:val="Akapit z listą BS,List Paragraph 1,List_Paragraph,Multilevel para_II,List Paragraph (numbered (a)),OBC Bullet,List Paragraph11,Normal numbered"/>
    <w:basedOn w:val="a"/>
    <w:link w:val="a4"/>
    <w:uiPriority w:val="34"/>
    <w:qFormat/>
    <w:rsid w:val="00700AC7"/>
    <w:pPr>
      <w:ind w:left="720"/>
    </w:pPr>
    <w:rPr>
      <w:sz w:val="24"/>
      <w:szCs w:val="24"/>
      <w:lang w:val="en-US" w:eastAsia="en-US"/>
    </w:rPr>
  </w:style>
  <w:style w:type="paragraph" w:styleId="a5">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
    <w:basedOn w:val="a"/>
    <w:link w:val="a6"/>
    <w:uiPriority w:val="1"/>
    <w:unhideWhenUsed/>
    <w:qFormat/>
    <w:rsid w:val="00700AC7"/>
    <w:pPr>
      <w:spacing w:before="100" w:beforeAutospacing="1" w:after="100" w:afterAutospacing="1"/>
    </w:pPr>
    <w:rPr>
      <w:sz w:val="24"/>
      <w:szCs w:val="24"/>
      <w:lang w:val="en-US" w:eastAsia="en-US"/>
    </w:rPr>
  </w:style>
  <w:style w:type="character" w:customStyle="1" w:styleId="a4">
    <w:name w:val="Абзац списка Знак"/>
    <w:aliases w:val="Akapit z listą BS Знак,List Paragraph 1 Знак,List_Paragraph Знак,Multilevel para_II Знак,List Paragraph (numbered (a)) Знак,OBC Bullet Знак,List Paragraph11 Знак,Normal numbered Знак"/>
    <w:link w:val="a3"/>
    <w:uiPriority w:val="34"/>
    <w:locked/>
    <w:rsid w:val="00505788"/>
    <w:rPr>
      <w:rFonts w:ascii="Times New Roman" w:eastAsia="Times New Roman" w:hAnsi="Times New Roman" w:cs="Times New Roman"/>
      <w:sz w:val="24"/>
      <w:szCs w:val="24"/>
      <w:lang w:val="en-US"/>
    </w:rPr>
  </w:style>
  <w:style w:type="table" w:styleId="a7">
    <w:name w:val="Table Grid"/>
    <w:basedOn w:val="a1"/>
    <w:uiPriority w:val="59"/>
    <w:rsid w:val="003E11A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6">
    <w:name w:val="Обычный (веб) Знак"/>
    <w:aliases w:val="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1 Знак,Знак Знак2,webb Знак, webb Знак,Char Char Char Знак"/>
    <w:link w:val="a5"/>
    <w:uiPriority w:val="1"/>
    <w:locked/>
    <w:rsid w:val="00D56D16"/>
    <w:rPr>
      <w:rFonts w:ascii="Times New Roman" w:eastAsia="Times New Roman" w:hAnsi="Times New Roman" w:cs="Times New Roman"/>
      <w:sz w:val="24"/>
      <w:szCs w:val="24"/>
      <w:lang w:val="en-US"/>
    </w:rPr>
  </w:style>
  <w:style w:type="paragraph" w:customStyle="1" w:styleId="dec-name">
    <w:name w:val="dec-name"/>
    <w:basedOn w:val="a"/>
    <w:rsid w:val="002D081C"/>
    <w:pPr>
      <w:spacing w:before="100" w:beforeAutospacing="1" w:after="100" w:afterAutospacing="1"/>
    </w:pPr>
    <w:rPr>
      <w:sz w:val="24"/>
      <w:szCs w:val="24"/>
      <w:lang w:val="en-US" w:eastAsia="en-US"/>
    </w:rPr>
  </w:style>
  <w:style w:type="character" w:styleId="a8">
    <w:name w:val="Strong"/>
    <w:basedOn w:val="a0"/>
    <w:uiPriority w:val="22"/>
    <w:qFormat/>
    <w:rsid w:val="002D081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1"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0AC7"/>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700AC7"/>
    <w:pPr>
      <w:spacing w:after="120"/>
      <w:ind w:left="283"/>
    </w:pPr>
    <w:rPr>
      <w:sz w:val="16"/>
      <w:szCs w:val="16"/>
    </w:rPr>
  </w:style>
  <w:style w:type="character" w:customStyle="1" w:styleId="30">
    <w:name w:val="Основной текст с отступом 3 Знак"/>
    <w:basedOn w:val="a0"/>
    <w:link w:val="3"/>
    <w:rsid w:val="00700AC7"/>
    <w:rPr>
      <w:rFonts w:ascii="Times New Roman" w:eastAsia="Times New Roman" w:hAnsi="Times New Roman" w:cs="Times New Roman"/>
      <w:sz w:val="16"/>
      <w:szCs w:val="16"/>
      <w:lang w:val="en-GB" w:eastAsia="ru-RU"/>
    </w:rPr>
  </w:style>
  <w:style w:type="paragraph" w:styleId="a3">
    <w:name w:val="List Paragraph"/>
    <w:aliases w:val="Akapit z listą BS,List Paragraph 1,List_Paragraph,Multilevel para_II,List Paragraph (numbered (a)),OBC Bullet,List Paragraph11,Normal numbered"/>
    <w:basedOn w:val="a"/>
    <w:link w:val="a4"/>
    <w:uiPriority w:val="34"/>
    <w:qFormat/>
    <w:rsid w:val="00700AC7"/>
    <w:pPr>
      <w:ind w:left="720"/>
    </w:pPr>
    <w:rPr>
      <w:sz w:val="24"/>
      <w:szCs w:val="24"/>
      <w:lang w:val="en-US" w:eastAsia="en-US"/>
    </w:rPr>
  </w:style>
  <w:style w:type="paragraph" w:styleId="a5">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
    <w:basedOn w:val="a"/>
    <w:link w:val="a6"/>
    <w:uiPriority w:val="1"/>
    <w:unhideWhenUsed/>
    <w:qFormat/>
    <w:rsid w:val="00700AC7"/>
    <w:pPr>
      <w:spacing w:before="100" w:beforeAutospacing="1" w:after="100" w:afterAutospacing="1"/>
    </w:pPr>
    <w:rPr>
      <w:sz w:val="24"/>
      <w:szCs w:val="24"/>
      <w:lang w:val="en-US" w:eastAsia="en-US"/>
    </w:rPr>
  </w:style>
  <w:style w:type="character" w:customStyle="1" w:styleId="a4">
    <w:name w:val="Абзац списка Знак"/>
    <w:aliases w:val="Akapit z listą BS Знак,List Paragraph 1 Знак,List_Paragraph Знак,Multilevel para_II Знак,List Paragraph (numbered (a)) Знак,OBC Bullet Знак,List Paragraph11 Знак,Normal numbered Знак"/>
    <w:link w:val="a3"/>
    <w:uiPriority w:val="34"/>
    <w:locked/>
    <w:rsid w:val="00505788"/>
    <w:rPr>
      <w:rFonts w:ascii="Times New Roman" w:eastAsia="Times New Roman" w:hAnsi="Times New Roman" w:cs="Times New Roman"/>
      <w:sz w:val="24"/>
      <w:szCs w:val="24"/>
      <w:lang w:val="en-US"/>
    </w:rPr>
  </w:style>
  <w:style w:type="table" w:styleId="a7">
    <w:name w:val="Table Grid"/>
    <w:basedOn w:val="a1"/>
    <w:uiPriority w:val="59"/>
    <w:rsid w:val="003E11A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6">
    <w:name w:val="Обычный (веб) Знак"/>
    <w:aliases w:val="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1 Знак,Знак Знак2,webb Знак, webb Знак,Char Char Char Знак"/>
    <w:link w:val="a5"/>
    <w:uiPriority w:val="1"/>
    <w:locked/>
    <w:rsid w:val="00D56D16"/>
    <w:rPr>
      <w:rFonts w:ascii="Times New Roman" w:eastAsia="Times New Roman" w:hAnsi="Times New Roman" w:cs="Times New Roman"/>
      <w:sz w:val="24"/>
      <w:szCs w:val="24"/>
      <w:lang w:val="en-US"/>
    </w:rPr>
  </w:style>
  <w:style w:type="paragraph" w:customStyle="1" w:styleId="dec-name">
    <w:name w:val="dec-name"/>
    <w:basedOn w:val="a"/>
    <w:rsid w:val="002D081C"/>
    <w:pPr>
      <w:spacing w:before="100" w:beforeAutospacing="1" w:after="100" w:afterAutospacing="1"/>
    </w:pPr>
    <w:rPr>
      <w:sz w:val="24"/>
      <w:szCs w:val="24"/>
      <w:lang w:val="en-US" w:eastAsia="en-US"/>
    </w:rPr>
  </w:style>
  <w:style w:type="character" w:styleId="a8">
    <w:name w:val="Strong"/>
    <w:basedOn w:val="a0"/>
    <w:uiPriority w:val="22"/>
    <w:qFormat/>
    <w:rsid w:val="002D08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602333">
      <w:bodyDiv w:val="1"/>
      <w:marLeft w:val="0"/>
      <w:marRight w:val="0"/>
      <w:marTop w:val="0"/>
      <w:marBottom w:val="0"/>
      <w:divBdr>
        <w:top w:val="none" w:sz="0" w:space="0" w:color="auto"/>
        <w:left w:val="none" w:sz="0" w:space="0" w:color="auto"/>
        <w:bottom w:val="none" w:sz="0" w:space="0" w:color="auto"/>
        <w:right w:val="none" w:sz="0" w:space="0" w:color="auto"/>
      </w:divBdr>
    </w:div>
    <w:div w:id="890191062">
      <w:bodyDiv w:val="1"/>
      <w:marLeft w:val="0"/>
      <w:marRight w:val="0"/>
      <w:marTop w:val="0"/>
      <w:marBottom w:val="0"/>
      <w:divBdr>
        <w:top w:val="none" w:sz="0" w:space="0" w:color="auto"/>
        <w:left w:val="none" w:sz="0" w:space="0" w:color="auto"/>
        <w:bottom w:val="none" w:sz="0" w:space="0" w:color="auto"/>
        <w:right w:val="none" w:sz="0" w:space="0" w:color="auto"/>
      </w:divBdr>
    </w:div>
    <w:div w:id="1080909154">
      <w:bodyDiv w:val="1"/>
      <w:marLeft w:val="0"/>
      <w:marRight w:val="0"/>
      <w:marTop w:val="0"/>
      <w:marBottom w:val="0"/>
      <w:divBdr>
        <w:top w:val="none" w:sz="0" w:space="0" w:color="auto"/>
        <w:left w:val="none" w:sz="0" w:space="0" w:color="auto"/>
        <w:bottom w:val="none" w:sz="0" w:space="0" w:color="auto"/>
        <w:right w:val="none" w:sz="0" w:space="0" w:color="auto"/>
      </w:divBdr>
    </w:div>
    <w:div w:id="1317220228">
      <w:bodyDiv w:val="1"/>
      <w:marLeft w:val="0"/>
      <w:marRight w:val="0"/>
      <w:marTop w:val="0"/>
      <w:marBottom w:val="0"/>
      <w:divBdr>
        <w:top w:val="none" w:sz="0" w:space="0" w:color="auto"/>
        <w:left w:val="none" w:sz="0" w:space="0" w:color="auto"/>
        <w:bottom w:val="none" w:sz="0" w:space="0" w:color="auto"/>
        <w:right w:val="none" w:sz="0" w:space="0" w:color="auto"/>
      </w:divBdr>
    </w:div>
    <w:div w:id="1433361304">
      <w:bodyDiv w:val="1"/>
      <w:marLeft w:val="0"/>
      <w:marRight w:val="0"/>
      <w:marTop w:val="0"/>
      <w:marBottom w:val="0"/>
      <w:divBdr>
        <w:top w:val="none" w:sz="0" w:space="0" w:color="auto"/>
        <w:left w:val="none" w:sz="0" w:space="0" w:color="auto"/>
        <w:bottom w:val="none" w:sz="0" w:space="0" w:color="auto"/>
        <w:right w:val="none" w:sz="0" w:space="0" w:color="auto"/>
      </w:divBdr>
    </w:div>
    <w:div w:id="1585988946">
      <w:bodyDiv w:val="1"/>
      <w:marLeft w:val="0"/>
      <w:marRight w:val="0"/>
      <w:marTop w:val="0"/>
      <w:marBottom w:val="0"/>
      <w:divBdr>
        <w:top w:val="none" w:sz="0" w:space="0" w:color="auto"/>
        <w:left w:val="none" w:sz="0" w:space="0" w:color="auto"/>
        <w:bottom w:val="none" w:sz="0" w:space="0" w:color="auto"/>
        <w:right w:val="none" w:sz="0" w:space="0" w:color="auto"/>
      </w:divBdr>
    </w:div>
    <w:div w:id="1613589951">
      <w:bodyDiv w:val="1"/>
      <w:marLeft w:val="0"/>
      <w:marRight w:val="0"/>
      <w:marTop w:val="0"/>
      <w:marBottom w:val="0"/>
      <w:divBdr>
        <w:top w:val="none" w:sz="0" w:space="0" w:color="auto"/>
        <w:left w:val="none" w:sz="0" w:space="0" w:color="auto"/>
        <w:bottom w:val="none" w:sz="0" w:space="0" w:color="auto"/>
        <w:right w:val="none" w:sz="0" w:space="0" w:color="auto"/>
      </w:divBdr>
    </w:div>
    <w:div w:id="1745641529">
      <w:bodyDiv w:val="1"/>
      <w:marLeft w:val="0"/>
      <w:marRight w:val="0"/>
      <w:marTop w:val="0"/>
      <w:marBottom w:val="0"/>
      <w:divBdr>
        <w:top w:val="none" w:sz="0" w:space="0" w:color="auto"/>
        <w:left w:val="none" w:sz="0" w:space="0" w:color="auto"/>
        <w:bottom w:val="none" w:sz="0" w:space="0" w:color="auto"/>
        <w:right w:val="none" w:sz="0" w:space="0" w:color="auto"/>
      </w:divBdr>
    </w:div>
    <w:div w:id="1814718334">
      <w:bodyDiv w:val="1"/>
      <w:marLeft w:val="0"/>
      <w:marRight w:val="0"/>
      <w:marTop w:val="0"/>
      <w:marBottom w:val="0"/>
      <w:divBdr>
        <w:top w:val="none" w:sz="0" w:space="0" w:color="auto"/>
        <w:left w:val="none" w:sz="0" w:space="0" w:color="auto"/>
        <w:bottom w:val="none" w:sz="0" w:space="0" w:color="auto"/>
        <w:right w:val="none" w:sz="0" w:space="0" w:color="auto"/>
      </w:divBdr>
    </w:div>
    <w:div w:id="2013485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1</Pages>
  <Words>560</Words>
  <Characters>3195</Characters>
  <Application>Microsoft Office Word</Application>
  <DocSecurity>0</DocSecurity>
  <Lines>26</Lines>
  <Paragraphs>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https:/mul2-edu.gov.am/tasks/841857/oneclick/himnavorum.docx?token=ebd9a865abd8145959176eca635ac59c</cp:keywords>
  <cp:lastModifiedBy>h.aperyan</cp:lastModifiedBy>
  <cp:revision>28</cp:revision>
  <cp:lastPrinted>2021-05-05T15:35:00Z</cp:lastPrinted>
  <dcterms:created xsi:type="dcterms:W3CDTF">2021-09-01T11:20:00Z</dcterms:created>
  <dcterms:modified xsi:type="dcterms:W3CDTF">2021-09-15T14:58:00Z</dcterms:modified>
</cp:coreProperties>
</file>