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618" w:rsidRPr="00F25AAA" w:rsidRDefault="00186618" w:rsidP="006577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5AA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186618" w:rsidRPr="00D9198E" w:rsidRDefault="00186618" w:rsidP="00D9198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F25AAA">
        <w:rPr>
          <w:rFonts w:ascii="GHEA Grapalat" w:hAnsi="GHEA Grapalat"/>
          <w:b/>
          <w:lang w:val="hy-AM"/>
        </w:rPr>
        <w:t>«</w:t>
      </w:r>
      <w:r w:rsidR="00D9198E" w:rsidRPr="00D9198E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2020 ԹՎԱԿԱՆԻ</w:t>
      </w:r>
      <w:r w:rsidR="00D9198E" w:rsidRPr="00D9198E">
        <w:rPr>
          <w:rStyle w:val="Strong"/>
          <w:rFonts w:ascii="Calibri" w:hAnsi="Calibri" w:cs="Calibri"/>
          <w:color w:val="000000"/>
          <w:lang w:val="hy-AM"/>
        </w:rPr>
        <w:t> </w:t>
      </w:r>
      <w:r w:rsidR="00D9198E" w:rsidRPr="00D9198E">
        <w:rPr>
          <w:rStyle w:val="Strong"/>
          <w:rFonts w:ascii="GHEA Grapalat" w:hAnsi="GHEA Grapalat" w:cs="GHEA Grapalat"/>
          <w:color w:val="000000"/>
          <w:lang w:val="hy-AM"/>
        </w:rPr>
        <w:t>ՄԱՅԻՍԻ</w:t>
      </w:r>
      <w:r w:rsidR="00D9198E" w:rsidRPr="00D9198E">
        <w:rPr>
          <w:rStyle w:val="Strong"/>
          <w:rFonts w:ascii="GHEA Grapalat" w:hAnsi="GHEA Grapalat"/>
          <w:color w:val="000000"/>
          <w:lang w:val="hy-AM"/>
        </w:rPr>
        <w:t xml:space="preserve"> 14-</w:t>
      </w:r>
      <w:r w:rsidR="00D9198E" w:rsidRPr="00D9198E">
        <w:rPr>
          <w:rStyle w:val="Strong"/>
          <w:rFonts w:ascii="GHEA Grapalat" w:hAnsi="GHEA Grapalat" w:cs="GHEA Grapalat"/>
          <w:color w:val="000000"/>
          <w:lang w:val="hy-AM"/>
        </w:rPr>
        <w:t>Ի</w:t>
      </w:r>
      <w:r w:rsidR="00D9198E" w:rsidRPr="00D9198E">
        <w:rPr>
          <w:rStyle w:val="Strong"/>
          <w:rFonts w:ascii="Calibri" w:hAnsi="Calibri" w:cs="Calibri"/>
          <w:color w:val="000000"/>
          <w:lang w:val="hy-AM"/>
        </w:rPr>
        <w:t> </w:t>
      </w:r>
      <w:r w:rsidR="00D9198E" w:rsidRPr="00D9198E">
        <w:rPr>
          <w:rStyle w:val="Strong"/>
          <w:rFonts w:ascii="GHEA Grapalat" w:hAnsi="GHEA Grapalat" w:cs="GHEA Grapalat"/>
          <w:color w:val="000000"/>
          <w:lang w:val="hy-AM"/>
        </w:rPr>
        <w:t>N 968-Լ</w:t>
      </w:r>
      <w:r w:rsidR="00D9198E" w:rsidRPr="005607F5">
        <w:rPr>
          <w:rStyle w:val="Strong"/>
          <w:rFonts w:ascii="GHEA Grapalat" w:hAnsi="GHEA Grapalat" w:cs="GHEA Grapalat"/>
          <w:color w:val="000000"/>
          <w:lang w:val="hy-AM"/>
        </w:rPr>
        <w:t xml:space="preserve"> </w:t>
      </w:r>
      <w:r w:rsidR="00D9198E" w:rsidRPr="00D9198E">
        <w:rPr>
          <w:rStyle w:val="Strong"/>
          <w:rFonts w:ascii="GHEA Grapalat" w:hAnsi="GHEA Grapalat" w:cs="GHEA Grapalat"/>
          <w:color w:val="000000"/>
          <w:lang w:val="hy-AM"/>
        </w:rPr>
        <w:t>ԵՎ</w:t>
      </w:r>
      <w:r w:rsidR="00A56C83" w:rsidRPr="00A56C83">
        <w:rPr>
          <w:rFonts w:ascii="GHEA Grapalat" w:hAnsi="GHEA Grapalat"/>
          <w:color w:val="000000"/>
          <w:lang w:val="hy-AM"/>
        </w:rPr>
        <w:t xml:space="preserve"> </w:t>
      </w:r>
      <w:r w:rsidR="00A56C83" w:rsidRPr="00A56C83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</w:t>
      </w:r>
      <w:r w:rsidR="00D9198E" w:rsidRPr="00D9198E">
        <w:rPr>
          <w:rStyle w:val="BalloonTextChar"/>
          <w:rFonts w:ascii="GHEA Grapalat" w:hAnsi="GHEA Grapalat" w:cs="GHEA Grapalat"/>
          <w:color w:val="000000"/>
          <w:lang w:val="hy-AM"/>
        </w:rPr>
        <w:t xml:space="preserve"> </w:t>
      </w:r>
      <w:r w:rsidR="00D9198E" w:rsidRPr="00D9198E">
        <w:rPr>
          <w:rStyle w:val="Strong"/>
          <w:rFonts w:ascii="GHEA Grapalat" w:hAnsi="GHEA Grapalat" w:cs="GHEA Grapalat"/>
          <w:color w:val="000000"/>
          <w:lang w:val="hy-AM"/>
        </w:rPr>
        <w:t>2020 ԹՎԱԿԱՆԻ ՀՈՒԼԻՍԻ 9-Ի</w:t>
      </w:r>
      <w:r w:rsidR="00D9198E" w:rsidRPr="00D9198E">
        <w:rPr>
          <w:rStyle w:val="Strong"/>
          <w:rFonts w:ascii="Calibri" w:hAnsi="Calibri" w:cs="Calibri"/>
          <w:color w:val="000000"/>
          <w:lang w:val="hy-AM"/>
        </w:rPr>
        <w:t> </w:t>
      </w:r>
      <w:r w:rsidR="00D9198E" w:rsidRPr="00D9198E">
        <w:rPr>
          <w:rStyle w:val="Strong"/>
          <w:rFonts w:ascii="GHEA Grapalat" w:hAnsi="GHEA Grapalat" w:cs="GHEA Grapalat"/>
          <w:color w:val="000000"/>
          <w:lang w:val="hy-AM"/>
        </w:rPr>
        <w:t xml:space="preserve">N </w:t>
      </w:r>
      <w:r w:rsidR="00D9198E" w:rsidRPr="00D9198E">
        <w:rPr>
          <w:rStyle w:val="Strong"/>
          <w:rFonts w:ascii="GHEA Grapalat" w:hAnsi="GHEA Grapalat" w:cs="GHEA Grapalat"/>
          <w:lang w:val="hy-AM"/>
        </w:rPr>
        <w:t>1167</w:t>
      </w:r>
      <w:r w:rsidR="00D9198E" w:rsidRPr="00D9198E">
        <w:rPr>
          <w:rStyle w:val="Strong"/>
          <w:rFonts w:ascii="GHEA Grapalat" w:hAnsi="GHEA Grapalat" w:cs="GHEA Grapalat"/>
          <w:color w:val="000000"/>
          <w:lang w:val="hy-AM"/>
        </w:rPr>
        <w:t>-Լ</w:t>
      </w:r>
      <w:r w:rsidR="00D9198E" w:rsidRPr="00D9198E">
        <w:rPr>
          <w:rStyle w:val="Strong"/>
          <w:rFonts w:ascii="Calibri" w:hAnsi="Calibri" w:cs="Calibri"/>
          <w:color w:val="000000"/>
          <w:lang w:val="hy-AM"/>
        </w:rPr>
        <w:t> </w:t>
      </w:r>
      <w:r w:rsidR="00D9198E" w:rsidRPr="00D9198E">
        <w:rPr>
          <w:rStyle w:val="Strong"/>
          <w:rFonts w:ascii="GHEA Grapalat" w:hAnsi="GHEA Grapalat" w:cs="GHEA Grapalat"/>
          <w:color w:val="000000"/>
          <w:lang w:val="hy-AM"/>
        </w:rPr>
        <w:t>ՈՐՈՇ</w:t>
      </w:r>
      <w:r w:rsidR="00D9198E" w:rsidRPr="005607F5">
        <w:rPr>
          <w:rStyle w:val="Strong"/>
          <w:rFonts w:ascii="GHEA Grapalat" w:hAnsi="GHEA Grapalat" w:cs="GHEA Grapalat"/>
          <w:color w:val="000000"/>
          <w:lang w:val="hy-AM"/>
        </w:rPr>
        <w:t xml:space="preserve">ՈՒՄՆԵՐՈՒՄ </w:t>
      </w:r>
      <w:r w:rsidR="00D9198E" w:rsidRPr="005607F5">
        <w:rPr>
          <w:rStyle w:val="Strong"/>
          <w:rFonts w:ascii="GHEA Grapalat" w:hAnsi="GHEA Grapalat"/>
          <w:color w:val="000000"/>
          <w:lang w:val="hy-AM"/>
        </w:rPr>
        <w:t>ԼՐԱՑՈՒՄՆԵՐ ԵՎ</w:t>
      </w:r>
      <w:r w:rsidR="00D9198E" w:rsidRPr="005607F5">
        <w:rPr>
          <w:rStyle w:val="Strong"/>
          <w:rFonts w:ascii="GHEA Grapalat" w:hAnsi="GHEA Grapalat" w:cs="GHEA Grapalat"/>
          <w:color w:val="000000"/>
          <w:lang w:val="hy-AM"/>
        </w:rPr>
        <w:t xml:space="preserve"> ՓՈՓՈԽՈՒԹՅՈՒՆՆԵՐ</w:t>
      </w:r>
      <w:r w:rsidR="00D9198E" w:rsidRPr="005607F5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D9198E" w:rsidRPr="005607F5">
        <w:rPr>
          <w:rStyle w:val="Strong"/>
          <w:rFonts w:ascii="GHEA Grapalat" w:hAnsi="GHEA Grapalat" w:cs="GHEA Grapalat"/>
          <w:color w:val="000000"/>
          <w:lang w:val="hy-AM"/>
        </w:rPr>
        <w:t>ԿԱՏԱՐԵԼՈՒ</w:t>
      </w:r>
      <w:r w:rsidR="00D9198E" w:rsidRPr="005607F5">
        <w:rPr>
          <w:rStyle w:val="Strong"/>
          <w:rFonts w:ascii="Calibri" w:hAnsi="Calibri" w:cs="Calibri"/>
          <w:color w:val="000000"/>
          <w:lang w:val="hy-AM"/>
        </w:rPr>
        <w:t> </w:t>
      </w:r>
      <w:r w:rsidR="00D9198E" w:rsidRPr="005607F5">
        <w:rPr>
          <w:rStyle w:val="Strong"/>
          <w:rFonts w:ascii="GHEA Grapalat" w:hAnsi="GHEA Grapalat" w:cs="GHEA Grapalat"/>
          <w:color w:val="000000"/>
          <w:lang w:val="hy-AM"/>
        </w:rPr>
        <w:t>ՄԱՍԻՆ</w:t>
      </w:r>
      <w:r w:rsidRPr="00F25AAA">
        <w:rPr>
          <w:rFonts w:ascii="GHEA Grapalat" w:hAnsi="GHEA Grapalat"/>
          <w:b/>
          <w:lang w:val="hy-AM"/>
        </w:rPr>
        <w:t xml:space="preserve">» ՀԱՅԱՍՏԱՆԻ ՀԱՆՐԱՊԵՏՈՒԹՅԱՆ ԿԱՌԱՎԱՐՈՒԹՅԱՆ ՈՐՈՇՄԱՆ ՆԱԽԱԳԾԻ </w:t>
      </w:r>
    </w:p>
    <w:tbl>
      <w:tblPr>
        <w:tblStyle w:val="TableGrid"/>
        <w:tblW w:w="14673" w:type="dxa"/>
        <w:tblInd w:w="-365" w:type="dxa"/>
        <w:tblLook w:val="04A0" w:firstRow="1" w:lastRow="0" w:firstColumn="1" w:lastColumn="0" w:noHBand="0" w:noVBand="1"/>
      </w:tblPr>
      <w:tblGrid>
        <w:gridCol w:w="9630"/>
        <w:gridCol w:w="2433"/>
        <w:gridCol w:w="90"/>
        <w:gridCol w:w="2520"/>
      </w:tblGrid>
      <w:tr w:rsidR="00EE17D8" w:rsidTr="00351F59">
        <w:tc>
          <w:tcPr>
            <w:tcW w:w="12063" w:type="dxa"/>
            <w:gridSpan w:val="2"/>
            <w:vMerge w:val="restart"/>
            <w:shd w:val="clear" w:color="auto" w:fill="D9D9D9" w:themeFill="background1" w:themeFillShade="D9"/>
          </w:tcPr>
          <w:p w:rsidR="00EE17D8" w:rsidRPr="00501040" w:rsidRDefault="00D9198E" w:rsidP="002D4E73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EE17D8"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. </w:t>
            </w:r>
            <w:r w:rsidR="002D4E73"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2D4E7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Կենտրոնական բանկ</w:t>
            </w:r>
            <w:r w:rsidR="002D4E73"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610" w:type="dxa"/>
            <w:gridSpan w:val="2"/>
            <w:shd w:val="clear" w:color="auto" w:fill="D9D9D9" w:themeFill="background1" w:themeFillShade="D9"/>
          </w:tcPr>
          <w:p w:rsidR="00EE17D8" w:rsidRPr="00501040" w:rsidRDefault="002D4E73" w:rsidP="002D4E7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09</w:t>
            </w:r>
            <w:r w:rsidR="0036187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9</w:t>
            </w:r>
            <w:r w:rsidR="0036187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EE17D8" w:rsidTr="00351F59">
        <w:tc>
          <w:tcPr>
            <w:tcW w:w="12063" w:type="dxa"/>
            <w:gridSpan w:val="2"/>
            <w:vMerge/>
            <w:shd w:val="clear" w:color="auto" w:fill="D9D9D9" w:themeFill="background1" w:themeFillShade="D9"/>
          </w:tcPr>
          <w:p w:rsidR="00EE17D8" w:rsidRPr="00F25AAA" w:rsidRDefault="00EE17D8" w:rsidP="00EE17D8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610" w:type="dxa"/>
            <w:gridSpan w:val="2"/>
            <w:shd w:val="clear" w:color="auto" w:fill="D9D9D9" w:themeFill="background1" w:themeFillShade="D9"/>
          </w:tcPr>
          <w:p w:rsidR="00EE17D8" w:rsidRPr="00501040" w:rsidRDefault="00361873" w:rsidP="00EE17D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2D4E7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N </w:t>
            </w:r>
            <w:r w:rsidR="002D4E73" w:rsidRPr="002D4E7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16.1-07/000690-21</w:t>
            </w:r>
          </w:p>
        </w:tc>
      </w:tr>
      <w:tr w:rsidR="00A90CCF" w:rsidRPr="00CD1F51" w:rsidTr="00351F59">
        <w:tc>
          <w:tcPr>
            <w:tcW w:w="9630" w:type="dxa"/>
          </w:tcPr>
          <w:p w:rsidR="002D4E73" w:rsidRPr="002D4E73" w:rsidRDefault="002D4E73" w:rsidP="00A90CCF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D4E7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2020 թվականի</w:t>
            </w:r>
            <w:r w:rsidRPr="002D4E73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D4E7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մայիսի 14-ի թիվ 968-Լ և 2020 թվականի</w:t>
            </w:r>
            <w:r w:rsidRPr="002D4E73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D4E7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հուլիսի 9-ի </w:t>
            </w:r>
            <w:r w:rsidRPr="002D4E73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D4E7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թիվ 1167-Լ որոշումներում լրացու</w:t>
            </w:r>
            <w:bookmarkStart w:id="0" w:name="_GoBack"/>
            <w:bookmarkEnd w:id="0"/>
            <w:r w:rsidRPr="002D4E7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մներ և փոփոխություններ կատարելու մասին» Հայաստանի Հանրապետության կառավարության որոշման նախագծի վերաբերյալ Հայաստանի Հանրապետության կենտրոնական բանկն առաջարկություններ և դիտողություններ չունի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5040" w:type="dxa"/>
            <w:gridSpan w:val="3"/>
          </w:tcPr>
          <w:p w:rsidR="00A90CCF" w:rsidRDefault="00A90CCF" w:rsidP="00EE17D8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</w:p>
        </w:tc>
      </w:tr>
      <w:tr w:rsidR="00EE17D8" w:rsidTr="00351F59">
        <w:tc>
          <w:tcPr>
            <w:tcW w:w="12063" w:type="dxa"/>
            <w:gridSpan w:val="2"/>
            <w:vMerge w:val="restart"/>
            <w:shd w:val="clear" w:color="auto" w:fill="D9D9D9" w:themeFill="background1" w:themeFillShade="D9"/>
          </w:tcPr>
          <w:p w:rsidR="00EE17D8" w:rsidRDefault="00EE17D8" w:rsidP="00EE17D8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EE17D8" w:rsidRPr="00501040" w:rsidRDefault="002D4E73" w:rsidP="00EE17D8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="00EE17D8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. 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  <w:p w:rsidR="00EE17D8" w:rsidRPr="00501040" w:rsidRDefault="00EE17D8" w:rsidP="00EE17D8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610" w:type="dxa"/>
            <w:gridSpan w:val="2"/>
            <w:shd w:val="clear" w:color="auto" w:fill="D9D9D9" w:themeFill="background1" w:themeFillShade="D9"/>
          </w:tcPr>
          <w:p w:rsidR="00EE17D8" w:rsidRPr="00501040" w:rsidRDefault="002D4E73" w:rsidP="002D4E7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02</w:t>
            </w:r>
            <w:r w:rsidR="0036187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9</w:t>
            </w:r>
            <w:r w:rsidR="0036187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EE17D8" w:rsidTr="00351F59">
        <w:tc>
          <w:tcPr>
            <w:tcW w:w="12063" w:type="dxa"/>
            <w:gridSpan w:val="2"/>
            <w:vMerge/>
            <w:shd w:val="clear" w:color="auto" w:fill="D9D9D9" w:themeFill="background1" w:themeFillShade="D9"/>
          </w:tcPr>
          <w:p w:rsidR="00EE17D8" w:rsidRPr="00F25AAA" w:rsidRDefault="00EE17D8" w:rsidP="00EE17D8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610" w:type="dxa"/>
            <w:gridSpan w:val="2"/>
            <w:shd w:val="clear" w:color="auto" w:fill="D9D9D9" w:themeFill="background1" w:themeFillShade="D9"/>
          </w:tcPr>
          <w:p w:rsidR="00EE17D8" w:rsidRPr="002D4E73" w:rsidRDefault="00361873" w:rsidP="00EE17D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2D4E7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N </w:t>
            </w:r>
            <w:r w:rsidR="002D4E73" w:rsidRPr="002D4E7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01/8-3/14033-2021</w:t>
            </w:r>
          </w:p>
        </w:tc>
      </w:tr>
      <w:tr w:rsidR="00E34D5E" w:rsidRPr="00351F59" w:rsidTr="00351F59">
        <w:tc>
          <w:tcPr>
            <w:tcW w:w="9630" w:type="dxa"/>
          </w:tcPr>
          <w:p w:rsidR="002D4E73" w:rsidRPr="002D4E73" w:rsidRDefault="002D4E73" w:rsidP="002D4E73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D4E7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ներկայացվող փոփոխությունները հանգեցնում են շահառուների շրջանակի ընդլայնման և ՀՀ պետական բյուջեում լրացուցիչ հատկացումների անհրաժեշտության (ֆինանսական գնահատական ներկայացված չէ):</w:t>
            </w:r>
          </w:p>
        </w:tc>
        <w:tc>
          <w:tcPr>
            <w:tcW w:w="5040" w:type="dxa"/>
            <w:gridSpan w:val="3"/>
          </w:tcPr>
          <w:p w:rsidR="00E34D5E" w:rsidRDefault="0069732F" w:rsidP="00EE17D8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Մասամբ է ընդունվել</w:t>
            </w:r>
          </w:p>
          <w:p w:rsidR="004407DF" w:rsidRPr="004407DF" w:rsidRDefault="004407DF" w:rsidP="00B24DFF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40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հիմնավորման 2-րդ կետի 2-րդ և 3-րդ</w:t>
            </w:r>
            <w:r w:rsidRPr="004407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ենթակետերում նշված է, թե համապատասխան փոփոխությունների արդյունքում </w:t>
            </w:r>
            <w:r w:rsidR="00B24DFF" w:rsidRPr="00B24D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բյուջեի </w:t>
            </w:r>
            <w:r w:rsidR="00B24D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ծախսերն ինչքանով կարող են ավելանալ և ինչ միջոցների հաշվին է նախատեսվում ապահովել այդ ավելացումը։</w:t>
            </w:r>
          </w:p>
        </w:tc>
      </w:tr>
      <w:tr w:rsidR="008E4D67" w:rsidRPr="00361873" w:rsidTr="00351F59">
        <w:tc>
          <w:tcPr>
            <w:tcW w:w="12153" w:type="dxa"/>
            <w:gridSpan w:val="3"/>
            <w:vMerge w:val="restart"/>
            <w:shd w:val="clear" w:color="auto" w:fill="D0CECE" w:themeFill="background2" w:themeFillShade="E6"/>
          </w:tcPr>
          <w:p w:rsidR="008E4D67" w:rsidRDefault="008E4D67" w:rsidP="008E4D67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8E4D67" w:rsidRPr="00501040" w:rsidRDefault="0069732F" w:rsidP="008E4D67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3</w:t>
            </w:r>
            <w:r w:rsidR="008E4D67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. </w:t>
            </w:r>
            <w:r w:rsidR="008E4D67"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D9198E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արդարադատության</w:t>
            </w:r>
            <w:r w:rsidR="008E4D67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նախարարություն</w:t>
            </w:r>
          </w:p>
          <w:p w:rsidR="008E4D67" w:rsidRDefault="008E4D67" w:rsidP="00EE17D8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20" w:type="dxa"/>
            <w:shd w:val="clear" w:color="auto" w:fill="D0CECE" w:themeFill="background2" w:themeFillShade="E6"/>
          </w:tcPr>
          <w:p w:rsidR="008E4D67" w:rsidRDefault="0069732F" w:rsidP="0069732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</w:t>
            </w:r>
            <w:r w:rsidR="0036187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9</w:t>
            </w:r>
            <w:r w:rsidR="0036187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8E4D67" w:rsidRPr="00361873" w:rsidTr="00351F59">
        <w:tc>
          <w:tcPr>
            <w:tcW w:w="12153" w:type="dxa"/>
            <w:gridSpan w:val="3"/>
            <w:vMerge/>
            <w:shd w:val="clear" w:color="auto" w:fill="D0CECE" w:themeFill="background2" w:themeFillShade="E6"/>
          </w:tcPr>
          <w:p w:rsidR="008E4D67" w:rsidRDefault="008E4D67" w:rsidP="00EE17D8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20" w:type="dxa"/>
            <w:shd w:val="clear" w:color="auto" w:fill="D0CECE" w:themeFill="background2" w:themeFillShade="E6"/>
          </w:tcPr>
          <w:p w:rsidR="008E4D67" w:rsidRPr="00361873" w:rsidRDefault="00361873" w:rsidP="0036187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36187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N </w:t>
            </w:r>
            <w:r w:rsidR="0069732F" w:rsidRPr="0069732F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27.2/26828-2021</w:t>
            </w:r>
          </w:p>
        </w:tc>
      </w:tr>
      <w:tr w:rsidR="00E34D5E" w:rsidRPr="00351F59" w:rsidTr="00351F59">
        <w:tc>
          <w:tcPr>
            <w:tcW w:w="9630" w:type="dxa"/>
          </w:tcPr>
          <w:p w:rsidR="00A56C83" w:rsidRPr="008E4D67" w:rsidRDefault="008E4D67" w:rsidP="00A56C83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A56C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Հիմք ընդունելով </w:t>
            </w:r>
            <w:bookmarkStart w:id="1" w:name="_Hlk80698119"/>
            <w:r w:rsidR="00A56C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</w:t>
            </w:r>
            <w:bookmarkEnd w:id="1"/>
            <w:r w:rsidR="00A56C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18-րդ հոդվածի 6-րդ մասում ամրագրված պահանջները, այն է՝ </w:t>
            </w:r>
            <w:r w:rsidR="00A56C83" w:rsidRPr="00A56C83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</w:t>
            </w:r>
            <w:r w:rsidR="00A56C83" w:rsidRPr="00A56C83">
              <w:rPr>
                <w:rFonts w:ascii="Calibri" w:hAnsi="Calibri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A56C83" w:rsidRPr="00A56C83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ակտի կրճատ անվանումը հիշատակելիս դրանում հետևյալ հաջորդականությամբ ներառվում են այդ ակտն </w:t>
            </w:r>
            <w:r w:rsidR="00A56C83" w:rsidRPr="00A56C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ընդունող մարմնի անվանումը</w:t>
            </w:r>
            <w:r w:rsidR="00A56C83" w:rsidRPr="00A56C83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A56C83" w:rsidRPr="00A56C83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ընդունման տարին, ամիսը, ամսաթիվը, ակտի հերթական համարը, բնույթը և տեսակը՝</w:t>
            </w:r>
            <w:r w:rsidR="00A56C83" w:rsidRPr="00A56C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56C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վերնագրում «2020 թվականի հուլիսի 9-ի N 1167-Լ» բառերից առաջ առաջարկում ենք լրացնել «Հայաստանի Հանրապետության կառավարության» բառերը:</w:t>
            </w:r>
          </w:p>
        </w:tc>
        <w:tc>
          <w:tcPr>
            <w:tcW w:w="5040" w:type="dxa"/>
            <w:gridSpan w:val="3"/>
          </w:tcPr>
          <w:p w:rsidR="00C724FA" w:rsidRDefault="00C724FA" w:rsidP="00C724FA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E34D5E" w:rsidRDefault="00C724FA" w:rsidP="00C724FA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E34D5E" w:rsidRPr="00351F59" w:rsidTr="00351F59">
        <w:tc>
          <w:tcPr>
            <w:tcW w:w="9630" w:type="dxa"/>
          </w:tcPr>
          <w:p w:rsidR="00E34D5E" w:rsidRPr="00C724FA" w:rsidRDefault="00C724FA" w:rsidP="0069732F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2. </w:t>
            </w:r>
            <w:r w:rsidR="00A56C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Հիմք ընդունելով «Նորմատիվ իրավական ակտերի մասին» օրենքի 18-րդ հոդվածի 3-րդ մասի պահանջները, այն է՝ </w:t>
            </w:r>
            <w:r w:rsidR="00A56C83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կրճատ անվանումը հիշատակելիս դրանում նշվում է </w:t>
            </w:r>
            <w:r w:rsidR="00A56C83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վերնագիրը</w:t>
            </w:r>
            <w:r w:rsidR="00A56C8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A56C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նախաբանում «Նորմատիվ իրավական ակտերի մասին» բառերից հետո նշված «Հայաստանի Հանրապետության» բառերն անհրաժեշտ է հանել:</w:t>
            </w:r>
          </w:p>
        </w:tc>
        <w:tc>
          <w:tcPr>
            <w:tcW w:w="5040" w:type="dxa"/>
            <w:gridSpan w:val="3"/>
          </w:tcPr>
          <w:p w:rsidR="00C724FA" w:rsidRDefault="00C724FA" w:rsidP="00C724FA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E34D5E" w:rsidRDefault="00C724FA" w:rsidP="00C724FA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A56C83" w:rsidRPr="00351F59" w:rsidTr="00351F59">
        <w:tc>
          <w:tcPr>
            <w:tcW w:w="9630" w:type="dxa"/>
          </w:tcPr>
          <w:p w:rsidR="00A56C83" w:rsidRDefault="00A56C83" w:rsidP="00A56C83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Նախագծի 1-ին կետով առաջարկվում է </w:t>
            </w:r>
            <w:bookmarkStart w:id="2" w:name="_Hlk80699179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2020 թվականի մայիսի 14-ի N 968-Լ որոշման հավելվածում</w:t>
            </w:r>
            <w:bookmarkEnd w:id="2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 </w:t>
            </w:r>
            <w:r w:rsidRPr="00A56C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 և փոփոխություններ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մինչդեռ Նախագծի 1-ին կետի 1-ին և 2-րդ ենթակետերով նախատեսվում է հիշյալ որոշման հավելվածում կատարել </w:t>
            </w:r>
            <w:r w:rsidRPr="00A56C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1 լրացում և 1 փոփոխություն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Ուստի, նկատի ունենալով վերոգրյալը՝ Նախագծի 1-ին կետում </w:t>
            </w:r>
            <w:r w:rsidRPr="00A56C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56C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 և փոփոխություններ</w:t>
            </w:r>
            <w:r w:rsidRPr="00A56C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բառերն անհրաժեշտ է վերանայել և խմբագրել:</w:t>
            </w:r>
          </w:p>
          <w:p w:rsidR="00A56C83" w:rsidRDefault="00A56C83" w:rsidP="00A56C83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դիտողությունը վերաբերելի է նաև Նախագծի 2-րդ կետին, որով նախատեսվում է Հայաստանի Հանրապետության կառավարության 2020 թվականի հուլիսի 9-ի N 1167-Լ որոշման հավելվածում կատարել երկու փոփոխություն և մեկ լրացում:</w:t>
            </w:r>
          </w:p>
        </w:tc>
        <w:tc>
          <w:tcPr>
            <w:tcW w:w="5040" w:type="dxa"/>
            <w:gridSpan w:val="3"/>
          </w:tcPr>
          <w:p w:rsidR="00A56C83" w:rsidRDefault="00A56C83" w:rsidP="00A56C83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A56C83" w:rsidRDefault="00A56C83" w:rsidP="00A56C83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A56C83" w:rsidRPr="00351F59" w:rsidTr="00351F59">
        <w:tc>
          <w:tcPr>
            <w:tcW w:w="9630" w:type="dxa"/>
          </w:tcPr>
          <w:p w:rsidR="007A2E47" w:rsidRDefault="007A2E47" w:rsidP="007A2E4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4. Նախագծի 1-ին կետի 1-ին ենթակետով առաջարկվում է ՀՀ կառավարության 2020 թվականի մայիսի 14-ի N 968-Լ որոշման հավելվածի 27-րդ կետում «երեխայի ծննդյան ամսվա 1-ի» բառերը փոխարինել «դիմելու օրվա» բառերով:</w:t>
            </w:r>
          </w:p>
          <w:p w:rsidR="00A56C83" w:rsidRDefault="007A2E47" w:rsidP="007A2E4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Տվյալ դեպքում նկատի ունենալով Նախագծի 1-ին կետի 1-ին ենթակետով առաջարկվող իրավակարգավորումը՝ առաջարկում ենք անհրաժեշտության դեպքում համապատասխան փոփոխություն կատարել նաև ՀՀ կառավարության 2020 թվականի մայիսի 14-ի N 968-Լ որոշման հավելվածի 30-րդ կետի 3-րդ ենթակետի «դ» պարբերությունում:</w:t>
            </w:r>
          </w:p>
        </w:tc>
        <w:tc>
          <w:tcPr>
            <w:tcW w:w="5040" w:type="dxa"/>
            <w:gridSpan w:val="3"/>
          </w:tcPr>
          <w:p w:rsidR="007A2E47" w:rsidRDefault="007A2E47" w:rsidP="007A2E47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A56C83" w:rsidRDefault="007A2E47" w:rsidP="007A2E47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A56C83" w:rsidRPr="00351F59" w:rsidTr="00351F59">
        <w:tc>
          <w:tcPr>
            <w:tcW w:w="9630" w:type="dxa"/>
          </w:tcPr>
          <w:p w:rsidR="007A2E47" w:rsidRDefault="007A2E47" w:rsidP="007A2E4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5. Նախագծի 1-ին կետի 2-րդ ենթակետով առաջարկվում է ՀՀ կառավարության 2020 թվականի մայիսի 14-ի N 968-Լ որոշման հավելվածի 27-րդ կետի 4-րդ ենթակետից հետո լրացնել նոր 27.5-րդ ենթակետ:</w:t>
            </w:r>
          </w:p>
          <w:p w:rsidR="007A2E47" w:rsidRDefault="007A2E47" w:rsidP="007A2E4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Տվյալ պարագայում նկատի ունենալով այն հանգամանքը, որ Նախագծի 1-ին կետի 2-րդ ենթակետով առաջարկվում է ՀՀ կառավարության 2020 թվականի մայիսի 14-ի N 968-Լ որոշման հավելվածի 27-րդ կետի 4-րդ ենթակետից հետո լրացնել նոր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ենթակետ՝ Նախագծի 1-ին կետի 2-րդ ենթակետում «27.5-րդ ենթակետով» բառերն անհրաժեշտ է փոխարինել «5-րդ ենթակետ» բառերով:</w:t>
            </w:r>
          </w:p>
          <w:p w:rsidR="007A2E47" w:rsidRDefault="007A2E47" w:rsidP="007A2E4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Միևնույն ժամանակ, հիմք ընդունելով «Նորմատիվ իրավական ակտերի մասին» օրենքի 14-րդ հոդվածի 5-րդ մասում ամրագրված պահանջները, համաձայն որոնց՝ </w:t>
            </w:r>
            <w:r w:rsidRPr="007A2E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ակտում ենթակետերը համարակալվում են արաբական թվանշաններով, որոնք տեքստից բաժանվում են փակագծով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Նախագծի 1-ին կետի 2-րդ ենթակետով ՀՀ կառավարության 2020 թվականի մայիսի 14-ի N 968-Լ որոշման հավելվածի 27-րդ կետի 4-րդ ենթակետից հետո լրացվող նոր 5-րդ ենթակետի համարակալումն անհրաժեշտ է վերանայել:</w:t>
            </w:r>
          </w:p>
          <w:p w:rsidR="00A56C83" w:rsidRDefault="007A2E47" w:rsidP="007A2E4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դիտարկումը վերաբերելի է նաև Նախագծի 2-րդ կետի 3-րդ ենթակետով առաջարկվող կարգավորմանը:</w:t>
            </w:r>
          </w:p>
        </w:tc>
        <w:tc>
          <w:tcPr>
            <w:tcW w:w="5040" w:type="dxa"/>
            <w:gridSpan w:val="3"/>
          </w:tcPr>
          <w:p w:rsidR="007A2E47" w:rsidRDefault="007A2E47" w:rsidP="007A2E47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A56C83" w:rsidRDefault="007A2E47" w:rsidP="007A2E47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A56C83" w:rsidRPr="00351F59" w:rsidTr="00351F59">
        <w:tc>
          <w:tcPr>
            <w:tcW w:w="9630" w:type="dxa"/>
          </w:tcPr>
          <w:p w:rsidR="00A56C83" w:rsidRDefault="007A2E47" w:rsidP="00B60FD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6.  Նախագծի 2-րդ կետում Հայաստանի Հանրապետության կառավարության 2020 թվականի հուլիսի 9-ի N 1167-Լ որոշմանը կատարված հղումն անհրաժեշտ է վերանայել՝  համապատասխանեցնելով «Նորմատիվ իրավական ակտերի մասին» օրենքի 18-րդ հոդվածի 6-րդ մասի պահանջներին, համաձայն որոնց՝ </w:t>
            </w:r>
            <w:r w:rsidRPr="00B60FD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ակտի լրիվ անվանումը հիշատակելիս դրանում հետևյալ հաջորդականությամբ ներառվում են այդ ակտն ընդունող մարմնի անվանումը, ընդունման տարին, ամիսը (տառերով), ամսաթիվը, ակտի վերնագիրը, ակտի հերթական համարը, բնույթը և տեսակը</w:t>
            </w:r>
            <w:r w:rsidRPr="00B60F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5040" w:type="dxa"/>
            <w:gridSpan w:val="3"/>
          </w:tcPr>
          <w:p w:rsidR="00B60FD5" w:rsidRDefault="00B60FD5" w:rsidP="00B60FD5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A56C83" w:rsidRDefault="00B60FD5" w:rsidP="00B60FD5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B60FD5" w:rsidRPr="00351F59" w:rsidTr="00351F59">
        <w:tc>
          <w:tcPr>
            <w:tcW w:w="9630" w:type="dxa"/>
          </w:tcPr>
          <w:p w:rsidR="00B60FD5" w:rsidRDefault="00B60FD5" w:rsidP="00B60FD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7. Նախագծի 2-րդ կետի 2-րդ ենթակետում «երեխայի ծննդյան օրվան հաջորդող ամսվա 1-ի</w:t>
            </w:r>
            <w:bookmarkStart w:id="3" w:name="_Hlk80705448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bookmarkEnd w:id="3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բառերն անհրաժեշտ է փոխարինել «երեխայի ծննդյան ամսվա 1-ի» բառերով՝ նկատի ունենալով Հայաստանի Հանրապետության կառավարության 2020 թվականի հուլիսի 9-ի N 1167-Լ որոշման հավելվածի Ձև 2-ի 1-ին կետի 9-րդ ենթակետում ամրագրված կարգավորումը:</w:t>
            </w:r>
          </w:p>
        </w:tc>
        <w:tc>
          <w:tcPr>
            <w:tcW w:w="5040" w:type="dxa"/>
            <w:gridSpan w:val="3"/>
          </w:tcPr>
          <w:p w:rsidR="00B60FD5" w:rsidRDefault="00B60FD5" w:rsidP="00B60FD5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Չի ը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B60FD5" w:rsidRPr="00856D5B" w:rsidRDefault="00B60FD5" w:rsidP="00856D5B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2020 թվականի հուլիսի 9-ի N 1167-Լ որոշման հավելվածի Ձև 2-ի 1-ին կետի 9-րդ ենթակետում ամրագրված </w:t>
            </w:r>
            <w:r w:rsidR="00856D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 հետևյալ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կարգավորումը</w:t>
            </w:r>
            <w:r w:rsidR="00856D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«</w:t>
            </w:r>
            <w:r w:rsidR="00856D5B" w:rsidRPr="00856D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հիպոտեկային վարկի մնացորդային չափը երեխայի ծննդյան օրվան հաջորդող ամսվա 1-ի դրությամբ</w:t>
            </w:r>
            <w:r w:rsidR="00856D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», որը նախատեսվում է փոխարինել հետևյալ կարգավորմամբ՝ «</w:t>
            </w:r>
            <w:r w:rsidR="00856D5B" w:rsidRPr="00856D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հիպոտեկային վարկի մնացորդային չափը </w:t>
            </w:r>
            <w:r w:rsidR="00856D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դիմելու օրվա</w:t>
            </w:r>
            <w:r w:rsidR="00856D5B" w:rsidRPr="00856D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դրությամբ</w:t>
            </w:r>
            <w:r w:rsidR="00856D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»։</w:t>
            </w:r>
          </w:p>
        </w:tc>
      </w:tr>
      <w:tr w:rsidR="00B60FD5" w:rsidRPr="00351F59" w:rsidTr="00351F59">
        <w:tc>
          <w:tcPr>
            <w:tcW w:w="9630" w:type="dxa"/>
          </w:tcPr>
          <w:p w:rsidR="00856D5B" w:rsidRDefault="00856D5B" w:rsidP="00856D5B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8. Նախագծի 4-րդ կետում հստակեցման կարիք ունի այն հարցը, թե ինչ N 1 ձևի մասին է խոսքը:</w:t>
            </w:r>
          </w:p>
          <w:p w:rsidR="00856D5B" w:rsidRPr="00B13CCA" w:rsidRDefault="00856D5B" w:rsidP="00856D5B">
            <w:pPr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Միևնույն ժամանակ, Նախագծի 4-րդ կետում ՀՀ կառավարության 2021 թվականի մարտի 18-ի N 351-Լ որոշմանը կատարված հղումն անհրաժեշտ է վերանայել՝ համապատասխանեցնելով «Նորմատիվ իրավական ակտերի մասին» օրենքի 18-րդ հոդվածի 6-րդ մասի պահանջներին, այն է՝ </w:t>
            </w:r>
            <w:r w:rsidRPr="00B13CC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</w:t>
            </w:r>
            <w:r w:rsidRPr="00B13CCA">
              <w:rPr>
                <w:rFonts w:ascii="Calibri" w:hAnsi="Calibri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13CC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ակտի կրճատ անվանումը հիշատակելիս դրանում հետևյալ հաջորդականությամբ ներառվում են այդ ակտն ընդունող մարմնի անվանումը, ընդունման տարին, ամիսը, ամսաթիվը, ակտի հերթական համարը, բնույթը և տեսակը:</w:t>
            </w:r>
          </w:p>
          <w:p w:rsidR="00B60FD5" w:rsidRPr="00B60FD5" w:rsidRDefault="00856D5B" w:rsidP="00856D5B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Բացի այդ, նկատի ունենալով Նախագծի 4-րդ կետով առաջարկվող կարգավորման բնույթն ու բովանդակությունը՝ հարկ ենք համարում նշել, որ հիշյալ կետով առաջարկվող կարգավորումն անհրաժեշտ է նախատեսել Նախագծով՝ հիմնական իրավական ակտում կատարվող լրացման տեսքով:</w:t>
            </w:r>
          </w:p>
        </w:tc>
        <w:tc>
          <w:tcPr>
            <w:tcW w:w="5040" w:type="dxa"/>
            <w:gridSpan w:val="3"/>
          </w:tcPr>
          <w:p w:rsidR="00A5034B" w:rsidRDefault="00A5034B" w:rsidP="00A5034B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B60FD5" w:rsidRPr="00B13CCA" w:rsidRDefault="00A5034B" w:rsidP="00A5034B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A5034B" w:rsidRPr="00351F59" w:rsidTr="00351F59">
        <w:tc>
          <w:tcPr>
            <w:tcW w:w="9630" w:type="dxa"/>
          </w:tcPr>
          <w:p w:rsidR="00A5034B" w:rsidRPr="00A5034B" w:rsidRDefault="00A5034B" w:rsidP="00A5034B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9. Նախագծի 5-րդ կետով առաջարկվում է նախատեսել, որ </w:t>
            </w:r>
            <w:r w:rsidRPr="00A503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2020 թվականի մայիսի 14-ի N 968-Լ որոշման հավելվածի 26-րդ կետի 1-ին ենթակետով (լրաց. 18.03.2021թ. N 351-Լ) սահմանված դրույթը չի տարածվում այն դեպքերի վրա, երբ երեխան ծնվել է 2020 թվականի հուլիս ամսին և 2021 թվականի հունիսի 1-ի դրությամբ շահառուն առնվազն 12 ամիս կատարել է հիփոթեքային վարկի մարումներ։  </w:t>
            </w:r>
          </w:p>
          <w:p w:rsidR="00A5034B" w:rsidRPr="00351F59" w:rsidRDefault="00A5034B" w:rsidP="00A5034B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503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 առումով նկատի ունենալով «Նորմատիվ իրավական ակտերի մասին» օրենքի 13-րդ հոդվածի պահանջները՝ Նախագծի 5-րդ կետով առաջարկվող կարգավորումն առաջարկում ենք նախատեսել ոչ թե Նախագծի, այլ հիմնական իրավական ակտի անցումային դրույթի տեսքով:</w:t>
            </w:r>
          </w:p>
        </w:tc>
        <w:tc>
          <w:tcPr>
            <w:tcW w:w="5040" w:type="dxa"/>
            <w:gridSpan w:val="3"/>
          </w:tcPr>
          <w:p w:rsidR="009D6BC3" w:rsidRDefault="009D6BC3" w:rsidP="009D6BC3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A5034B" w:rsidRDefault="009D6BC3" w:rsidP="009D6BC3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</w:tbl>
    <w:p w:rsidR="0079005F" w:rsidRPr="0079005F" w:rsidRDefault="0079005F">
      <w:pPr>
        <w:rPr>
          <w:lang w:val="hy-AM"/>
        </w:rPr>
      </w:pPr>
    </w:p>
    <w:sectPr w:rsidR="0079005F" w:rsidRPr="0079005F" w:rsidSect="00351F59">
      <w:pgSz w:w="15840" w:h="12240" w:orient="landscape"/>
      <w:pgMar w:top="810" w:right="144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9F2D30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EC04AC"/>
    <w:multiLevelType w:val="hybridMultilevel"/>
    <w:tmpl w:val="F268166E"/>
    <w:lvl w:ilvl="0" w:tplc="F154A712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62F"/>
    <w:rsid w:val="0007520B"/>
    <w:rsid w:val="000A1C7C"/>
    <w:rsid w:val="000A7F07"/>
    <w:rsid w:val="001059D8"/>
    <w:rsid w:val="001151ED"/>
    <w:rsid w:val="001154E3"/>
    <w:rsid w:val="00186618"/>
    <w:rsid w:val="00187659"/>
    <w:rsid w:val="001A7F1B"/>
    <w:rsid w:val="00200F8F"/>
    <w:rsid w:val="002059E8"/>
    <w:rsid w:val="0028037E"/>
    <w:rsid w:val="002D4E73"/>
    <w:rsid w:val="00305519"/>
    <w:rsid w:val="00351F59"/>
    <w:rsid w:val="00361873"/>
    <w:rsid w:val="00370604"/>
    <w:rsid w:val="003B08BC"/>
    <w:rsid w:val="00404723"/>
    <w:rsid w:val="004219E2"/>
    <w:rsid w:val="004356BB"/>
    <w:rsid w:val="004407DF"/>
    <w:rsid w:val="00492AC7"/>
    <w:rsid w:val="004C2878"/>
    <w:rsid w:val="00501040"/>
    <w:rsid w:val="00553019"/>
    <w:rsid w:val="00596C62"/>
    <w:rsid w:val="005A3897"/>
    <w:rsid w:val="00692889"/>
    <w:rsid w:val="0069706B"/>
    <w:rsid w:val="0069732F"/>
    <w:rsid w:val="006A5445"/>
    <w:rsid w:val="00716F9B"/>
    <w:rsid w:val="00781ADE"/>
    <w:rsid w:val="007857D6"/>
    <w:rsid w:val="0079005F"/>
    <w:rsid w:val="007A0FCB"/>
    <w:rsid w:val="007A2E47"/>
    <w:rsid w:val="008275C8"/>
    <w:rsid w:val="00831035"/>
    <w:rsid w:val="00834091"/>
    <w:rsid w:val="00855104"/>
    <w:rsid w:val="00856D5B"/>
    <w:rsid w:val="008759E5"/>
    <w:rsid w:val="008A224A"/>
    <w:rsid w:val="008B0913"/>
    <w:rsid w:val="008B7C65"/>
    <w:rsid w:val="008E4D67"/>
    <w:rsid w:val="0093083F"/>
    <w:rsid w:val="0093362F"/>
    <w:rsid w:val="0094314A"/>
    <w:rsid w:val="0094757D"/>
    <w:rsid w:val="00964B3F"/>
    <w:rsid w:val="009D56EC"/>
    <w:rsid w:val="009D6BC3"/>
    <w:rsid w:val="009E1D99"/>
    <w:rsid w:val="00A5034B"/>
    <w:rsid w:val="00A56C83"/>
    <w:rsid w:val="00A90CCF"/>
    <w:rsid w:val="00AA62C5"/>
    <w:rsid w:val="00B13CCA"/>
    <w:rsid w:val="00B24DFF"/>
    <w:rsid w:val="00B60FD5"/>
    <w:rsid w:val="00BF3732"/>
    <w:rsid w:val="00C14EAB"/>
    <w:rsid w:val="00C30EA1"/>
    <w:rsid w:val="00C55E77"/>
    <w:rsid w:val="00C724FA"/>
    <w:rsid w:val="00C82899"/>
    <w:rsid w:val="00C9358F"/>
    <w:rsid w:val="00C9685E"/>
    <w:rsid w:val="00C96C6D"/>
    <w:rsid w:val="00CD121C"/>
    <w:rsid w:val="00CD1F51"/>
    <w:rsid w:val="00D33836"/>
    <w:rsid w:val="00D374A9"/>
    <w:rsid w:val="00D75E44"/>
    <w:rsid w:val="00D81C6B"/>
    <w:rsid w:val="00D9198E"/>
    <w:rsid w:val="00DA6155"/>
    <w:rsid w:val="00E17B46"/>
    <w:rsid w:val="00E34D5E"/>
    <w:rsid w:val="00E363A1"/>
    <w:rsid w:val="00E8375C"/>
    <w:rsid w:val="00EB7CAF"/>
    <w:rsid w:val="00EE17D8"/>
    <w:rsid w:val="00F25AAA"/>
    <w:rsid w:val="00F3483E"/>
    <w:rsid w:val="00FB1940"/>
    <w:rsid w:val="00FC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201FAE-F467-46BA-ACE2-BFA2FE2D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semiHidden/>
    <w:unhideWhenUsed/>
    <w:qFormat/>
    <w:rsid w:val="002D4E73"/>
    <w:pPr>
      <w:keepNext/>
      <w:widowControl w:val="0"/>
      <w:overflowPunct w:val="0"/>
      <w:autoSpaceDE w:val="0"/>
      <w:autoSpaceDN w:val="0"/>
      <w:adjustRightInd w:val="0"/>
      <w:spacing w:after="0" w:line="240" w:lineRule="auto"/>
      <w:outlineLvl w:val="3"/>
    </w:pPr>
    <w:rPr>
      <w:rFonts w:ascii="Arial Armenian" w:eastAsia="Times New Roman" w:hAnsi="Arial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A6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759E5"/>
    <w:rPr>
      <w:b/>
      <w:bCs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4219E2"/>
    <w:rPr>
      <w:rFonts w:ascii="GHEA Grapalat" w:hAnsi="GHEA Grapalat"/>
    </w:rPr>
  </w:style>
  <w:style w:type="character" w:customStyle="1" w:styleId="Heading4Char">
    <w:name w:val="Heading 4 Char"/>
    <w:basedOn w:val="DefaultParagraphFont"/>
    <w:link w:val="Heading4"/>
    <w:semiHidden/>
    <w:rsid w:val="002D4E73"/>
    <w:rPr>
      <w:rFonts w:ascii="Arial Armenian" w:eastAsia="Times New Roman" w:hAnsi="Arial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1084</Words>
  <Characters>6184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https:/mul2.gov.am/tasks/494225/oneclick/Ampopatert.docx?token=f4ef435bd8a798d35fb64af83a542496</cp:keywords>
  <dc:description/>
  <cp:lastModifiedBy>Tigran Harutyunyan</cp:lastModifiedBy>
  <cp:revision>3</cp:revision>
  <cp:lastPrinted>2021-09-06T12:35:00Z</cp:lastPrinted>
  <dcterms:created xsi:type="dcterms:W3CDTF">2021-09-17T12:05:00Z</dcterms:created>
  <dcterms:modified xsi:type="dcterms:W3CDTF">2021-09-17T12:06:00Z</dcterms:modified>
</cp:coreProperties>
</file>