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3B08E" w14:textId="53700E34" w:rsidR="007E10AD" w:rsidRPr="00986B81" w:rsidRDefault="003E5172" w:rsidP="00986B8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F552DA">
        <w:rPr>
          <w:rStyle w:val="Strong"/>
          <w:rFonts w:ascii="GHEA Grapalat" w:hAnsi="GHEA Grapalat"/>
          <w:color w:val="000000"/>
          <w:lang w:val="hy-AM"/>
        </w:rPr>
        <w:t>ՀԻՄՆԱՎՈՐՈՒՄ</w:t>
      </w:r>
    </w:p>
    <w:p w14:paraId="463CE1FE" w14:textId="4F500F04" w:rsidR="00B6039B" w:rsidRPr="00F552DA" w:rsidRDefault="001D6BE4" w:rsidP="00986B8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lang w:val="hy-AM"/>
        </w:rPr>
      </w:pPr>
      <w:r w:rsidRPr="00F552DA">
        <w:rPr>
          <w:rStyle w:val="Strong"/>
          <w:rFonts w:ascii="GHEA Grapalat" w:hAnsi="GHEA Grapalat"/>
          <w:color w:val="000000"/>
          <w:lang w:val="hy-AM"/>
        </w:rPr>
        <w:t>«</w:t>
      </w:r>
      <w:r w:rsidR="006B48AF" w:rsidRPr="00986B81">
        <w:rPr>
          <w:rStyle w:val="Strong"/>
          <w:rFonts w:ascii="GHEA Grapalat" w:hAnsi="GHEA Grapalat"/>
          <w:bCs w:val="0"/>
          <w:color w:val="000000"/>
          <w:lang w:val="hy-AM"/>
        </w:rPr>
        <w:t>ՀՅՈՒՍԻՍ-ՀԱՐԱՎ ՃԱՆԱՊԱՐՀԱՅԻՆ ՄԻՋԱՆՑՔԻ ՆԵՐԴՐՈՒՄԱՅԻՆ ԾՐԱԳՐԻ ՏՐԱՆՇ 2-Ի</w:t>
      </w:r>
      <w:r w:rsidR="006B48AF" w:rsidRPr="00986B81">
        <w:rPr>
          <w:rStyle w:val="Strong"/>
          <w:rFonts w:ascii="Calibri" w:hAnsi="Calibri" w:cs="Calibri"/>
          <w:bCs w:val="0"/>
          <w:color w:val="000000"/>
          <w:lang w:val="hy-AM"/>
        </w:rPr>
        <w:t> </w:t>
      </w:r>
      <w:r w:rsidR="006B48AF" w:rsidRPr="00986B81">
        <w:rPr>
          <w:rStyle w:val="Strong"/>
          <w:rFonts w:ascii="GHEA Grapalat" w:hAnsi="GHEA Grapalat"/>
          <w:bCs w:val="0"/>
          <w:color w:val="000000"/>
          <w:lang w:val="hy-AM"/>
        </w:rPr>
        <w:t>ԱԳԱՐԱԿ</w:t>
      </w:r>
      <w:r w:rsidR="006B48AF" w:rsidRPr="00986B81">
        <w:rPr>
          <w:rStyle w:val="Strong"/>
          <w:rFonts w:ascii="Calibri" w:hAnsi="Calibri" w:cs="Calibri"/>
          <w:bCs w:val="0"/>
          <w:color w:val="000000"/>
          <w:lang w:val="hy-AM"/>
        </w:rPr>
        <w:t> </w:t>
      </w:r>
      <w:r w:rsidR="006B48AF" w:rsidRPr="00986B81">
        <w:rPr>
          <w:rStyle w:val="Strong"/>
          <w:rFonts w:ascii="GHEA Grapalat" w:hAnsi="GHEA Grapalat"/>
          <w:bCs w:val="0"/>
          <w:color w:val="000000"/>
          <w:lang w:val="hy-AM"/>
        </w:rPr>
        <w:t>ՀԱՄԱՅՆՔԻ ՄՈՏ ՀՆԱԳԻՏԱԿԱՆ ՏԵՂԱՆՔԸ ՇՐՋԱՆՑՈՂ ԱՎՏՈՃԱՆԱՊԱՐՀԻ ԿՄ 29+600-ԿՄ 37+544.68 ՀԱՏՎԱԾԻ ՎԵՐԱԿԱՌՈՒՑՄԱՆ ՄԱՆՐԱՄԱՍՆ ՆԱԽԱԳԾԻ</w:t>
      </w:r>
      <w:r w:rsidR="006B48AF" w:rsidRPr="00986B81">
        <w:rPr>
          <w:rStyle w:val="Strong"/>
          <w:rFonts w:ascii="Calibri" w:hAnsi="Calibri" w:cs="Calibri"/>
          <w:bCs w:val="0"/>
          <w:color w:val="000000"/>
          <w:lang w:val="hy-AM"/>
        </w:rPr>
        <w:t> </w:t>
      </w:r>
      <w:r w:rsidR="006B48AF" w:rsidRPr="00986B81">
        <w:rPr>
          <w:rStyle w:val="Strong"/>
          <w:rFonts w:ascii="GHEA Grapalat" w:hAnsi="GHEA Grapalat"/>
          <w:bCs w:val="0"/>
          <w:color w:val="000000"/>
          <w:lang w:val="hy-AM"/>
        </w:rPr>
        <w:t>ՓՈՓՈԽՎԱԾ ՆԱԽԱԳԾԱՅԻՆ ՓԱՍՏԱԹՂԹԵՐԻ ՀԱՏՈՒԿ ՀԱՄԱԼԻՐ ՓՈՐՁԱՔՆՆՈՒԹՅԱՆ</w:t>
      </w:r>
      <w:r w:rsidR="006B48AF" w:rsidRPr="00986B81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6B48AF" w:rsidRPr="00F552DA">
        <w:rPr>
          <w:rStyle w:val="Strong"/>
          <w:rFonts w:ascii="GHEA Grapalat" w:hAnsi="GHEA Grapalat"/>
          <w:color w:val="000000"/>
          <w:lang w:val="hy-AM"/>
        </w:rPr>
        <w:t>ԱՄՓՈՓ ԵԶՐԱԿԱՑՈՒԹՅԱՆԸ ՀԱՎԱՆՈՒԹՅՈՒՆ ՏԱԼՈՒ ՄԱՍԻՆ</w:t>
      </w:r>
      <w:r w:rsidRPr="00F552DA">
        <w:rPr>
          <w:rStyle w:val="Strong"/>
          <w:rFonts w:ascii="GHEA Grapalat" w:hAnsi="GHEA Grapalat"/>
          <w:color w:val="000000"/>
          <w:lang w:val="hy-AM"/>
        </w:rPr>
        <w:t xml:space="preserve">» ՀՀ </w:t>
      </w:r>
      <w:r w:rsidR="006B48AF" w:rsidRPr="00F552DA">
        <w:rPr>
          <w:rStyle w:val="Strong"/>
          <w:rFonts w:ascii="GHEA Grapalat" w:hAnsi="GHEA Grapalat"/>
          <w:color w:val="000000"/>
          <w:lang w:val="hy-AM"/>
        </w:rPr>
        <w:t>ԿԱՌԱՎԱՐՈՒԹՅԱՆ ՈՐՈՇՄԱՆ ՆԱԽԱԳԾԻ ԸՆԴՈՒՆՄԱՆ</w:t>
      </w:r>
    </w:p>
    <w:p w14:paraId="4D653025" w14:textId="3DF4E0AC" w:rsidR="006D5144" w:rsidRPr="00F552DA" w:rsidRDefault="006D5144" w:rsidP="00F552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65BE92B" w14:textId="6483091E" w:rsidR="006D5144" w:rsidRPr="00F552DA" w:rsidRDefault="006D5144" w:rsidP="00F552D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52DA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F552DA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F552DA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F552DA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67306147" w14:textId="21DAD589" w:rsidR="00D20A8E" w:rsidRPr="00F552DA" w:rsidRDefault="006D5144" w:rsidP="00F552DA">
      <w:pPr>
        <w:spacing w:after="0" w:line="360" w:lineRule="auto"/>
        <w:ind w:firstLine="720"/>
        <w:jc w:val="both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  <w:r w:rsidRPr="00F552DA"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="007C69B2" w:rsidRPr="00F552DA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 է</w:t>
      </w:r>
      <w:r w:rsidRPr="00F552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B48D9" w:rsidRPr="00F552DA">
        <w:rPr>
          <w:rFonts w:ascii="GHEA Grapalat" w:hAnsi="GHEA Grapalat" w:cs="Sylfaen"/>
          <w:bCs/>
          <w:sz w:val="24"/>
          <w:szCs w:val="24"/>
          <w:lang w:val="hy-AM"/>
        </w:rPr>
        <w:t>Հյուսիս-հարավ ճանապարհային միջանցքի ներդրումային ծրագրի Տրանշ 2-ի</w:t>
      </w:r>
      <w:r w:rsidR="004B48D9"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="004B48D9" w:rsidRPr="00F552DA">
        <w:rPr>
          <w:rFonts w:ascii="GHEA Grapalat" w:hAnsi="GHEA Grapalat" w:cs="Sylfaen"/>
          <w:bCs/>
          <w:sz w:val="24"/>
          <w:szCs w:val="24"/>
          <w:lang w:val="hy-AM"/>
        </w:rPr>
        <w:t>Ագարակ</w:t>
      </w:r>
      <w:r w:rsidR="004B48D9"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="004B48D9" w:rsidRPr="00F552DA">
        <w:rPr>
          <w:rFonts w:ascii="GHEA Grapalat" w:hAnsi="GHEA Grapalat" w:cs="Sylfaen"/>
          <w:bCs/>
          <w:sz w:val="24"/>
          <w:szCs w:val="24"/>
          <w:lang w:val="hy-AM"/>
        </w:rPr>
        <w:t>համայնքի մոտ հնագիտական տեղանքը շրջանցող ավտոճանապարհի կմ 29+600-կմ 37+544.68 հատվածի վերակառուցման մանրամասն նախագծի</w:t>
      </w:r>
      <w:r w:rsidR="004B48D9"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="004B48D9" w:rsidRPr="00F552DA">
        <w:rPr>
          <w:rFonts w:ascii="GHEA Grapalat" w:hAnsi="GHEA Grapalat" w:cs="Sylfaen"/>
          <w:bCs/>
          <w:sz w:val="24"/>
          <w:szCs w:val="24"/>
          <w:lang w:val="hy-AM"/>
        </w:rPr>
        <w:t>փոփոխված</w:t>
      </w:r>
      <w:r w:rsidR="00C60C10" w:rsidRPr="00F552D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B48D9" w:rsidRPr="00F552DA">
        <w:rPr>
          <w:rFonts w:ascii="GHEA Grapalat" w:hAnsi="GHEA Grapalat" w:cs="Sylfaen"/>
          <w:bCs/>
          <w:sz w:val="24"/>
          <w:szCs w:val="24"/>
          <w:lang w:val="hy-AM"/>
        </w:rPr>
        <w:t>նախագծային փաստաթղթերի հատուկ համալիր փորձաքննության ամփոփ եզրակացություն</w:t>
      </w:r>
      <w:r w:rsidR="00A91E74" w:rsidRPr="00F552DA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4B48D9" w:rsidRPr="00F552D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37474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քննարկմանը ներկայացնելու և եզրակացության վերաբերյալ </w:t>
      </w:r>
      <w:r w:rsidR="008D33CD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հավանությունը ստանալու </w:t>
      </w:r>
      <w:r w:rsidR="00FF0E66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անհրաժեշտությամբ</w:t>
      </w:r>
      <w:r w:rsidR="008608D1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:</w:t>
      </w:r>
    </w:p>
    <w:p w14:paraId="2E4F31B8" w14:textId="5445E81E" w:rsidR="00362C87" w:rsidRPr="00F552DA" w:rsidRDefault="00D20A8E" w:rsidP="00F552D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F1B7A">
        <w:rPr>
          <w:rStyle w:val="Strong"/>
          <w:rFonts w:ascii="GHEA Grapalat" w:hAnsi="GHEA Grapalat"/>
          <w:color w:val="000000"/>
          <w:lang w:val="hy-AM"/>
        </w:rPr>
        <w:t>2.</w:t>
      </w:r>
      <w:r w:rsidR="005F1B7A" w:rsidRPr="005F1B7A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F552DA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  <w:r w:rsidR="00362C87" w:rsidRPr="00F552DA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14:paraId="0052B119" w14:textId="36C25F74" w:rsidR="00302243" w:rsidRPr="00F552DA" w:rsidRDefault="00302243" w:rsidP="00F552D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 կառավարության 2020 թվականի մայիսի 27-ի N 869-Ա</w:t>
      </w:r>
      <w:r w:rsidR="003709F9"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որոշմամբ </w:t>
      </w:r>
      <w:r w:rsidR="00883E42"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հավանությ</w:t>
      </w:r>
      <w:r w:rsidR="001B4BED"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 </w:t>
      </w:r>
      <w:r w:rsidR="006C3EA5"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է </w:t>
      </w:r>
      <w:r w:rsidR="001B4BED"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արժանաց</w:t>
      </w:r>
      <w:r w:rsidR="006C3EA5"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ել </w:t>
      </w:r>
      <w:r w:rsidR="00703A55" w:rsidRPr="00F552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ED4199" w:rsidRPr="00F552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en-GB"/>
        </w:rPr>
        <w:t xml:space="preserve">յուսիս-հարավ ճանապարհային միջանցքի ներդրումային ծրագրի </w:t>
      </w:r>
      <w:r w:rsidR="00703A55" w:rsidRPr="00F552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en-GB"/>
        </w:rPr>
        <w:t>Տ</w:t>
      </w:r>
      <w:r w:rsidR="00ED4199" w:rsidRPr="00F552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en-GB"/>
        </w:rPr>
        <w:t xml:space="preserve">րանշ 2-ի </w:t>
      </w:r>
      <w:r w:rsidR="00703A55" w:rsidRPr="00F552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en-GB"/>
        </w:rPr>
        <w:t>Ա</w:t>
      </w:r>
      <w:r w:rsidR="00ED4199" w:rsidRPr="00F552D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en-GB"/>
        </w:rPr>
        <w:t>գարակ համայնքի մոտ հնագիտական տեղանքը շրջանցող ավտոճանապարհի կմ 29+600-կմ 37+544.68 հատվածի վերակառուցման մանրամասն նախագծի հատուկ համալիր փորձաքննության ամփոփ եզրակացությանը:</w:t>
      </w:r>
      <w:r w:rsidR="00362C87" w:rsidRPr="00F552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</w:p>
    <w:p w14:paraId="62447F15" w14:textId="384BFE31" w:rsidR="00245F0A" w:rsidRPr="00F552DA" w:rsidRDefault="00362C87" w:rsidP="00F552D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52DA">
        <w:rPr>
          <w:rFonts w:ascii="GHEA Grapalat" w:hAnsi="GHEA Grapalat" w:cs="Sylfaen"/>
          <w:sz w:val="24"/>
          <w:szCs w:val="24"/>
          <w:lang w:val="hy-AM"/>
        </w:rPr>
        <w:t>Սակայն հ</w:t>
      </w:r>
      <w:r w:rsidR="00245F0A" w:rsidRPr="00F552DA">
        <w:rPr>
          <w:rFonts w:ascii="GHEA Grapalat" w:hAnsi="GHEA Grapalat" w:cs="Sylfaen"/>
          <w:sz w:val="24"/>
          <w:szCs w:val="24"/>
          <w:lang w:val="hy-AM"/>
        </w:rPr>
        <w:t>ետ</w:t>
      </w:r>
      <w:r w:rsidR="00C60C10" w:rsidRPr="00F552DA">
        <w:rPr>
          <w:rFonts w:ascii="GHEA Grapalat" w:hAnsi="GHEA Grapalat" w:cs="Sylfaen"/>
          <w:sz w:val="24"/>
          <w:szCs w:val="24"/>
          <w:lang w:val="hy-AM"/>
        </w:rPr>
        <w:t>ա</w:t>
      </w:r>
      <w:r w:rsidR="00245F0A" w:rsidRPr="00F552DA">
        <w:rPr>
          <w:rFonts w:ascii="GHEA Grapalat" w:hAnsi="GHEA Grapalat" w:cs="Sylfaen"/>
          <w:sz w:val="24"/>
          <w:szCs w:val="24"/>
          <w:lang w:val="hy-AM"/>
        </w:rPr>
        <w:t>գայում</w:t>
      </w:r>
      <w:r w:rsidR="00C874B1" w:rsidRPr="00F552DA">
        <w:rPr>
          <w:rFonts w:ascii="GHEA Grapalat" w:hAnsi="GHEA Grapalat" w:cs="Sylfaen"/>
          <w:sz w:val="24"/>
          <w:szCs w:val="24"/>
          <w:lang w:val="hy-AM"/>
        </w:rPr>
        <w:t>՝</w:t>
      </w:r>
      <w:r w:rsidR="00245F0A" w:rsidRPr="00F552DA">
        <w:rPr>
          <w:rFonts w:ascii="GHEA Grapalat" w:hAnsi="GHEA Grapalat" w:cs="Sylfaen"/>
          <w:sz w:val="24"/>
          <w:szCs w:val="24"/>
          <w:lang w:val="hy-AM"/>
        </w:rPr>
        <w:t xml:space="preserve"> նախագծային փաստաթղթերում կատարվել է փոփոխություն, որ</w:t>
      </w:r>
      <w:r w:rsidR="007E6697" w:rsidRPr="00F552DA">
        <w:rPr>
          <w:rFonts w:ascii="GHEA Grapalat" w:hAnsi="GHEA Grapalat" w:cs="Sylfaen"/>
          <w:sz w:val="24"/>
          <w:szCs w:val="24"/>
          <w:lang w:val="hy-AM"/>
        </w:rPr>
        <w:t xml:space="preserve">ոնք </w:t>
      </w:r>
      <w:r w:rsidR="00245F0A" w:rsidRPr="00F552DA">
        <w:rPr>
          <w:rFonts w:ascii="GHEA Grapalat" w:hAnsi="GHEA Grapalat" w:cs="Sylfaen"/>
          <w:sz w:val="24"/>
          <w:szCs w:val="24"/>
          <w:lang w:val="hy-AM"/>
        </w:rPr>
        <w:t xml:space="preserve">վերաբերում </w:t>
      </w:r>
      <w:r w:rsidR="007E6697" w:rsidRPr="00F552DA">
        <w:rPr>
          <w:rFonts w:ascii="GHEA Grapalat" w:hAnsi="GHEA Grapalat" w:cs="Sylfaen"/>
          <w:sz w:val="24"/>
          <w:szCs w:val="24"/>
          <w:lang w:val="hy-AM"/>
        </w:rPr>
        <w:t>են</w:t>
      </w:r>
      <w:r w:rsidR="00245F0A" w:rsidRPr="00F552DA">
        <w:rPr>
          <w:rFonts w:ascii="GHEA Grapalat" w:hAnsi="GHEA Grapalat" w:cs="Sylfaen"/>
          <w:sz w:val="24"/>
          <w:szCs w:val="24"/>
          <w:lang w:val="hy-AM"/>
        </w:rPr>
        <w:t xml:space="preserve"> միայն նախկինում նախագծված ցեմենտբետոնե պատվածք</w:t>
      </w:r>
      <w:r w:rsidR="00C60C10" w:rsidRPr="00F552DA">
        <w:rPr>
          <w:rFonts w:ascii="GHEA Grapalat" w:hAnsi="GHEA Grapalat" w:cs="Sylfaen"/>
          <w:sz w:val="24"/>
          <w:szCs w:val="24"/>
          <w:lang w:val="hy-AM"/>
        </w:rPr>
        <w:t>ն</w:t>
      </w:r>
      <w:r w:rsidR="00245F0A" w:rsidRPr="00F552D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45F0A" w:rsidRPr="00F552DA">
        <w:rPr>
          <w:rFonts w:ascii="GHEA Grapalat" w:hAnsi="GHEA Grapalat" w:cs="Sylfaen"/>
          <w:sz w:val="24"/>
          <w:szCs w:val="24"/>
          <w:lang w:val="hy-AM"/>
        </w:rPr>
        <w:t xml:space="preserve">ասֆալտբետոնե պատվածքով փոխարինելուն, իսկ սկզբնական մանրամասն նախագծի մնացած տարրերը մնացել են անփոփոխ: </w:t>
      </w:r>
    </w:p>
    <w:p w14:paraId="1ACD79A4" w14:textId="11D9DC3F" w:rsidR="00362C87" w:rsidRPr="00F552DA" w:rsidRDefault="00362C87" w:rsidP="00F552D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52DA">
        <w:rPr>
          <w:rFonts w:ascii="GHEA Grapalat" w:hAnsi="GHEA Grapalat" w:cs="Sylfaen"/>
          <w:sz w:val="24"/>
          <w:szCs w:val="24"/>
          <w:lang w:val="hy-AM"/>
        </w:rPr>
        <w:t>Փոփոխված նախագծային փաստաթղթեր</w:t>
      </w:r>
      <w:r w:rsidR="007C525C" w:rsidRPr="00F552DA">
        <w:rPr>
          <w:rFonts w:ascii="GHEA Grapalat" w:hAnsi="GHEA Grapalat" w:cs="Sylfaen"/>
          <w:sz w:val="24"/>
          <w:szCs w:val="24"/>
          <w:lang w:val="hy-AM"/>
        </w:rPr>
        <w:t>ի փաթեթը հատուկ համալիր փորձաքննության ենթարկելու նպատակով</w:t>
      </w:r>
      <w:r w:rsidRPr="00F552DA">
        <w:rPr>
          <w:rFonts w:ascii="GHEA Grapalat" w:hAnsi="GHEA Grapalat" w:cs="Sylfaen"/>
          <w:sz w:val="24"/>
          <w:szCs w:val="24"/>
          <w:lang w:val="hy-AM"/>
        </w:rPr>
        <w:t xml:space="preserve"> 2021 թվականի հունիսի 30-ին տրամադրվել է </w:t>
      </w:r>
      <w:r w:rsidR="00153AC4" w:rsidRPr="00F552DA">
        <w:rPr>
          <w:rFonts w:ascii="GHEA Grapalat" w:hAnsi="GHEA Grapalat" w:cs="Sylfaen"/>
          <w:sz w:val="24"/>
          <w:szCs w:val="24"/>
          <w:lang w:val="hy-AM"/>
        </w:rPr>
        <w:t xml:space="preserve">հատուկ համալիր փորձաքննություն իրականացնող </w:t>
      </w:r>
      <w:r w:rsidR="00684368"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միջգերատեսչական ժամանակավոր </w:t>
      </w:r>
      <w:r w:rsidR="00684368"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փորձաքննական հանձնաժողով</w:t>
      </w:r>
      <w:r w:rsidR="00FB49EB"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684368"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sz w:val="24"/>
          <w:szCs w:val="24"/>
          <w:lang w:val="hy-AM"/>
        </w:rPr>
        <w:t>անդամներին</w:t>
      </w:r>
      <w:r w:rsidR="007C525C" w:rsidRPr="00F552DA">
        <w:rPr>
          <w:rFonts w:ascii="GHEA Grapalat" w:hAnsi="GHEA Grapalat" w:cs="Sylfaen"/>
          <w:sz w:val="24"/>
          <w:szCs w:val="24"/>
          <w:lang w:val="hy-AM"/>
        </w:rPr>
        <w:t xml:space="preserve"> (Հանձնաժողովի կազմը սահմանվել է ՀՀ կառավարության </w:t>
      </w:r>
      <w:r w:rsidR="002732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26.04.</w:t>
      </w:r>
      <w:bookmarkStart w:id="0" w:name="_GoBack"/>
      <w:bookmarkEnd w:id="0"/>
      <w:r w:rsidR="002732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</w:t>
      </w:r>
      <w:r w:rsidR="0068211B"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2732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7C525C" w:rsidRPr="00F552DA">
        <w:rPr>
          <w:rFonts w:ascii="GHEA Grapalat" w:hAnsi="GHEA Grapalat" w:cs="Sylfaen"/>
          <w:sz w:val="24"/>
          <w:szCs w:val="24"/>
          <w:lang w:val="hy-AM"/>
        </w:rPr>
        <w:t>508-Ա որոշմամբ)</w:t>
      </w:r>
      <w:r w:rsidRPr="00F552DA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A6A5EAB" w14:textId="1F8DC6B1" w:rsidR="00350B2D" w:rsidRPr="00F552DA" w:rsidRDefault="00350B2D" w:rsidP="00F552D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52DA">
        <w:rPr>
          <w:rFonts w:ascii="GHEA Grapalat" w:hAnsi="GHEA Grapalat" w:cs="Sylfaen"/>
          <w:sz w:val="24"/>
          <w:szCs w:val="24"/>
          <w:lang w:val="hy-AM"/>
        </w:rPr>
        <w:t>Տ</w:t>
      </w:r>
      <w:r w:rsidR="00362C87" w:rsidRPr="00F552DA">
        <w:rPr>
          <w:rFonts w:ascii="GHEA Grapalat" w:hAnsi="GHEA Grapalat" w:cs="Sylfaen"/>
          <w:sz w:val="24"/>
          <w:szCs w:val="24"/>
          <w:lang w:val="hy-AM"/>
        </w:rPr>
        <w:t xml:space="preserve">եղի է ունեցել </w:t>
      </w:r>
      <w:r w:rsidR="0068211B" w:rsidRPr="00F552DA">
        <w:rPr>
          <w:rFonts w:ascii="GHEA Grapalat" w:hAnsi="GHEA Grapalat" w:cs="Sylfaen"/>
          <w:sz w:val="24"/>
          <w:szCs w:val="24"/>
          <w:lang w:val="hy-AM"/>
        </w:rPr>
        <w:t>Հ</w:t>
      </w:r>
      <w:r w:rsidR="00362C87" w:rsidRPr="00F552DA">
        <w:rPr>
          <w:rFonts w:ascii="GHEA Grapalat" w:hAnsi="GHEA Grapalat" w:cs="Sylfaen"/>
          <w:sz w:val="24"/>
          <w:szCs w:val="24"/>
          <w:lang w:val="hy-AM"/>
        </w:rPr>
        <w:t>անձնաժողովի երկու նիստ՝ 13.07.2021 թ.-ին և 18.08.2021 թ.-ին:</w:t>
      </w:r>
    </w:p>
    <w:p w14:paraId="69E64D31" w14:textId="432C3C2C" w:rsidR="00454E8B" w:rsidRPr="00F552DA" w:rsidRDefault="00350B2D" w:rsidP="00F552DA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552DA">
        <w:rPr>
          <w:rFonts w:ascii="GHEA Grapalat" w:hAnsi="GHEA Grapalat" w:cs="Sylfaen"/>
          <w:sz w:val="24"/>
          <w:szCs w:val="24"/>
          <w:lang w:val="hy-AM"/>
        </w:rPr>
        <w:t xml:space="preserve">2021թ. օգոստոսի 18-ին Հանձնաժողովի կողմից  </w:t>
      </w:r>
      <w:r w:rsidRPr="00F552DA">
        <w:rPr>
          <w:rFonts w:ascii="GHEA Grapalat" w:hAnsi="GHEA Grapalat" w:cs="Sylfaen"/>
          <w:bCs/>
          <w:sz w:val="24"/>
          <w:szCs w:val="24"/>
          <w:lang w:val="hy-AM"/>
        </w:rPr>
        <w:t>Հյուսիս-հարավ ճանապարհային միջանցքի ներդրումային ծրագրի Տրանշ 2-ի</w:t>
      </w:r>
      <w:r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F552DA">
        <w:rPr>
          <w:rFonts w:ascii="GHEA Grapalat" w:hAnsi="GHEA Grapalat" w:cs="Sylfaen"/>
          <w:bCs/>
          <w:sz w:val="24"/>
          <w:szCs w:val="24"/>
          <w:lang w:val="hy-AM"/>
        </w:rPr>
        <w:t>Ագարակ</w:t>
      </w:r>
      <w:r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F552DA">
        <w:rPr>
          <w:rFonts w:ascii="GHEA Grapalat" w:hAnsi="GHEA Grapalat" w:cs="Sylfaen"/>
          <w:bCs/>
          <w:sz w:val="24"/>
          <w:szCs w:val="24"/>
          <w:lang w:val="hy-AM"/>
        </w:rPr>
        <w:t>համայնքի մոտ հնագիտական տեղանքը շրջանցող ավտոճանապարհի կմ 29+600-կմ 37+544.68 հատվածի վերակառուցման մանրամասն նախագծի</w:t>
      </w:r>
      <w:r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F552DA">
        <w:rPr>
          <w:rFonts w:ascii="GHEA Grapalat" w:hAnsi="GHEA Grapalat" w:cs="Sylfaen"/>
          <w:bCs/>
          <w:sz w:val="24"/>
          <w:szCs w:val="24"/>
          <w:lang w:val="hy-AM"/>
        </w:rPr>
        <w:t>փոփոխված նախագծային փաստաթղթերի հատուկ համալիր փորձաքննության ամփոփ եզրակացությունը ստորագրվել է:</w:t>
      </w:r>
      <w:r w:rsidR="00A349A7" w:rsidRPr="00F552D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70AE5CCA" w14:textId="491BC163" w:rsidR="00A349A7" w:rsidRPr="00F552DA" w:rsidRDefault="00A349A7" w:rsidP="00F552D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52DA">
        <w:rPr>
          <w:rFonts w:ascii="GHEA Grapalat" w:hAnsi="GHEA Grapalat" w:cs="Sylfaen"/>
          <w:sz w:val="24"/>
          <w:szCs w:val="24"/>
          <w:lang w:val="hy-AM"/>
        </w:rPr>
        <w:t>Հանձնաժողովը երաշխավոր</w:t>
      </w:r>
      <w:r w:rsidR="00A0198A" w:rsidRPr="00F552DA">
        <w:rPr>
          <w:rFonts w:ascii="GHEA Grapalat" w:hAnsi="GHEA Grapalat" w:cs="Sylfaen"/>
          <w:sz w:val="24"/>
          <w:szCs w:val="24"/>
          <w:lang w:val="hy-AM"/>
        </w:rPr>
        <w:t>ել</w:t>
      </w:r>
      <w:r w:rsidRPr="00F552DA">
        <w:rPr>
          <w:rFonts w:ascii="GHEA Grapalat" w:hAnsi="GHEA Grapalat" w:cs="Sylfaen"/>
          <w:sz w:val="24"/>
          <w:szCs w:val="24"/>
          <w:lang w:val="hy-AM"/>
        </w:rPr>
        <w:t xml:space="preserve"> է, որ Հյուսիս-հարավ ճանապարհային միջանցքի ներդրումային ծրագրի Տրանշ 2-ի Ագարակ համայնքի մոտ հնագիտական տեղանքը շրջանցող ավտոճանապարհի կմ 29+600-կմ 37+544.68 հատվածի վերակառուցման փոփոխված նախագծային փաստաթղթերը նախագծողի տեխնիկական առաջադրանքի շրջանակներում համապատասխանում են Հայաստանի Հանրապետության օրենսդրության և նորմատիվատեխնիկական փաստաթղթերին:</w:t>
      </w:r>
    </w:p>
    <w:p w14:paraId="28CB6A68" w14:textId="637C41F1" w:rsidR="00DF3FE0" w:rsidRPr="00F552DA" w:rsidRDefault="00BE7971" w:rsidP="00F552D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52DA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367794" w:rsidRPr="00F552DA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</w:t>
      </w:r>
      <w:r w:rsidR="00367794" w:rsidRPr="00F552D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367794" w:rsidRPr="00F552D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2015 թվականի մարտի 19-ի </w:t>
      </w:r>
      <w:r w:rsidR="00367794" w:rsidRPr="00F552DA">
        <w:rPr>
          <w:rFonts w:ascii="GHEA Grapalat" w:hAnsi="GHEA Grapalat"/>
          <w:color w:val="000000"/>
          <w:sz w:val="24"/>
          <w:szCs w:val="24"/>
          <w:lang w:val="hy-AM"/>
        </w:rPr>
        <w:t xml:space="preserve">N 596-Ն որոշմամբ հաստատված՝ </w:t>
      </w:r>
      <w:r w:rsidR="00421FEB" w:rsidRPr="00F552DA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367794" w:rsidRPr="00F552DA">
        <w:rPr>
          <w:rFonts w:ascii="GHEA Grapalat" w:hAnsi="GHEA Grapalat"/>
          <w:color w:val="000000"/>
          <w:sz w:val="24"/>
          <w:szCs w:val="24"/>
          <w:lang w:val="hy-AM"/>
        </w:rPr>
        <w:t xml:space="preserve"> քաղաքաշինական փաստաթղթերի փորձաքննության իրականացման կարգի 24-րդ կետի պահանջների կատարումն ապահովելու </w:t>
      </w:r>
      <w:r w:rsidR="007C77E2" w:rsidRPr="00F552DA">
        <w:rPr>
          <w:rFonts w:ascii="GHEA Grapalat" w:hAnsi="GHEA Grapalat"/>
          <w:color w:val="000000"/>
          <w:sz w:val="24"/>
          <w:szCs w:val="24"/>
          <w:lang w:val="hy-AM"/>
        </w:rPr>
        <w:t xml:space="preserve">նպատակով </w:t>
      </w:r>
      <w:r w:rsidR="00367794" w:rsidRPr="00F552DA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Հանձնաժողովի ամփոփ եզրակացությունը ներկայացվում է ՀՀ կառավարության քննարկմանը՝ առաջարկելով </w:t>
      </w:r>
      <w:r w:rsidR="00421FEB" w:rsidRPr="00F552DA">
        <w:rPr>
          <w:rFonts w:ascii="GHEA Grapalat" w:hAnsi="GHEA Grapalat"/>
          <w:color w:val="000000"/>
          <w:sz w:val="24"/>
          <w:szCs w:val="24"/>
          <w:lang w:val="hy-AM"/>
        </w:rPr>
        <w:t xml:space="preserve">վերջինիս </w:t>
      </w:r>
      <w:r w:rsidR="0000430B" w:rsidRPr="00F552DA">
        <w:rPr>
          <w:rFonts w:ascii="GHEA Grapalat" w:hAnsi="GHEA Grapalat"/>
          <w:color w:val="000000"/>
          <w:sz w:val="24"/>
          <w:szCs w:val="24"/>
          <w:lang w:val="hy-AM"/>
        </w:rPr>
        <w:t>հավանու</w:t>
      </w:r>
      <w:r w:rsidR="00367794" w:rsidRPr="00F552DA">
        <w:rPr>
          <w:rFonts w:ascii="GHEA Grapalat" w:hAnsi="GHEA Grapalat"/>
          <w:color w:val="000000"/>
          <w:sz w:val="24"/>
          <w:szCs w:val="24"/>
          <w:lang w:val="hy-AM"/>
        </w:rPr>
        <w:t>թյուն տալ:</w:t>
      </w:r>
    </w:p>
    <w:p w14:paraId="173DEAC4" w14:textId="5FF5BD03" w:rsidR="00C60C10" w:rsidRPr="00F552DA" w:rsidRDefault="00A23711" w:rsidP="00F552DA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3.</w:t>
      </w:r>
      <w:r w:rsidR="00C7197F" w:rsidRPr="00C7197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="00C60C10" w:rsidRPr="00F552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0C10" w:rsidRPr="00F552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27CAB289" w14:textId="167869BA" w:rsidR="00C60C10" w:rsidRPr="00F552DA" w:rsidRDefault="00C60C10" w:rsidP="00F552D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F5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2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F552D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552D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1EBDD91F" w14:textId="328D986B" w:rsidR="00DF3FE0" w:rsidRPr="00F552DA" w:rsidRDefault="00A23711" w:rsidP="00F552DA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552DA">
        <w:rPr>
          <w:rFonts w:ascii="GHEA Grapalat" w:hAnsi="GHEA Grapalat"/>
          <w:b/>
          <w:sz w:val="24"/>
          <w:szCs w:val="24"/>
          <w:lang w:val="hy-AM"/>
        </w:rPr>
        <w:t>4</w:t>
      </w:r>
      <w:r w:rsidR="00DF3FE0" w:rsidRPr="00F552DA">
        <w:rPr>
          <w:rFonts w:ascii="GHEA Grapalat" w:hAnsi="GHEA Grapalat"/>
          <w:b/>
          <w:sz w:val="24"/>
          <w:szCs w:val="24"/>
          <w:lang w:val="hy-AM"/>
        </w:rPr>
        <w:t>.</w:t>
      </w:r>
      <w:r w:rsidR="00986B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3FE0" w:rsidRPr="00F552DA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57C4B4F2" w14:textId="68F644A9" w:rsidR="00006A16" w:rsidRPr="00F552DA" w:rsidRDefault="00DF3FE0" w:rsidP="00F552DA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552DA">
        <w:rPr>
          <w:rFonts w:ascii="GHEA Grapalat" w:hAnsi="GHEA Grapalat" w:cs="Sylfaen"/>
          <w:sz w:val="24"/>
          <w:szCs w:val="24"/>
          <w:lang w:val="hy-AM"/>
        </w:rPr>
        <w:t>Նախագծի ընդուն</w:t>
      </w:r>
      <w:r w:rsidR="0047520F" w:rsidRPr="00F552DA">
        <w:rPr>
          <w:rFonts w:ascii="GHEA Grapalat" w:hAnsi="GHEA Grapalat" w:cs="Sylfaen"/>
          <w:sz w:val="24"/>
          <w:szCs w:val="24"/>
          <w:lang w:val="hy-AM"/>
        </w:rPr>
        <w:t>ման</w:t>
      </w:r>
      <w:r w:rsidRPr="00F552DA">
        <w:rPr>
          <w:rFonts w:ascii="GHEA Grapalat" w:hAnsi="GHEA Grapalat" w:cs="Sylfaen"/>
          <w:sz w:val="24"/>
          <w:szCs w:val="24"/>
          <w:lang w:val="hy-AM"/>
        </w:rPr>
        <w:t xml:space="preserve"> արդյունքում</w:t>
      </w:r>
      <w:r w:rsidR="00876BB0" w:rsidRPr="00F552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6BB0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կողմից  հավանության կարժանանա </w:t>
      </w:r>
      <w:r w:rsidR="0047520F" w:rsidRPr="00F552DA">
        <w:rPr>
          <w:rFonts w:ascii="GHEA Grapalat" w:hAnsi="GHEA Grapalat" w:cs="Sylfaen"/>
          <w:bCs/>
          <w:sz w:val="24"/>
          <w:szCs w:val="24"/>
          <w:lang w:val="hy-AM"/>
        </w:rPr>
        <w:t>Հյուսիս-հարավ ճանապարհային միջանցքի ներդրումային ծրագրի Տրանշ 2-ի</w:t>
      </w:r>
      <w:r w:rsidR="0047520F"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="0047520F" w:rsidRPr="00F552DA">
        <w:rPr>
          <w:rFonts w:ascii="GHEA Grapalat" w:hAnsi="GHEA Grapalat" w:cs="Sylfaen"/>
          <w:bCs/>
          <w:sz w:val="24"/>
          <w:szCs w:val="24"/>
          <w:lang w:val="hy-AM"/>
        </w:rPr>
        <w:t>Ագարակ</w:t>
      </w:r>
      <w:r w:rsidR="0047520F"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="0047520F" w:rsidRPr="00F552DA">
        <w:rPr>
          <w:rFonts w:ascii="GHEA Grapalat" w:hAnsi="GHEA Grapalat" w:cs="Sylfaen"/>
          <w:bCs/>
          <w:sz w:val="24"/>
          <w:szCs w:val="24"/>
          <w:lang w:val="hy-AM"/>
        </w:rPr>
        <w:t>համայնքի մոտ հնագիտական տեղանքը շրջանցող ավտոճանապարհի կմ 29+600-կմ 37+544.68 հատվածի վերակառուցման մանրամասն նախագծի</w:t>
      </w:r>
      <w:r w:rsidR="0047520F" w:rsidRPr="00F552DA">
        <w:rPr>
          <w:rFonts w:ascii="Calibri" w:hAnsi="Calibri" w:cs="Calibri"/>
          <w:bCs/>
          <w:sz w:val="24"/>
          <w:szCs w:val="24"/>
          <w:lang w:val="hy-AM"/>
        </w:rPr>
        <w:t> </w:t>
      </w:r>
      <w:r w:rsidR="0047520F" w:rsidRPr="00F552DA">
        <w:rPr>
          <w:rFonts w:ascii="GHEA Grapalat" w:hAnsi="GHEA Grapalat" w:cs="Sylfaen"/>
          <w:bCs/>
          <w:sz w:val="24"/>
          <w:szCs w:val="24"/>
          <w:lang w:val="hy-AM"/>
        </w:rPr>
        <w:t xml:space="preserve">փոփոխված նախագծային փաստաթղթերի հատուկ համալիր փորձաքննության ամփոփ </w:t>
      </w:r>
      <w:r w:rsidR="0047520F" w:rsidRPr="00F552DA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եզրակացությունը</w:t>
      </w:r>
      <w:r w:rsidR="00876BB0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 ինչը թույլ</w:t>
      </w:r>
      <w:r w:rsidR="007C3253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կ</w:t>
      </w:r>
      <w:r w:rsidR="008D148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</w:t>
      </w:r>
      <w:r w:rsidR="007C3253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ա քաղաքաշինական օրենսդրության պահանջներին </w:t>
      </w:r>
      <w:r w:rsidR="00876BB0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033230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համապատասխան </w:t>
      </w:r>
      <w:r w:rsidR="00876BB0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ապահովել Ծրագրի բնականոն ընթաց</w:t>
      </w:r>
      <w:r w:rsidR="007C7496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ք</w:t>
      </w:r>
      <w:r w:rsidR="006A76A5" w:rsidRPr="00F552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ը:</w:t>
      </w:r>
    </w:p>
    <w:p w14:paraId="0680CF10" w14:textId="4F456ECD" w:rsidR="00006A16" w:rsidRPr="00F552DA" w:rsidRDefault="00006A16" w:rsidP="00F552DA">
      <w:pPr>
        <w:spacing w:after="0" w:line="360" w:lineRule="auto"/>
        <w:ind w:firstLine="720"/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5B8980C" w14:textId="05ADDB94" w:rsidR="00A35237" w:rsidRPr="00F552DA" w:rsidRDefault="00A35237" w:rsidP="00F552DA">
      <w:pPr>
        <w:spacing w:after="0" w:line="360" w:lineRule="auto"/>
        <w:ind w:firstLine="720"/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CC473A6" w14:textId="77958928" w:rsidR="00A35237" w:rsidRPr="00F552DA" w:rsidRDefault="00A35237" w:rsidP="00F552DA">
      <w:pPr>
        <w:spacing w:after="0" w:line="360" w:lineRule="auto"/>
        <w:ind w:firstLine="720"/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sectPr w:rsidR="00A35237" w:rsidRPr="00F552DA" w:rsidSect="00986B81">
      <w:pgSz w:w="12240" w:h="15840"/>
      <w:pgMar w:top="540" w:right="900" w:bottom="45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39B"/>
    <w:rsid w:val="0000430B"/>
    <w:rsid w:val="00006A16"/>
    <w:rsid w:val="00033230"/>
    <w:rsid w:val="00052B32"/>
    <w:rsid w:val="000638E1"/>
    <w:rsid w:val="000902B4"/>
    <w:rsid w:val="00097283"/>
    <w:rsid w:val="000C6D8E"/>
    <w:rsid w:val="000C79A6"/>
    <w:rsid w:val="000F0F52"/>
    <w:rsid w:val="000F310F"/>
    <w:rsid w:val="000F3592"/>
    <w:rsid w:val="00146DA8"/>
    <w:rsid w:val="00153AC4"/>
    <w:rsid w:val="00155314"/>
    <w:rsid w:val="00156487"/>
    <w:rsid w:val="001B4BED"/>
    <w:rsid w:val="001D6BE4"/>
    <w:rsid w:val="00204279"/>
    <w:rsid w:val="00220F53"/>
    <w:rsid w:val="00245F0A"/>
    <w:rsid w:val="002515E7"/>
    <w:rsid w:val="002732D0"/>
    <w:rsid w:val="002A0204"/>
    <w:rsid w:val="00302243"/>
    <w:rsid w:val="00350B2D"/>
    <w:rsid w:val="00362C87"/>
    <w:rsid w:val="00367794"/>
    <w:rsid w:val="003709F9"/>
    <w:rsid w:val="00377BCD"/>
    <w:rsid w:val="003B4932"/>
    <w:rsid w:val="003E5172"/>
    <w:rsid w:val="003F28CF"/>
    <w:rsid w:val="004123C2"/>
    <w:rsid w:val="00421FEB"/>
    <w:rsid w:val="00454E8B"/>
    <w:rsid w:val="00457213"/>
    <w:rsid w:val="0047520F"/>
    <w:rsid w:val="00481F41"/>
    <w:rsid w:val="004A7488"/>
    <w:rsid w:val="004B48D9"/>
    <w:rsid w:val="0050401F"/>
    <w:rsid w:val="00522B48"/>
    <w:rsid w:val="00577294"/>
    <w:rsid w:val="005A5CA3"/>
    <w:rsid w:val="005F1B7A"/>
    <w:rsid w:val="00664263"/>
    <w:rsid w:val="00670CF8"/>
    <w:rsid w:val="0068211B"/>
    <w:rsid w:val="00684368"/>
    <w:rsid w:val="00685E98"/>
    <w:rsid w:val="006A76A5"/>
    <w:rsid w:val="006B48AF"/>
    <w:rsid w:val="006B716A"/>
    <w:rsid w:val="006C3EA5"/>
    <w:rsid w:val="006D5144"/>
    <w:rsid w:val="00701448"/>
    <w:rsid w:val="00703853"/>
    <w:rsid w:val="00703A55"/>
    <w:rsid w:val="007847C8"/>
    <w:rsid w:val="0079177D"/>
    <w:rsid w:val="00795D74"/>
    <w:rsid w:val="007C3253"/>
    <w:rsid w:val="007C344B"/>
    <w:rsid w:val="007C5111"/>
    <w:rsid w:val="007C525C"/>
    <w:rsid w:val="007C69B2"/>
    <w:rsid w:val="007C7496"/>
    <w:rsid w:val="007C77E2"/>
    <w:rsid w:val="007E10AD"/>
    <w:rsid w:val="007E6697"/>
    <w:rsid w:val="007E74AF"/>
    <w:rsid w:val="00836DB1"/>
    <w:rsid w:val="00852395"/>
    <w:rsid w:val="008608D1"/>
    <w:rsid w:val="00876BB0"/>
    <w:rsid w:val="00883E42"/>
    <w:rsid w:val="00896CC5"/>
    <w:rsid w:val="008B2C32"/>
    <w:rsid w:val="008C3FA7"/>
    <w:rsid w:val="008C519D"/>
    <w:rsid w:val="008D148E"/>
    <w:rsid w:val="008D33CD"/>
    <w:rsid w:val="00963346"/>
    <w:rsid w:val="00986B81"/>
    <w:rsid w:val="009C5ADB"/>
    <w:rsid w:val="009E195F"/>
    <w:rsid w:val="00A0198A"/>
    <w:rsid w:val="00A03DED"/>
    <w:rsid w:val="00A23711"/>
    <w:rsid w:val="00A32E45"/>
    <w:rsid w:val="00A340D9"/>
    <w:rsid w:val="00A349A7"/>
    <w:rsid w:val="00A35237"/>
    <w:rsid w:val="00A37474"/>
    <w:rsid w:val="00A643D3"/>
    <w:rsid w:val="00A91E74"/>
    <w:rsid w:val="00AF6820"/>
    <w:rsid w:val="00B6039B"/>
    <w:rsid w:val="00B72885"/>
    <w:rsid w:val="00BB746A"/>
    <w:rsid w:val="00BD250E"/>
    <w:rsid w:val="00BE7971"/>
    <w:rsid w:val="00C06AF0"/>
    <w:rsid w:val="00C1064C"/>
    <w:rsid w:val="00C60C10"/>
    <w:rsid w:val="00C650E5"/>
    <w:rsid w:val="00C7197F"/>
    <w:rsid w:val="00C72A83"/>
    <w:rsid w:val="00C874B1"/>
    <w:rsid w:val="00CC716A"/>
    <w:rsid w:val="00CD4410"/>
    <w:rsid w:val="00CE148C"/>
    <w:rsid w:val="00CE15BC"/>
    <w:rsid w:val="00CE4C0C"/>
    <w:rsid w:val="00D04087"/>
    <w:rsid w:val="00D20A8E"/>
    <w:rsid w:val="00D62961"/>
    <w:rsid w:val="00D92D8D"/>
    <w:rsid w:val="00DA0647"/>
    <w:rsid w:val="00DA113E"/>
    <w:rsid w:val="00DB1089"/>
    <w:rsid w:val="00DD0285"/>
    <w:rsid w:val="00DF3FE0"/>
    <w:rsid w:val="00E4389D"/>
    <w:rsid w:val="00E46B9E"/>
    <w:rsid w:val="00E47F1E"/>
    <w:rsid w:val="00E6668E"/>
    <w:rsid w:val="00E73B42"/>
    <w:rsid w:val="00E83759"/>
    <w:rsid w:val="00E92638"/>
    <w:rsid w:val="00ED4199"/>
    <w:rsid w:val="00F25679"/>
    <w:rsid w:val="00F552DA"/>
    <w:rsid w:val="00F7639B"/>
    <w:rsid w:val="00F8367F"/>
    <w:rsid w:val="00FA6F6C"/>
    <w:rsid w:val="00FB2FC9"/>
    <w:rsid w:val="00FB49EB"/>
    <w:rsid w:val="00FB65E8"/>
    <w:rsid w:val="00FE24B8"/>
    <w:rsid w:val="00FF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3A479"/>
  <w15:chartTrackingRefBased/>
  <w15:docId w15:val="{1FE90DE9-50B5-4CD1-A6CE-B4F65435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E10A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https:/mul2.gov.am/tasks/493702/oneclick/texekanq.docx?token=4112f1126dcc2a8fe8a6bc3c949fe373</cp:keywords>
  <dc:description/>
  <cp:lastModifiedBy>Astghik Melkonyan</cp:lastModifiedBy>
  <cp:revision>9</cp:revision>
  <cp:lastPrinted>2019-03-05T11:18:00Z</cp:lastPrinted>
  <dcterms:created xsi:type="dcterms:W3CDTF">2021-09-17T11:58:00Z</dcterms:created>
  <dcterms:modified xsi:type="dcterms:W3CDTF">2021-09-17T12:01:00Z</dcterms:modified>
</cp:coreProperties>
</file>