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C681724" w14:textId="77777777" w:rsidR="00513A40" w:rsidRPr="002E464D" w:rsidRDefault="002E464D" w:rsidP="002E0E25">
      <w:pPr>
        <w:shd w:val="clear" w:color="auto" w:fill="FFFFFF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eastAsia="Tahoma" w:hAnsi="GHEA Grapalat" w:cs="Tahoma"/>
          <w:b/>
          <w:sz w:val="24"/>
          <w:szCs w:val="24"/>
        </w:rPr>
        <w:t>ՆԱԽԱԳԻԾ</w:t>
      </w:r>
    </w:p>
    <w:p w14:paraId="204C9C51" w14:textId="77777777" w:rsidR="00513A40" w:rsidRPr="002E464D" w:rsidRDefault="002E464D" w:rsidP="002E0E25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hAnsi="GHEA Grapalat"/>
          <w:b/>
          <w:sz w:val="24"/>
          <w:szCs w:val="24"/>
        </w:rPr>
        <w:t xml:space="preserve">  </w:t>
      </w:r>
    </w:p>
    <w:p w14:paraId="5FF7E38F" w14:textId="77777777" w:rsidR="003C40DF" w:rsidRDefault="002E464D" w:rsidP="003C40DF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hAnsi="GHEA Grapalat"/>
          <w:b/>
          <w:sz w:val="24"/>
          <w:szCs w:val="24"/>
        </w:rPr>
        <w:t xml:space="preserve"> </w:t>
      </w:r>
    </w:p>
    <w:p w14:paraId="75BE21E2" w14:textId="7C3D8A84" w:rsidR="00513A40" w:rsidRPr="002E464D" w:rsidRDefault="002E464D" w:rsidP="003C40DF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eastAsia="Tahoma" w:hAnsi="GHEA Grapalat" w:cs="Tahoma"/>
          <w:b/>
          <w:sz w:val="24"/>
          <w:szCs w:val="24"/>
        </w:rPr>
        <w:t>ՀԱՅԱՍՏԱՆԻ ՀԱՆՐԱՊԵՏՈՒԹՅԱՆ ԿԱՌԱՎԱՐՈՒԹՅԱՆ</w:t>
      </w:r>
    </w:p>
    <w:p w14:paraId="5FC6705C" w14:textId="77777777" w:rsidR="00513A40" w:rsidRPr="002E464D" w:rsidRDefault="002E464D" w:rsidP="002E0E25">
      <w:pPr>
        <w:shd w:val="clear" w:color="auto" w:fill="FFFFFF"/>
        <w:spacing w:before="240" w:line="360" w:lineRule="auto"/>
        <w:jc w:val="center"/>
        <w:rPr>
          <w:rFonts w:ascii="GHEA Grapalat" w:hAnsi="GHEA Grapalat"/>
          <w:b/>
          <w:sz w:val="28"/>
          <w:szCs w:val="28"/>
        </w:rPr>
      </w:pPr>
      <w:r w:rsidRPr="002E464D">
        <w:rPr>
          <w:rFonts w:ascii="GHEA Grapalat" w:eastAsia="Tahoma" w:hAnsi="GHEA Grapalat" w:cs="Tahoma"/>
          <w:b/>
          <w:sz w:val="28"/>
          <w:szCs w:val="28"/>
        </w:rPr>
        <w:t>Ո Ր Ո Շ Ո Ւ Մ</w:t>
      </w:r>
    </w:p>
    <w:p w14:paraId="1E2DF03A" w14:textId="1D269847" w:rsidR="00513A40" w:rsidRPr="002E464D" w:rsidRDefault="002E464D" w:rsidP="002E0E25">
      <w:pPr>
        <w:shd w:val="clear" w:color="auto" w:fill="FFFFFF"/>
        <w:spacing w:before="240" w:line="360" w:lineRule="auto"/>
        <w:jc w:val="center"/>
        <w:rPr>
          <w:rFonts w:ascii="GHEA Grapalat" w:hAnsi="GHEA Grapalat"/>
          <w:sz w:val="24"/>
          <w:szCs w:val="24"/>
        </w:rPr>
      </w:pPr>
      <w:r w:rsidRPr="002E464D">
        <w:rPr>
          <w:rFonts w:ascii="GHEA Grapalat" w:eastAsia="Tahoma" w:hAnsi="GHEA Grapalat" w:cs="Tahoma"/>
          <w:b/>
          <w:sz w:val="24"/>
          <w:szCs w:val="24"/>
        </w:rPr>
        <w:t>_________ 2021 թվականի N ____ - Ն</w:t>
      </w:r>
    </w:p>
    <w:p w14:paraId="636592BF" w14:textId="77777777" w:rsidR="00513A40" w:rsidRPr="002E464D" w:rsidRDefault="00513A40" w:rsidP="002E0E25">
      <w:pPr>
        <w:spacing w:line="360" w:lineRule="auto"/>
        <w:ind w:left="566" w:right="286"/>
        <w:rPr>
          <w:rFonts w:ascii="GHEA Grapalat" w:hAnsi="GHEA Grapalat"/>
          <w:sz w:val="24"/>
          <w:szCs w:val="24"/>
        </w:rPr>
      </w:pPr>
    </w:p>
    <w:p w14:paraId="4ABB93A2" w14:textId="093F1F74" w:rsidR="00513A40" w:rsidRPr="002E464D" w:rsidRDefault="002E464D" w:rsidP="00E400BF">
      <w:pPr>
        <w:spacing w:line="360" w:lineRule="auto"/>
        <w:ind w:right="286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ՏՐԱՆՍՊՈՐՏԱՅԻՆ ՄԻՋՈՑՆԵՐԻ ՏԵԽՆԻԿԱԿԱՆ ԶՆՆՈՒԹՅ</w:t>
      </w:r>
      <w:r w:rsidR="0024069B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ՈՒ</w:t>
      </w: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Ն </w:t>
      </w:r>
      <w:r w:rsidR="00500A4B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 xml:space="preserve">ԱՆՑԿԱՑՆԵԼՈՒ </w:t>
      </w: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ԿԱՐԳԸ </w:t>
      </w:r>
      <w:r w:rsidR="006B488A" w:rsidRPr="00500A4B">
        <w:rPr>
          <w:rFonts w:ascii="GHEA Grapalat" w:eastAsia="Tahoma" w:hAnsi="GHEA Grapalat" w:cs="Tahoma"/>
          <w:b/>
          <w:sz w:val="24"/>
          <w:szCs w:val="24"/>
          <w:lang w:val="hy-AM"/>
        </w:rPr>
        <w:t>ՍԱՀՄԱՆԵԼՈՒ</w:t>
      </w:r>
      <w:r w:rsidRPr="00500A4B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ԵՎ ՀԱՅԱՍՏԱՆԻ ՀԱՆՐԱՊԵՏՈՒԹՅԱՆ ԿԱՌԱՎԱՐՈՒԹՅԱՆ 2007 ԹՎԱԿԱՆԻ ՓԵՏՐՎԱՐԻ 15-Ի N 344-Ն,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31-Ի N 350-Ն ՈՐՈՇՈՒՄՆԵՐ</w:t>
      </w:r>
      <w:r w:rsidR="00C252D7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Ն</w:t>
      </w: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 ՈՒԺԸ ԿՈՐՑՐԱԾ ՃԱՆԱՉԵԼՈՒ ՄԱՍԻՆ</w:t>
      </w:r>
    </w:p>
    <w:p w14:paraId="191B9D6C" w14:textId="77777777" w:rsidR="00513A40" w:rsidRPr="002E464D" w:rsidRDefault="00513A40" w:rsidP="002E0E25">
      <w:pPr>
        <w:spacing w:line="360" w:lineRule="auto"/>
        <w:ind w:left="566" w:right="286"/>
        <w:jc w:val="center"/>
        <w:rPr>
          <w:rFonts w:ascii="GHEA Grapalat" w:hAnsi="GHEA Grapalat"/>
          <w:b/>
          <w:sz w:val="24"/>
          <w:szCs w:val="24"/>
          <w:highlight w:val="white"/>
        </w:rPr>
      </w:pPr>
    </w:p>
    <w:p w14:paraId="7D72B823" w14:textId="1350FC96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Ղեկավարվելով «Ճանապարհային երթևեկության անվտանգության ապահովման մասին» Հայաստանի Հանրապետության օրենքի </w:t>
      </w:r>
      <w:r w:rsidR="000F77A3" w:rsidRPr="007A27E2">
        <w:rPr>
          <w:rFonts w:ascii="GHEA Grapalat" w:hAnsi="GHEA Grapalat" w:cs="Sylfaen"/>
          <w:sz w:val="24"/>
          <w:szCs w:val="24"/>
          <w:lang w:val="hy-AM"/>
        </w:rPr>
        <w:t>9-րդ հոդվածի 1-ին մասի է) կետով</w:t>
      </w:r>
      <w:r w:rsidR="000F77A3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և 15-րդ հոդվածով և «Նորմատիվ իրավական ակտերի մասին» Հայաստանի Հանրապետության օրենքի 37-րդ հոդվածի Հայաստանի Հանրապետության կառավարությունը որոշում է.</w:t>
      </w:r>
    </w:p>
    <w:p w14:paraId="45B6FB6E" w14:textId="342E8E41" w:rsidR="002E0E25" w:rsidRDefault="002E464D" w:rsidP="00E400BF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1. </w:t>
      </w:r>
      <w:r w:rsidR="00F1020E" w:rsidRPr="007A27E2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Հայաստանի Հանրապետությունում տրանսպորտային միջոցների տեխնիկական </w:t>
      </w:r>
      <w:r w:rsidRPr="009E6471">
        <w:rPr>
          <w:rFonts w:ascii="GHEA Grapalat" w:eastAsia="Tahoma" w:hAnsi="GHEA Grapalat" w:cs="Tahoma"/>
          <w:sz w:val="24"/>
          <w:szCs w:val="24"/>
        </w:rPr>
        <w:t>զննությ</w:t>
      </w:r>
      <w:r w:rsidR="006B488A" w:rsidRPr="009E6471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Pr="009E6471">
        <w:rPr>
          <w:rFonts w:ascii="GHEA Grapalat" w:eastAsia="Tahoma" w:hAnsi="GHEA Grapalat" w:cs="Tahoma"/>
          <w:sz w:val="24"/>
          <w:szCs w:val="24"/>
        </w:rPr>
        <w:t>ն անցկաց</w:t>
      </w:r>
      <w:r w:rsidR="006B488A" w:rsidRPr="009E6471">
        <w:rPr>
          <w:rFonts w:ascii="GHEA Grapalat" w:eastAsia="Tahoma" w:hAnsi="GHEA Grapalat" w:cs="Tahoma"/>
          <w:sz w:val="24"/>
          <w:szCs w:val="24"/>
          <w:lang w:val="hy-AM"/>
        </w:rPr>
        <w:t>նելու</w:t>
      </w:r>
      <w:r w:rsidRPr="009E6471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կարգը՝ համաձայն հավելվածի.</w:t>
      </w:r>
    </w:p>
    <w:p w14:paraId="1C3A465D" w14:textId="17D88C5F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2. ՈՒժը կորցրած ճանաչել՝ Հայաստանի Հանրապետության կառավարության 2007 թվականի փետրվարի 15-ի «Հայաստանի Հանրապետությունում ընդհանուր օգտագործման տրանսպորտային միջոցների տեխնիկական զննության անցկացման կարգը հաստատելու մասին» N 344-Ն, Հայաստանի Հանրապետության կառավարության 2007 թվականի փետրվարի 15-ի «Հայաստանի Հանրապետությունում ընդհանուր օգտագործման տրանսպորտային միջոցների տեխնիկական զննության փաստաթղթին (կտրոնին) ներկայացվող պահանջները և շրջանառության կարգը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lastRenderedPageBreak/>
        <w:t xml:space="preserve">հաստատելու մասին» N 346-Ն, Հայաստանի Հանրապետության կառավարության 2007 թվականի ապրիլի 5-ի «Հայաստանի Հանրապետությունում տրանսպորտային միջոցների տեխնիկական զննության կայանների սարքավորումները մրցույթով ընտրված մատակարարող կազմակերպության միջոցով ձեռք բերելու մասին» N 401-Ն և </w:t>
      </w:r>
      <w:r w:rsidR="00641C44" w:rsidRPr="007A27E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2011 թվականի մարտի 31-ի</w:t>
      </w:r>
      <w:r w:rsidR="00641C44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«Հայաստանի Հանրապետությունում ոչ ընդհանուր օգտագործման տրանսպորտային միջոցների տեխնիկական զննության անցկացման և տեխնիկական զննության փաստաթղթին (կտրոնին) ներկայացվող պահանջները և շջանառության կարգը հաստատելու մասին» N 350-Ն որոշումները:</w:t>
      </w:r>
    </w:p>
    <w:p w14:paraId="02AA1A7B" w14:textId="20C2E364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3. 202</w:t>
      </w:r>
      <w:r w:rsidR="000C7148" w:rsidRPr="00E20020">
        <w:rPr>
          <w:rFonts w:ascii="GHEA Grapalat" w:eastAsia="Tahoma" w:hAnsi="GHEA Grapalat" w:cs="Tahoma"/>
          <w:sz w:val="24"/>
          <w:szCs w:val="24"/>
          <w:highlight w:val="white"/>
        </w:rPr>
        <w:t>3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թվականի </w:t>
      </w:r>
      <w:r w:rsidR="00E2002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հունվարի</w:t>
      </w:r>
      <w:r w:rsidR="00E20020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1-ից տեխնիկական զննության կայաններում օգտագործվող՝ </w:t>
      </w:r>
      <w:r w:rsidR="00641C44" w:rsidRPr="007A27E2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641C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1C44" w:rsidRPr="007A27E2">
        <w:rPr>
          <w:rFonts w:ascii="GHEA Grapalat" w:hAnsi="GHEA Grapalat" w:cs="Sylfaen"/>
          <w:sz w:val="24"/>
          <w:szCs w:val="24"/>
          <w:lang w:val="hy-AM"/>
        </w:rPr>
        <w:t>հավելվածի Ցանկ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N 3-ի </w:t>
      </w:r>
      <w:r w:rsidR="009B3478" w:rsidRPr="00A30D8F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Pr="00A30D8F">
        <w:rPr>
          <w:rFonts w:ascii="GHEA Grapalat" w:eastAsia="Tahoma" w:hAnsi="GHEA Grapalat" w:cs="Tahoma"/>
          <w:sz w:val="24"/>
          <w:szCs w:val="24"/>
        </w:rPr>
        <w:t xml:space="preserve">-րդ և </w:t>
      </w:r>
      <w:r w:rsidR="009B3478" w:rsidRPr="00A30D8F">
        <w:rPr>
          <w:rFonts w:ascii="GHEA Grapalat" w:eastAsia="Tahoma" w:hAnsi="GHEA Grapalat" w:cs="Tahoma"/>
          <w:sz w:val="24"/>
          <w:szCs w:val="24"/>
          <w:lang w:val="hy-AM"/>
        </w:rPr>
        <w:t>8</w:t>
      </w:r>
      <w:r w:rsidRPr="00A30D8F">
        <w:rPr>
          <w:rFonts w:ascii="GHEA Grapalat" w:eastAsia="Tahoma" w:hAnsi="GHEA Grapalat" w:cs="Tahoma"/>
          <w:sz w:val="24"/>
          <w:szCs w:val="24"/>
        </w:rPr>
        <w:t xml:space="preserve">-րդ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կետերով սահմանված տեխնիկական արատորոշման միջոցներ</w:t>
      </w:r>
      <w:r w:rsidR="0092319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ը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պետք է հնարավորություն ունենան տվյալները փոխանցելու տեխնիկական զննության միասնական շտեմարանին։</w:t>
      </w:r>
    </w:p>
    <w:p w14:paraId="52C6991B" w14:textId="5EEBAFFE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4. Մինչև 2022 թվականի դեկտեմբերի 31-ը, սույն </w:t>
      </w:r>
      <w:r w:rsidR="006D3ECE" w:rsidRPr="007A27E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6D3E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3ECE" w:rsidRPr="007A27E2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6D3ECE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Ցանկ N 2-ի՝ շարժիչը և դրա համակարգերը ստուգման աշխատանքների 1-ին և 2-րդ կետերով հայտնաբերված անսարքությունների դեպքում արատորոշման քարտում կատարվում է համապատասխան նշում, որի մասին տեղեկացվում է տրանսպորտային միջոցի </w:t>
      </w:r>
      <w:r w:rsidR="000C534B" w:rsidRPr="00A24623">
        <w:rPr>
          <w:rFonts w:ascii="GHEA Grapalat" w:hAnsi="GHEA Grapalat"/>
          <w:sz w:val="24"/>
          <w:szCs w:val="24"/>
          <w:lang w:val="hy-AM"/>
        </w:rPr>
        <w:t>տիրապետողին կամ սեփականատիրոջը</w:t>
      </w:r>
      <w:r w:rsidR="000C534B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անսարքությունը մինչև 2023 թվականի հունիսի 1-ը վերացնելու մասին։</w:t>
      </w:r>
    </w:p>
    <w:p w14:paraId="27EC7209" w14:textId="79141685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5. Շրջանառության մեջ գտնվող տեխնիկական զննության այն կտրոնները, որոնք ձեռք բերողները տրանսպորտային միջոցները չեն ներկայացրել տեխնիկական զննության կայան </w:t>
      </w:r>
      <w:r w:rsidR="00522861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տրանսպորտային միջոցի տեխնիկական զննության</w:t>
      </w:r>
      <w:r w:rsidR="00522861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ծառայություն ստանալու համար, կարող են ներկայացվել մինչև 2022 թվականի հունվարի 30-ը։ Սույն դեպքերում կայանները կարող են կտրոնների հավելվածները ներկայացնել Հայաստանի Հանրապետության տարածքային կառավարման և ենթակառուցվածքների նախարարություն՝ </w:t>
      </w:r>
      <w:r w:rsidR="006D3EC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տրանսպորտային միջոցների տեխնիկական զննության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ծառայությունների մատուցման դիմաց վճարում ստանալու համար։</w:t>
      </w:r>
    </w:p>
    <w:p w14:paraId="34DF89DA" w14:textId="4466ED8B" w:rsidR="00513A40" w:rsidRPr="002E464D" w:rsidRDefault="002E464D" w:rsidP="00E400B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6. Սույն որոշումը ուժի մեջ է </w:t>
      </w:r>
      <w:r w:rsidR="004E0895" w:rsidRPr="002E464D">
        <w:rPr>
          <w:rFonts w:ascii="GHEA Grapalat" w:eastAsia="Tahoma" w:hAnsi="GHEA Grapalat" w:cs="Tahoma"/>
          <w:sz w:val="24"/>
          <w:szCs w:val="24"/>
          <w:highlight w:val="white"/>
        </w:rPr>
        <w:t>մտնում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պաշտոնական հրապարակմանը հաջորդող </w:t>
      </w:r>
      <w:r w:rsidR="001B29CB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օրվանից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:</w:t>
      </w:r>
    </w:p>
    <w:p w14:paraId="7EB84E14" w14:textId="7DDADCC9" w:rsidR="00513A40" w:rsidRDefault="002E464D" w:rsidP="002E0E25">
      <w:pPr>
        <w:spacing w:before="240" w:after="240" w:line="360" w:lineRule="auto"/>
        <w:jc w:val="both"/>
        <w:rPr>
          <w:rFonts w:ascii="GHEA Grapalat" w:hAnsi="GHEA Grapalat"/>
          <w:sz w:val="28"/>
          <w:szCs w:val="28"/>
          <w:highlight w:val="white"/>
        </w:rPr>
      </w:pPr>
      <w:r w:rsidRPr="002E464D">
        <w:rPr>
          <w:rFonts w:ascii="GHEA Grapalat" w:hAnsi="GHEA Grapalat"/>
          <w:sz w:val="28"/>
          <w:szCs w:val="28"/>
          <w:highlight w:val="white"/>
        </w:rPr>
        <w:t xml:space="preserve"> </w:t>
      </w:r>
    </w:p>
    <w:tbl>
      <w:tblPr>
        <w:tblStyle w:val="a"/>
        <w:tblW w:w="963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0"/>
      </w:tblGrid>
      <w:tr w:rsidR="00513A40" w:rsidRPr="004E0895" w14:paraId="4B6B62A1" w14:textId="77777777" w:rsidTr="00E400BF">
        <w:trPr>
          <w:trHeight w:val="1280"/>
        </w:trPr>
        <w:tc>
          <w:tcPr>
            <w:tcW w:w="96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663A2" w14:textId="77777777" w:rsidR="004D58F1" w:rsidRPr="004E0895" w:rsidRDefault="004D58F1" w:rsidP="002E0E25">
            <w:pPr>
              <w:shd w:val="clear" w:color="auto" w:fill="FFFFFF"/>
              <w:spacing w:line="360" w:lineRule="auto"/>
              <w:ind w:left="-180"/>
              <w:jc w:val="right"/>
              <w:rPr>
                <w:rFonts w:ascii="GHEA Grapalat" w:eastAsia="Tahoma" w:hAnsi="GHEA Grapalat" w:cs="Tahoma"/>
                <w:sz w:val="24"/>
                <w:szCs w:val="24"/>
                <w:highlight w:val="white"/>
              </w:rPr>
            </w:pPr>
          </w:p>
          <w:p w14:paraId="49892C98" w14:textId="77777777" w:rsidR="00513A40" w:rsidRPr="00A53495" w:rsidRDefault="002E464D" w:rsidP="002E0E25">
            <w:pPr>
              <w:shd w:val="clear" w:color="auto" w:fill="FFFFFF"/>
              <w:spacing w:line="360" w:lineRule="auto"/>
              <w:ind w:left="-180"/>
              <w:jc w:val="right"/>
              <w:rPr>
                <w:rFonts w:ascii="GHEA Grapalat" w:hAnsi="GHEA Grapalat"/>
                <w:b/>
                <w:sz w:val="24"/>
                <w:szCs w:val="24"/>
                <w:highlight w:val="white"/>
              </w:rPr>
            </w:pPr>
            <w:r w:rsidRPr="00A53495">
              <w:rPr>
                <w:rFonts w:ascii="GHEA Grapalat" w:eastAsia="Tahoma" w:hAnsi="GHEA Grapalat" w:cs="Tahoma"/>
                <w:b/>
                <w:sz w:val="24"/>
                <w:szCs w:val="24"/>
                <w:highlight w:val="white"/>
              </w:rPr>
              <w:t>Հավելված</w:t>
            </w:r>
          </w:p>
          <w:p w14:paraId="2E80AEE4" w14:textId="77777777" w:rsidR="00513A40" w:rsidRPr="00A53495" w:rsidRDefault="002E464D" w:rsidP="002E0E25">
            <w:pPr>
              <w:shd w:val="clear" w:color="auto" w:fill="FFFFFF"/>
              <w:spacing w:line="360" w:lineRule="auto"/>
              <w:ind w:left="-180"/>
              <w:jc w:val="right"/>
              <w:rPr>
                <w:rFonts w:ascii="GHEA Grapalat" w:hAnsi="GHEA Grapalat"/>
                <w:b/>
                <w:sz w:val="24"/>
                <w:szCs w:val="24"/>
                <w:highlight w:val="white"/>
              </w:rPr>
            </w:pPr>
            <w:r w:rsidRPr="00A53495">
              <w:rPr>
                <w:rFonts w:ascii="GHEA Grapalat" w:eastAsia="Tahoma" w:hAnsi="GHEA Grapalat" w:cs="Tahoma"/>
                <w:b/>
                <w:sz w:val="24"/>
                <w:szCs w:val="24"/>
                <w:highlight w:val="white"/>
              </w:rPr>
              <w:t>ՀՀ կառավարության 2021 թվականի</w:t>
            </w:r>
          </w:p>
          <w:p w14:paraId="19C23B58" w14:textId="77777777" w:rsidR="00513A40" w:rsidRPr="004E0895" w:rsidRDefault="002E464D" w:rsidP="002E0E25">
            <w:pPr>
              <w:shd w:val="clear" w:color="auto" w:fill="FFFFFF"/>
              <w:spacing w:line="360" w:lineRule="auto"/>
              <w:ind w:left="-180"/>
              <w:jc w:val="right"/>
              <w:rPr>
                <w:rFonts w:ascii="GHEA Grapalat" w:hAnsi="GHEA Grapalat"/>
                <w:sz w:val="24"/>
                <w:szCs w:val="24"/>
                <w:highlight w:val="white"/>
              </w:rPr>
            </w:pPr>
            <w:r w:rsidRPr="00A53495">
              <w:rPr>
                <w:rFonts w:ascii="GHEA Grapalat" w:eastAsia="Tahoma" w:hAnsi="GHEA Grapalat" w:cs="Tahoma"/>
                <w:b/>
                <w:sz w:val="24"/>
                <w:szCs w:val="24"/>
                <w:highlight w:val="white"/>
              </w:rPr>
              <w:t>----------ի ----ի N -----Ն որոշման</w:t>
            </w:r>
          </w:p>
        </w:tc>
      </w:tr>
    </w:tbl>
    <w:p w14:paraId="71B39526" w14:textId="77777777" w:rsidR="00513A40" w:rsidRPr="002E464D" w:rsidRDefault="00513A40" w:rsidP="002E0E25">
      <w:pPr>
        <w:shd w:val="clear" w:color="auto" w:fill="FFFFFF"/>
        <w:spacing w:line="360" w:lineRule="auto"/>
        <w:rPr>
          <w:rFonts w:ascii="GHEA Grapalat" w:hAnsi="GHEA Grapalat"/>
          <w:sz w:val="24"/>
          <w:szCs w:val="24"/>
          <w:highlight w:val="white"/>
        </w:rPr>
      </w:pPr>
    </w:p>
    <w:p w14:paraId="116DCAC5" w14:textId="77777777" w:rsidR="00513A40" w:rsidRPr="002E464D" w:rsidRDefault="00513A40" w:rsidP="002E0E25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highlight w:val="white"/>
        </w:rPr>
      </w:pPr>
    </w:p>
    <w:p w14:paraId="3C0893B3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 Կ Ա Ր Գ</w:t>
      </w:r>
    </w:p>
    <w:p w14:paraId="30171358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hAnsi="GHEA Grapalat"/>
          <w:sz w:val="24"/>
          <w:szCs w:val="24"/>
          <w:highlight w:val="white"/>
        </w:rPr>
        <w:t xml:space="preserve"> </w:t>
      </w:r>
    </w:p>
    <w:p w14:paraId="004DDE3B" w14:textId="2AA98D54" w:rsidR="00513A40" w:rsidRPr="002E464D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ՀԱՅԱՍՏԱՆԻ ՀԱՆՐԱՊԵՏՈՒԹՅՈՒՆՈՒՄ ՏՐԱՆՍՊՈՐՏԱՅԻՆ ՄԻՋՈՑՆԵՐԻ ՏԵԽՆԻԿԱԿԱՆ ԶՆՆՈՒԹՅԱՆ ԱՆՑԿԱՑՄԱՆ</w:t>
      </w:r>
    </w:p>
    <w:p w14:paraId="465326F2" w14:textId="77777777" w:rsidR="00513A40" w:rsidRPr="000E4EB8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hAnsi="GHEA Grapalat"/>
          <w:sz w:val="24"/>
          <w:szCs w:val="24"/>
          <w:highlight w:val="white"/>
        </w:rPr>
        <w:t xml:space="preserve"> </w:t>
      </w:r>
    </w:p>
    <w:p w14:paraId="7F09DD84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I. ԸՆԴՀԱՆՈՒՐ ԴՐՈՒՅԹՆԵՐ</w:t>
      </w:r>
    </w:p>
    <w:p w14:paraId="388403BE" w14:textId="77777777" w:rsidR="00513A40" w:rsidRPr="002E464D" w:rsidRDefault="00513A40" w:rsidP="002E0E25">
      <w:pPr>
        <w:shd w:val="clear" w:color="auto" w:fill="FFFFFF"/>
        <w:spacing w:line="360" w:lineRule="auto"/>
        <w:rPr>
          <w:rFonts w:ascii="GHEA Grapalat" w:hAnsi="GHEA Grapalat"/>
          <w:b/>
          <w:sz w:val="24"/>
          <w:szCs w:val="24"/>
          <w:highlight w:val="white"/>
        </w:rPr>
      </w:pPr>
    </w:p>
    <w:p w14:paraId="3B90745A" w14:textId="2929622C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1. Սույն կարգով սահմանվում է Հայաստանի Հանրապետության տարածքում շահագործվող տրանսպորտային միջոցների տեխնիկական զննության անցկացման կարգը:</w:t>
      </w:r>
    </w:p>
    <w:p w14:paraId="2FCC82DA" w14:textId="1459F179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2. Տրանսպորտային միջոցների տեխնիկական զննությունը (այսուհետ` տեխնիկական զննություն) իրականացվում է Հայաստանի Հանրապետության օրենսդրությանը համապատասխան լիցենզավորված իրավաբանական անձանց կամ անհատ ձեռնարկատերերի արտադրական բազայում (այսուհետ` տեխնիկական զննության կայան)` տեխնիկական արատորոշման միջոցների օգտագործմամբ:</w:t>
      </w:r>
    </w:p>
    <w:p w14:paraId="53C4BD16" w14:textId="5A7DCB95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3. Տեխնիկական զննությունն իրականացվում է վճարովի հիմունքով` </w:t>
      </w:r>
      <w:r w:rsidR="006B488A" w:rsidRPr="00B218DC">
        <w:rPr>
          <w:rFonts w:ascii="GHEA Grapalat" w:eastAsia="Tahoma" w:hAnsi="GHEA Grapalat" w:cs="Tahoma"/>
          <w:sz w:val="24"/>
          <w:szCs w:val="24"/>
          <w:lang w:val="hy-AM"/>
        </w:rPr>
        <w:t>օրենքով</w:t>
      </w:r>
      <w:r w:rsidR="00BA13F9">
        <w:rPr>
          <w:rFonts w:ascii="GHEA Grapalat" w:eastAsia="Tahoma" w:hAnsi="GHEA Grapalat" w:cs="Tahoma"/>
          <w:sz w:val="24"/>
          <w:szCs w:val="24"/>
        </w:rPr>
        <w:t xml:space="preserve"> 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սահմանված կարգով</w:t>
      </w:r>
      <w:r w:rsidR="00F816D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հաստատված սակագնով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։</w:t>
      </w:r>
    </w:p>
    <w:p w14:paraId="3D96D14E" w14:textId="77777777" w:rsidR="00513A40" w:rsidRPr="002E464D" w:rsidRDefault="00513A40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</w:p>
    <w:p w14:paraId="5DE86EC8" w14:textId="3463DFAF" w:rsidR="00513A40" w:rsidRPr="002E464D" w:rsidRDefault="002E464D" w:rsidP="00BA13F9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II. ՏԵԽՆԻԿԱԿԱՆ ԶՆՆՈՒԹՅԱՆ </w:t>
      </w:r>
      <w:r w:rsidR="006B488A" w:rsidRPr="00B218DC">
        <w:rPr>
          <w:rFonts w:ascii="GHEA Grapalat" w:eastAsia="Tahoma" w:hAnsi="GHEA Grapalat" w:cs="Tahoma"/>
          <w:b/>
          <w:sz w:val="24"/>
          <w:szCs w:val="24"/>
          <w:lang w:val="hy-AM"/>
        </w:rPr>
        <w:t>ՆՊԱՏԱԿՆԵՐԸ</w:t>
      </w:r>
      <w:r w:rsidRPr="00B218DC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ՈՒ ԱՆՑԿԱՑՄԱՆ ԺԱՄԿԵՏՆԵՐԸ</w:t>
      </w:r>
    </w:p>
    <w:p w14:paraId="38EED981" w14:textId="77777777" w:rsidR="00513A40" w:rsidRPr="002E464D" w:rsidRDefault="00513A40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</w:p>
    <w:p w14:paraId="3E1B0474" w14:textId="04838B3F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hAnsi="GHEA Grapalat"/>
          <w:sz w:val="24"/>
          <w:szCs w:val="24"/>
          <w:highlight w:val="white"/>
        </w:rPr>
        <w:t>4.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Տեխնիկական զննության հիմնական </w:t>
      </w:r>
      <w:r w:rsidR="006B488A" w:rsidRPr="00B218DC">
        <w:rPr>
          <w:rFonts w:ascii="GHEA Grapalat" w:eastAsia="Tahoma" w:hAnsi="GHEA Grapalat" w:cs="Tahoma"/>
          <w:sz w:val="24"/>
          <w:szCs w:val="24"/>
          <w:lang w:val="hy-AM"/>
        </w:rPr>
        <w:t>նպատակներն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են`</w:t>
      </w:r>
    </w:p>
    <w:p w14:paraId="2D86A0C5" w14:textId="77777777" w:rsidR="004D58F1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1) ճանապարհային երթևեկության անվտանգության ապահովման ոլորտի նորմատիվ իրավական ակտերի, կանոնների, ստանդարտների և տեխնիկական նորմերի պահանջներին, ինչպես նաև վնասակար նյութերի մթնոլորտ արտանետման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lastRenderedPageBreak/>
        <w:t>տեխնիկական նորմատիվներին տրանսպորտային միջոցների տեխնիկական վիճակի և կահավորանքի համապատասխանության ապահովումը.</w:t>
      </w:r>
    </w:p>
    <w:p w14:paraId="20D27C1C" w14:textId="77777777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2) շահագործման մեջ գտնվող տրանսպորտային միջոցների կառուցվածքում ինքնակամ և երթևեկության անվտանգությանն սպառնացող փոփոխությունների կատարման կանխումը.</w:t>
      </w:r>
    </w:p>
    <w:p w14:paraId="45F01025" w14:textId="77777777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3) տեխնիկական զննության անցկացման արդյունքների մասին համապատասխան կառավարման մարմիններում տեղեկատվական </w:t>
      </w:r>
      <w:r w:rsidR="004E0895" w:rsidRPr="002E464D">
        <w:rPr>
          <w:rFonts w:ascii="GHEA Grapalat" w:eastAsia="Tahoma" w:hAnsi="GHEA Grapalat" w:cs="Tahoma"/>
          <w:sz w:val="24"/>
          <w:szCs w:val="24"/>
          <w:highlight w:val="white"/>
        </w:rPr>
        <w:t>բազայի վարումը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` նրանց կողմից սահմանվող կարգով:</w:t>
      </w:r>
    </w:p>
    <w:p w14:paraId="25A82A58" w14:textId="77777777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5. Տրանսպորտային միջոցները ենթակա են տեխնիկական զննության՝ օրենքով սահմանված պարբերականությամբ.                   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ab/>
        <w:t xml:space="preserve">                     </w:t>
      </w:r>
    </w:p>
    <w:p w14:paraId="3F6D2FB6" w14:textId="77777777" w:rsidR="00513A40" w:rsidRPr="002E464D" w:rsidRDefault="002E464D" w:rsidP="00BA13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7F2D81">
        <w:rPr>
          <w:rFonts w:ascii="GHEA Grapalat" w:eastAsia="Tahoma" w:hAnsi="GHEA Grapalat" w:cs="Tahoma"/>
          <w:sz w:val="24"/>
          <w:szCs w:val="24"/>
          <w:highlight w:val="white"/>
        </w:rPr>
        <w:t>6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.  Տրանսպորտային միջոցը տեխնիկական զննության պետք է ներկայացվի մինչև նախորդ տեխնիկական զննությամբ տրամադրված արատորոշման քարտում նշված ամսվա վերջին օրը:</w:t>
      </w:r>
    </w:p>
    <w:p w14:paraId="5ACC265E" w14:textId="77777777" w:rsidR="00513A40" w:rsidRPr="002E464D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</w:rPr>
      </w:pPr>
    </w:p>
    <w:p w14:paraId="515CF29B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III. ՏԵԽՆԻԿԱԿԱՆ ԶՆՆՈՒԹՅԱՆ ԺԱՄԱՆԱԿ ՆԵՐԿԱՅԱՑՎՈՂ ՓԱՍՏԱԹՂԹԵՐԸ</w:t>
      </w:r>
    </w:p>
    <w:p w14:paraId="75D40051" w14:textId="77777777" w:rsidR="00513A40" w:rsidRPr="002E464D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</w:rPr>
      </w:pPr>
    </w:p>
    <w:p w14:paraId="611D25B9" w14:textId="77777777" w:rsidR="00513A40" w:rsidRPr="002E464D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7. Տեխնիկական զննություն անցկացնելու համար տրանսպորտային միջոցի տիրապետողը կամ սեփականատերը տեխնիկական զննության կայան է ներկայացնում տրանսպորտային միջոցը և հետևյալ փաստաթղթերը`</w:t>
      </w:r>
    </w:p>
    <w:p w14:paraId="363D259D" w14:textId="77777777" w:rsidR="00513A40" w:rsidRPr="002E464D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1) տրանսպորտային միջոցի հաշվառման վկայագիրը, իսկ նոր ներմուծված և ճանապարհային ոստիկանությունում մշտական հաշվառման ենթակա տրանսպորտային միջոցների տեխնիկական զննության ժամանակ` տրանսպորտային միջոցի մաքսային փաստաթղթերը.</w:t>
      </w:r>
    </w:p>
    <w:p w14:paraId="62D8D817" w14:textId="53F8621C" w:rsidR="00513A40" w:rsidRPr="002E464D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2) </w:t>
      </w:r>
      <w:r w:rsidR="00C9602F" w:rsidRPr="00C45836">
        <w:rPr>
          <w:rFonts w:ascii="GHEA Grapalat" w:hAnsi="GHEA Grapalat" w:cs="Sylfaen"/>
          <w:sz w:val="24"/>
          <w:szCs w:val="24"/>
          <w:lang w:val="hy-AM"/>
        </w:rPr>
        <w:t>փոխադ</w:t>
      </w:r>
      <w:r w:rsidR="00C9602F" w:rsidRPr="00C45836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="00C9602F" w:rsidRPr="00C45836">
        <w:rPr>
          <w:rFonts w:ascii="GHEA Grapalat" w:hAnsi="GHEA Grapalat" w:cs="Sylfaen"/>
          <w:sz w:val="24"/>
          <w:szCs w:val="24"/>
          <w:lang w:val="hy-AM"/>
        </w:rPr>
        <w:softHyphen/>
        <w:t>միջոցների գույքահարկի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պարտավորությունների ամբողջական կատարման մասին տեղեկանքը (և/կամ վճարման անդորրագիրը): Նոր ներմուծված և ճանապարհային ոստիկանությունում մշտական հաշվառման ենթակա մեխանիկական տրանսպորտային միջոցների տեխնիկական զննության ժամանակ </w:t>
      </w:r>
      <w:r w:rsidR="0075147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փոխադրամիջոցների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գույքահարկի պարտավորությունների կատարման մասին տեղեկանքը չի ներկայացվում.</w:t>
      </w:r>
    </w:p>
    <w:p w14:paraId="33E6E550" w14:textId="77777777" w:rsidR="00513A40" w:rsidRPr="002E464D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lastRenderedPageBreak/>
        <w:t xml:space="preserve">3) Հայաստանի Հանրապետության հարկային օրենսգրքով սահմանված կարգով հաշվարկված բնապահպանական հարկի վճարման անդորրագիրը. </w:t>
      </w:r>
    </w:p>
    <w:p w14:paraId="3BF80AAD" w14:textId="373DF67A" w:rsidR="00513A40" w:rsidRPr="002E464D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8. Տեխնիկական զննության անցկացման վճարումները կատարվում են տեխնիկական զննության կայաններում տեղակայված վճարային տերմինալների</w:t>
      </w:r>
      <w:r w:rsidR="00030457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, </w:t>
      </w:r>
      <w:r w:rsidR="00030457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վճարումների էլեկտրոնային համակարգի, </w:t>
      </w:r>
      <w:r w:rsidR="00D05188">
        <w:rPr>
          <w:rFonts w:ascii="GHEA Grapalat" w:eastAsia="Tahoma" w:hAnsi="GHEA Grapalat" w:cs="Tahoma"/>
          <w:sz w:val="24"/>
          <w:szCs w:val="24"/>
          <w:lang w:val="hy-AM"/>
        </w:rPr>
        <w:t xml:space="preserve">ինչպես նաև </w:t>
      </w:r>
      <w:r w:rsidR="00030457">
        <w:rPr>
          <w:rFonts w:ascii="GHEA Grapalat" w:eastAsia="Tahoma" w:hAnsi="GHEA Grapalat" w:cs="Tahoma"/>
          <w:sz w:val="24"/>
          <w:szCs w:val="24"/>
          <w:lang w:val="hy-AM"/>
        </w:rPr>
        <w:t>բանկային կամ վճարահաշվարկային կազմակերպությունների միջոցով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։</w:t>
      </w:r>
    </w:p>
    <w:p w14:paraId="61EE9A33" w14:textId="77777777" w:rsidR="00513A40" w:rsidRPr="002E464D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yellow"/>
        </w:rPr>
      </w:pPr>
    </w:p>
    <w:p w14:paraId="199E729E" w14:textId="11466819" w:rsidR="00513A40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b/>
          <w:sz w:val="24"/>
          <w:szCs w:val="24"/>
          <w:highlight w:val="white"/>
        </w:rPr>
        <w:t>IV. ՏԵԽՆԻԿԱԿԱՆ ԶՆՆՈՒԹՅՈՒՆԸ</w:t>
      </w:r>
    </w:p>
    <w:p w14:paraId="55144D37" w14:textId="77777777" w:rsidR="00A53495" w:rsidRPr="002E464D" w:rsidRDefault="00A53495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</w:rPr>
      </w:pPr>
    </w:p>
    <w:p w14:paraId="6E9FD3F0" w14:textId="77777777" w:rsidR="00513A40" w:rsidRPr="002E464D" w:rsidRDefault="002E464D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9. Տեխնիկական զննությունն իրականացվում է տրանսպորտային միջոցների տեխնիկական զննության գործունեության լիցենզիա ունեցող կազմակերպությունների և անհատ ձեռնարկատերերի կողմից` անկախ տրանսպորտային միջոցների հաշվառման վայրից:</w:t>
      </w:r>
    </w:p>
    <w:p w14:paraId="04929567" w14:textId="77777777" w:rsidR="00513A40" w:rsidRPr="002E464D" w:rsidRDefault="002E464D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10</w:t>
      </w:r>
      <w:r w:rsidRPr="002E464D">
        <w:rPr>
          <w:rFonts w:ascii="Cambria Math" w:eastAsia="Tahoma" w:hAnsi="Cambria Math" w:cs="Cambria Math"/>
          <w:sz w:val="24"/>
          <w:szCs w:val="24"/>
          <w:highlight w:val="white"/>
        </w:rPr>
        <w:t>․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Տեխնիկական զննության կայաններում տրանսպորտային միջոցի տեխնիկական զննությունը սկսվում է տրանսպորտային միջոցը հաշվառման վկայագրի տվյալների նույնականացումից հետո։</w:t>
      </w:r>
    </w:p>
    <w:p w14:paraId="1B7FFA62" w14:textId="2D49F176" w:rsidR="00513A40" w:rsidRPr="002E464D" w:rsidRDefault="002E464D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. Տեխնիկական զննության կայաններում կատարվում են տրանսպորտային միջոցների` սույն կարգի ցանկ N 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-ում </w:t>
      </w:r>
      <w:r w:rsidR="0021288F" w:rsidRPr="007A27E2">
        <w:rPr>
          <w:rFonts w:ascii="GHEA Grapalat" w:hAnsi="GHEA Grapalat" w:cs="Sylfaen"/>
          <w:sz w:val="24"/>
          <w:szCs w:val="24"/>
          <w:lang w:val="hy-AM"/>
        </w:rPr>
        <w:t>նշված ագրեգատների, հանգույցների</w:t>
      </w:r>
      <w:r w:rsidR="0021288F" w:rsidRPr="007A6BA3">
        <w:rPr>
          <w:rFonts w:ascii="GHEA Grapalat" w:hAnsi="GHEA Grapalat" w:cs="Sylfaen"/>
          <w:sz w:val="24"/>
          <w:szCs w:val="24"/>
          <w:lang w:val="hy-AM"/>
        </w:rPr>
        <w:t>, համակարգերի և աշխատանքների</w:t>
      </w:r>
      <w:r w:rsidR="0021288F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տեխնիկական վիճակի ստուգման աշխատանքները:</w:t>
      </w:r>
    </w:p>
    <w:p w14:paraId="17B5451D" w14:textId="72BB0ECD" w:rsidR="00513A40" w:rsidRPr="002E464D" w:rsidRDefault="002E464D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. Տեխնիկական զննության կայաններում տրանսպորտային միջոցների տեխնիկական </w:t>
      </w:r>
      <w:r w:rsidR="00503A9E" w:rsidRPr="007A27E2">
        <w:rPr>
          <w:rFonts w:ascii="GHEA Grapalat" w:hAnsi="GHEA Grapalat" w:cs="Sylfaen"/>
          <w:sz w:val="24"/>
          <w:szCs w:val="24"/>
          <w:lang w:val="hy-AM"/>
        </w:rPr>
        <w:t>զննության ժամանակ դրանց վիճակի ստուգման համար</w:t>
      </w:r>
      <w:r w:rsidR="00503A9E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օգտագործվող տեխնիկական արատորոշման միջոցների ցանկը և դրանց հիմնական տեխնիկական բնութագրերը ներկայացված են սույն կարգի ցանկ N 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</w:t>
      </w: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-ում։</w:t>
      </w:r>
    </w:p>
    <w:p w14:paraId="20293644" w14:textId="0D33CDEE" w:rsidR="00513A40" w:rsidRPr="002E464D" w:rsidRDefault="00B472A9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</w:t>
      </w: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3</w:t>
      </w:r>
      <w:r w:rsidR="002E464D" w:rsidRPr="002E464D">
        <w:rPr>
          <w:rFonts w:ascii="GHEA Grapalat" w:eastAsia="Tahoma" w:hAnsi="GHEA Grapalat" w:cs="Tahoma"/>
          <w:sz w:val="24"/>
          <w:szCs w:val="24"/>
          <w:highlight w:val="white"/>
        </w:rPr>
        <w:t>. Ճանապարհային երթևեկության անվտանգության պահանջներին և մնացած պարամետրերի անհամապատասխանության դեպքում արատորոշման քարտում կատարվում է համապատասխան նշում։</w:t>
      </w:r>
    </w:p>
    <w:p w14:paraId="6813822D" w14:textId="5F71B827" w:rsidR="00513A40" w:rsidRPr="00795370" w:rsidRDefault="00B472A9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1</w:t>
      </w: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4</w:t>
      </w:r>
      <w:r w:rsidR="002E464D" w:rsidRPr="002E464D">
        <w:rPr>
          <w:rFonts w:ascii="GHEA Grapalat" w:eastAsia="Tahoma" w:hAnsi="GHEA Grapalat" w:cs="Tahoma"/>
          <w:sz w:val="24"/>
          <w:szCs w:val="24"/>
          <w:highlight w:val="white"/>
        </w:rPr>
        <w:t xml:space="preserve">. Ճանապարհային երթևեկության անվտանգության պահանջները չբավարարած և անսարք համարված տրանսպորտային միջոցի կրկնակի զննությունը տեխնիկական զննությունից հետո 20 օրվա ընթացքում իրականացվելու դեպքում տիրապետողը կամ սեփականատերը համապատասխան արատորոշման քարտը ներկայացնում է նույն տեխնիկական զննության կայան, և տեխնիկական վիճակն </w:t>
      </w:r>
      <w:r w:rsidR="002E464D" w:rsidRPr="002E464D">
        <w:rPr>
          <w:rFonts w:ascii="GHEA Grapalat" w:eastAsia="Tahoma" w:hAnsi="GHEA Grapalat" w:cs="Tahoma"/>
          <w:sz w:val="24"/>
          <w:szCs w:val="24"/>
          <w:highlight w:val="white"/>
        </w:rPr>
        <w:lastRenderedPageBreak/>
        <w:t>ստուգվում է միայն այն ցուցանիշների գծով, որոնք հիմք են հանդիսացել նախորդ զննության ժամանակ արձանագրված անհամապատասխանությունների համար:</w:t>
      </w:r>
      <w:r w:rsidR="00795370" w:rsidRPr="00795370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</w:p>
    <w:p w14:paraId="4F75F062" w14:textId="1B26283C" w:rsidR="00513A40" w:rsidRPr="00F1020E" w:rsidRDefault="00B472A9" w:rsidP="00A5349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5</w:t>
      </w:r>
      <w:r w:rsidR="002E464D"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Տեխնիկական զննության իրականացման գործընթացը տեսաձայնագրվում է</w:t>
      </w:r>
      <w:r w:rsidR="004F518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, որի ձայնագրություն</w:t>
      </w:r>
      <w:r w:rsidR="00EB5361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ները</w:t>
      </w:r>
      <w:r w:rsidR="004F518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513B53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կայանում </w:t>
      </w:r>
      <w:r w:rsidR="004F518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պահպանվում </w:t>
      </w:r>
      <w:r w:rsidR="00531D7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են</w:t>
      </w:r>
      <w:r w:rsidR="004F5180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մեկ </w:t>
      </w:r>
      <w:r w:rsidR="00EB5361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տարի ժ</w:t>
      </w:r>
      <w:r w:rsidR="00D85F7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ամ</w:t>
      </w:r>
      <w:r w:rsidR="00EB5361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կետով։</w:t>
      </w:r>
    </w:p>
    <w:p w14:paraId="7A93B8FD" w14:textId="77777777" w:rsidR="00513A40" w:rsidRPr="00F1020E" w:rsidRDefault="00513A40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  <w:lang w:val="hy-AM"/>
        </w:rPr>
      </w:pPr>
    </w:p>
    <w:p w14:paraId="102CB680" w14:textId="77777777" w:rsidR="00513A40" w:rsidRPr="00F1020E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V. ՏԵԽՆԻԿԱԿԱՆ ԶՆՆՈՒԹՅԱՆ ԱՐԴՅՈՒՆՔՆԵՐԻ ՁԵՎԱԿԵՐՊՈՒՄԸ</w:t>
      </w:r>
    </w:p>
    <w:p w14:paraId="1E621841" w14:textId="77777777" w:rsidR="00513A40" w:rsidRPr="00F1020E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</w:p>
    <w:p w14:paraId="34494197" w14:textId="21E23800" w:rsidR="00513A40" w:rsidRPr="00F1020E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6</w:t>
      </w: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Տեխնիկական վիճակի ստուգման արդյունքի հիման վրա էլեկտրոնային եղանակով ձևակերպվում է տրանսպորտային միջոցի տեխնիկական զննության արատորոշման քարտը (այսուհետ` արատորոշման քարտ)՝ համաձայն N 1 ձևի</w:t>
      </w:r>
      <w:r w:rsidRPr="00F1020E">
        <w:rPr>
          <w:rFonts w:ascii="GHEA Grapalat" w:hAnsi="GHEA Grapalat"/>
          <w:sz w:val="24"/>
          <w:szCs w:val="24"/>
          <w:highlight w:val="white"/>
          <w:lang w:val="hy-AM"/>
        </w:rPr>
        <w:t>:</w:t>
      </w:r>
    </w:p>
    <w:p w14:paraId="79661EBC" w14:textId="7E8B264C" w:rsidR="00513A40" w:rsidRPr="00F1020E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hAnsi="GHEA Grapalat"/>
          <w:sz w:val="24"/>
          <w:szCs w:val="24"/>
          <w:highlight w:val="white"/>
          <w:lang w:val="hy-AM"/>
        </w:rPr>
        <w:t>1</w:t>
      </w:r>
      <w:r w:rsidR="00B472A9">
        <w:rPr>
          <w:rFonts w:ascii="GHEA Grapalat" w:hAnsi="GHEA Grapalat"/>
          <w:sz w:val="24"/>
          <w:szCs w:val="24"/>
          <w:highlight w:val="white"/>
          <w:lang w:val="hy-AM"/>
        </w:rPr>
        <w:t>7</w:t>
      </w: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Արատորոշման քարտերը տեխնիկական զննության միասնական շտեմարանում պահպանվում են 10 տարի ժամկետով։</w:t>
      </w:r>
    </w:p>
    <w:p w14:paraId="5DB60D2E" w14:textId="3B492AB2" w:rsidR="00513A40" w:rsidRPr="00F1020E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8</w:t>
      </w: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Արատորոշման քարտը տպվում է նաև թղթային եղանակով` մեկ օրինակից: Տրանսպորտային միջոցի տեխնիկական վիճակի հսկիչի և տրանսպորտային միջոցը տիրապետողի կամ սեփականատիրոջ կողմից ստորագրվելուց հետո հանձնվում է վերջինիս։</w:t>
      </w:r>
    </w:p>
    <w:p w14:paraId="2C24735B" w14:textId="00F7B686" w:rsidR="00513A40" w:rsidRPr="00F1020E" w:rsidRDefault="00B472A9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19</w:t>
      </w:r>
      <w:r w:rsidR="002E464D"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Արատորոշման քարտի գործողության ժամկետում տրանսպորտային միջոցի սեփականատիրոջ փոփոխության դեպքում տվյալ արատորոշման քարտը պահպանում է գործողության ժամկետը։</w:t>
      </w:r>
    </w:p>
    <w:p w14:paraId="0D6A3524" w14:textId="77777777" w:rsidR="00513A40" w:rsidRPr="00F1020E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</w:p>
    <w:p w14:paraId="3E8559B4" w14:textId="77777777" w:rsidR="00513A40" w:rsidRPr="00F1020E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VI. ՏԵԽՆԻԿԱԿԱՆ ԶՆՆՈՒԹՅԱՆ ԱՐԴՅՈՒՆՔՆԵՐԻ ՀԱՇՎԱՌՈՒՄԸ</w:t>
      </w:r>
      <w:r w:rsidRPr="00F1020E">
        <w:rPr>
          <w:rFonts w:ascii="GHEA Grapalat" w:hAnsi="GHEA Grapalat"/>
          <w:sz w:val="24"/>
          <w:szCs w:val="24"/>
          <w:highlight w:val="white"/>
          <w:lang w:val="hy-AM"/>
        </w:rPr>
        <w:t xml:space="preserve"> </w:t>
      </w:r>
    </w:p>
    <w:p w14:paraId="1CCF2E00" w14:textId="77777777" w:rsidR="00513A40" w:rsidRPr="00F1020E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</w:p>
    <w:p w14:paraId="53248726" w14:textId="3A21ED93" w:rsidR="00513A40" w:rsidRPr="00F1020E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0</w:t>
      </w: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Տեխնիկական զննության արդյունքում տեխնիկական զննության կայանները համապատասխան ծրագրային ապահովման միջոցով կատարում են տեխնիկական զննություն անցած տրանսպորտային միջոցների տվյալների մուտքագրում</w:t>
      </w:r>
      <w:r w:rsidRPr="00F1020E">
        <w:rPr>
          <w:rFonts w:ascii="GHEA Grapalat" w:hAnsi="GHEA Grapalat"/>
          <w:sz w:val="24"/>
          <w:szCs w:val="24"/>
          <w:highlight w:val="white"/>
          <w:lang w:val="hy-AM"/>
        </w:rPr>
        <w:t>:</w:t>
      </w:r>
    </w:p>
    <w:p w14:paraId="3B618BC8" w14:textId="4BD65F70" w:rsidR="00513A40" w:rsidRDefault="002E464D" w:rsidP="002E0E25">
      <w:pPr>
        <w:shd w:val="clear" w:color="auto" w:fill="FFFFFF"/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highlight w:val="white"/>
          <w:lang w:val="hy-AM"/>
        </w:rPr>
      </w:pP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</w:t>
      </w:r>
      <w:r w:rsidR="00B472A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Pr="00F1020E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Տրանսպորտային միջոցի արատորոշման քարտում նշված բոլոր տվյալները, կառուցվածքային ու հարմարադասման մեջ կատարված փոփոխությունների մասին լրացուցիչ տեղեկությունները գրանցվում են տեխնիկական զննության կայանների միասնական շտեմարանում։</w:t>
      </w:r>
    </w:p>
    <w:p w14:paraId="0734D8C6" w14:textId="77777777" w:rsidR="007F749A" w:rsidRDefault="007F749A" w:rsidP="007F749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22.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Տեխնիկական զննության կայանների միասնական շտեմարանից օգտվում են Հայաստանի Հանրապետության ոստիկանությունը և Հայաստանի Հանրապետության </w:t>
      </w:r>
      <w:r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քաղաքաշինության, տեխնիկական և հրդեհային անվտանգության տեսչական մարմինը։</w:t>
      </w:r>
    </w:p>
    <w:p w14:paraId="7A181D48" w14:textId="77777777" w:rsidR="007F749A" w:rsidRPr="00F1020E" w:rsidRDefault="007F749A" w:rsidP="002E0E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bookmarkStart w:id="0" w:name="_GoBack"/>
      <w:bookmarkEnd w:id="0"/>
    </w:p>
    <w:p w14:paraId="29E4AB48" w14:textId="77777777" w:rsidR="00513A40" w:rsidRPr="00F1020E" w:rsidRDefault="00513A40" w:rsidP="002E0E25">
      <w:pPr>
        <w:shd w:val="clear" w:color="auto" w:fill="FFFFFF"/>
        <w:spacing w:line="360" w:lineRule="auto"/>
        <w:ind w:firstLine="380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</w:p>
    <w:p w14:paraId="58727BEB" w14:textId="77777777" w:rsidR="00DA7402" w:rsidRPr="0010530A" w:rsidRDefault="00DA7402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</w:pPr>
    </w:p>
    <w:p w14:paraId="3B08CA67" w14:textId="68DD3E08" w:rsidR="00513A40" w:rsidRPr="0010530A" w:rsidRDefault="00BD2BB3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  <w:lang w:val="hy-AM"/>
        </w:rPr>
      </w:pPr>
      <w:r w:rsidRPr="0010530A"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  <w:t xml:space="preserve">Ց Ա Ն Կ  N </w:t>
      </w:r>
      <w:r w:rsidR="00B472A9"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  <w:t>1</w:t>
      </w:r>
    </w:p>
    <w:p w14:paraId="5B4997B3" w14:textId="77777777" w:rsidR="00513A40" w:rsidRPr="0010530A" w:rsidRDefault="00BD2BB3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sz w:val="21"/>
          <w:szCs w:val="21"/>
          <w:highlight w:val="white"/>
          <w:lang w:val="hy-AM"/>
        </w:rPr>
      </w:pPr>
      <w:r w:rsidRPr="0010530A">
        <w:rPr>
          <w:rFonts w:ascii="GHEA Grapalat" w:hAnsi="GHEA Grapalat"/>
          <w:sz w:val="21"/>
          <w:szCs w:val="21"/>
          <w:highlight w:val="white"/>
          <w:lang w:val="hy-AM"/>
        </w:rPr>
        <w:t xml:space="preserve"> </w:t>
      </w:r>
    </w:p>
    <w:p w14:paraId="314D9667" w14:textId="59916D72" w:rsidR="00513A40" w:rsidRPr="0010530A" w:rsidRDefault="00BD2BB3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</w:pPr>
      <w:r w:rsidRPr="0010530A"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  <w:t>ՀԱՅԱՍՏԱՆԻ ՀԱՆՐԱՊԵՏՈՒԹՅՈՒՆՈՒՄ ՏՐԱՆՍՊՈՐՏԱՅԻՆ ՄԻՋՈՑՆԵՐԻ ՏԵԽՆԻԿԱԿԱՆ ԶՆՆՈՒԹՅԱՆ ԺԱՄԱՆԱԿ ՏԵԽՆԻԿԱԿԱՆ ՎԻՃԱԿԻ ՍՏՈՒԳՄԱՆ ԱՇԽԱՏԱՆՔՆԵՐԻ</w:t>
      </w:r>
    </w:p>
    <w:p w14:paraId="088FC83C" w14:textId="77777777" w:rsidR="004F5180" w:rsidRPr="0010530A" w:rsidRDefault="004F5180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"/>
        <w:gridCol w:w="7938"/>
        <w:gridCol w:w="1114"/>
      </w:tblGrid>
      <w:tr w:rsidR="004F5180" w14:paraId="311ADFB3" w14:textId="77777777" w:rsidTr="003D62DB">
        <w:tc>
          <w:tcPr>
            <w:tcW w:w="568" w:type="dxa"/>
          </w:tcPr>
          <w:p w14:paraId="0F015EF8" w14:textId="77777777" w:rsidR="004F5180" w:rsidRPr="004F5180" w:rsidRDefault="004F5180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</w:rPr>
            </w:pPr>
            <w:r w:rsidRPr="004F5180">
              <w:rPr>
                <w:rFonts w:ascii="GHEA Grapalat" w:hAnsi="GHEA Grapalat"/>
                <w:b/>
                <w:sz w:val="21"/>
                <w:szCs w:val="21"/>
              </w:rPr>
              <w:t>NN</w:t>
            </w:r>
          </w:p>
          <w:p w14:paraId="42A51A46" w14:textId="77777777" w:rsidR="004F5180" w:rsidRDefault="004F5180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4F5180">
              <w:rPr>
                <w:rFonts w:ascii="GHEA Grapalat" w:hAnsi="GHEA Grapalat"/>
                <w:b/>
                <w:sz w:val="21"/>
                <w:szCs w:val="21"/>
              </w:rPr>
              <w:t>ը/կ</w:t>
            </w:r>
          </w:p>
        </w:tc>
        <w:tc>
          <w:tcPr>
            <w:tcW w:w="9066" w:type="dxa"/>
          </w:tcPr>
          <w:p w14:paraId="52EDC286" w14:textId="77777777" w:rsidR="003D62DB" w:rsidRDefault="004F5180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</w:pPr>
            <w:r w:rsidRPr="003D62DB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Ագրեգատների, հանգույցների, համակարգերի</w:t>
            </w:r>
          </w:p>
          <w:p w14:paraId="064C7962" w14:textId="77777777" w:rsidR="004F5180" w:rsidRPr="003D62DB" w:rsidRDefault="004F5180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3D62DB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 xml:space="preserve"> և աշխատանքների անվանումները</w:t>
            </w:r>
          </w:p>
        </w:tc>
        <w:tc>
          <w:tcPr>
            <w:tcW w:w="1125" w:type="dxa"/>
          </w:tcPr>
          <w:p w14:paraId="3ED94AE4" w14:textId="77777777" w:rsidR="004F5180" w:rsidRDefault="004F5180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Դիրքը` ըստ արատ- որոշման</w:t>
            </w:r>
            <w:r w:rsidR="003D62DB"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քարտի</w:t>
            </w:r>
          </w:p>
        </w:tc>
      </w:tr>
      <w:tr w:rsidR="003D62DB" w14:paraId="2140704E" w14:textId="77777777" w:rsidTr="00D1766A">
        <w:tc>
          <w:tcPr>
            <w:tcW w:w="10759" w:type="dxa"/>
            <w:gridSpan w:val="3"/>
          </w:tcPr>
          <w:p w14:paraId="6F04ABD1" w14:textId="77777777" w:rsidR="003D62DB" w:rsidRDefault="003D62DB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Արգելակային համակարգ</w:t>
            </w:r>
          </w:p>
        </w:tc>
      </w:tr>
      <w:tr w:rsidR="003D62DB" w14:paraId="2DB43D23" w14:textId="77777777" w:rsidTr="003D62DB">
        <w:tc>
          <w:tcPr>
            <w:tcW w:w="568" w:type="dxa"/>
          </w:tcPr>
          <w:p w14:paraId="40213215" w14:textId="77777777" w:rsidR="003D62DB" w:rsidRPr="0070323B" w:rsidRDefault="003D62D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548B2FFC" w14:textId="77777777" w:rsidR="003D62DB" w:rsidRPr="003D62DB" w:rsidRDefault="003D62D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ստենդի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վրա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փորձարկման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ժամանակ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տրանսպորտային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միջոցի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արգելակման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համակարգերի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այդ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թվում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>`</w:t>
            </w:r>
          </w:p>
          <w:p w14:paraId="7ABCC703" w14:textId="77777777" w:rsidR="003D62DB" w:rsidRPr="003D62DB" w:rsidRDefault="003D62DB" w:rsidP="002E0E25">
            <w:pPr>
              <w:shd w:val="clear" w:color="auto" w:fill="FFFFFF"/>
              <w:spacing w:line="360" w:lineRule="auto"/>
              <w:ind w:firstLine="380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3D62D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 xml:space="preserve"> </w:t>
            </w:r>
          </w:p>
          <w:p w14:paraId="372BB095" w14:textId="77777777" w:rsidR="003D62DB" w:rsidRPr="003D62DB" w:rsidRDefault="003D62DB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</w:pP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1)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բանվորական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համակարգի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տեսակարար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ուժերի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որոշում</w:t>
            </w:r>
          </w:p>
          <w:p w14:paraId="22220C96" w14:textId="77777777" w:rsidR="003D62DB" w:rsidRPr="003D62DB" w:rsidRDefault="003D62DB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</w:pP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2)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անիվների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ուժերի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անհավասարաչափության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գործակցի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որոշում</w:t>
            </w:r>
          </w:p>
          <w:p w14:paraId="0F49A2C6" w14:textId="77777777" w:rsidR="003D62DB" w:rsidRPr="003D62DB" w:rsidRDefault="003D62DB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</w:pP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3)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կայանման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համակարգի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տեսակարար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ուժի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որոշում</w:t>
            </w:r>
          </w:p>
          <w:p w14:paraId="16F635F6" w14:textId="77777777" w:rsidR="003D62DB" w:rsidRPr="003D62DB" w:rsidRDefault="003D62DB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</w:pP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4)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բանվորական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համակարգի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գործարկման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ժամանակի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որոշում</w:t>
            </w:r>
          </w:p>
          <w:p w14:paraId="7E80E266" w14:textId="77777777" w:rsidR="003D62DB" w:rsidRPr="003D62DB" w:rsidRDefault="003D62DB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en-US"/>
              </w:rPr>
            </w:pP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5)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օժանդակ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արգելակային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համակարգի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աշխատունակության</w:t>
            </w:r>
            <w:r w:rsidRPr="003D62DB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8C18C3">
              <w:rPr>
                <w:rFonts w:ascii="GHEA Grapalat" w:eastAsia="Tahoma" w:hAnsi="GHEA Grapalat" w:cs="Tahoma"/>
                <w:sz w:val="21"/>
                <w:szCs w:val="21"/>
              </w:rPr>
              <w:t>ստուգում</w:t>
            </w:r>
          </w:p>
        </w:tc>
        <w:tc>
          <w:tcPr>
            <w:tcW w:w="1125" w:type="dxa"/>
          </w:tcPr>
          <w:p w14:paraId="317A6090" w14:textId="77777777" w:rsidR="003D62DB" w:rsidRPr="003D62DB" w:rsidRDefault="003D62DB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en-US"/>
              </w:rPr>
            </w:pPr>
          </w:p>
          <w:p w14:paraId="3ED73161" w14:textId="77777777" w:rsidR="003D62DB" w:rsidRPr="003D62DB" w:rsidRDefault="003D62DB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en-US"/>
              </w:rPr>
            </w:pPr>
          </w:p>
          <w:p w14:paraId="608E3180" w14:textId="77777777" w:rsidR="003D62DB" w:rsidRPr="003D62DB" w:rsidRDefault="003D62DB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en-US"/>
              </w:rPr>
            </w:pPr>
          </w:p>
          <w:p w14:paraId="4A0DDE7B" w14:textId="77777777" w:rsidR="003D62DB" w:rsidRPr="002E464D" w:rsidRDefault="003D62D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101</w:t>
            </w:r>
          </w:p>
          <w:p w14:paraId="111CEC81" w14:textId="77777777" w:rsidR="003D62DB" w:rsidRDefault="003D62D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102</w:t>
            </w:r>
          </w:p>
          <w:p w14:paraId="1DA9BFD9" w14:textId="77777777" w:rsidR="003D62DB" w:rsidRDefault="003D62D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103</w:t>
            </w:r>
          </w:p>
          <w:p w14:paraId="1431970A" w14:textId="77777777" w:rsidR="003D62DB" w:rsidRDefault="003D62D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104</w:t>
            </w:r>
          </w:p>
          <w:p w14:paraId="4D7C1EBE" w14:textId="77777777" w:rsidR="003D62DB" w:rsidRDefault="003D62DB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105</w:t>
            </w:r>
          </w:p>
        </w:tc>
      </w:tr>
      <w:tr w:rsidR="003D62DB" w:rsidRPr="0070323B" w14:paraId="2F4D59E6" w14:textId="77777777" w:rsidTr="003D62DB">
        <w:tc>
          <w:tcPr>
            <w:tcW w:w="568" w:type="dxa"/>
          </w:tcPr>
          <w:p w14:paraId="769A2095" w14:textId="77777777" w:rsidR="003D62DB" w:rsidRP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2.</w:t>
            </w:r>
          </w:p>
        </w:tc>
        <w:tc>
          <w:tcPr>
            <w:tcW w:w="9066" w:type="dxa"/>
          </w:tcPr>
          <w:p w14:paraId="11E0EF2A" w14:textId="77777777" w:rsidR="003D62DB" w:rsidRP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Արգելակային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համակարգի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տարրերի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7D43DB9F" w14:textId="77777777" w:rsidR="003D62DB" w:rsidRP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106</w:t>
            </w:r>
          </w:p>
        </w:tc>
      </w:tr>
      <w:tr w:rsidR="0070323B" w:rsidRPr="0070323B" w14:paraId="25AE4EC8" w14:textId="77777777" w:rsidTr="00D1766A">
        <w:tc>
          <w:tcPr>
            <w:tcW w:w="10759" w:type="dxa"/>
            <w:gridSpan w:val="3"/>
          </w:tcPr>
          <w:p w14:paraId="457E9F33" w14:textId="77777777" w:rsidR="0070323B" w:rsidRP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Ղեկային կառավարում</w:t>
            </w:r>
          </w:p>
        </w:tc>
      </w:tr>
      <w:tr w:rsidR="0070323B" w:rsidRPr="0070323B" w14:paraId="4D1B157D" w14:textId="77777777" w:rsidTr="003D62DB">
        <w:tc>
          <w:tcPr>
            <w:tcW w:w="568" w:type="dxa"/>
          </w:tcPr>
          <w:p w14:paraId="2B110DAC" w14:textId="77777777" w:rsidR="0070323B" w:rsidRP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4846501B" w14:textId="77777777" w:rsidR="0070323B" w:rsidRPr="0070323B" w:rsidRDefault="0070323B" w:rsidP="002E0E25">
            <w:pPr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Ղեկանիվի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առավելագույն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շրջադարձի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անկյան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ղեկային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վարման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գումարային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խաղի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մեծության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չափում</w:t>
            </w:r>
          </w:p>
        </w:tc>
        <w:tc>
          <w:tcPr>
            <w:tcW w:w="1125" w:type="dxa"/>
          </w:tcPr>
          <w:p w14:paraId="4C7C06BB" w14:textId="77777777" w:rsidR="0070323B" w:rsidRP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201</w:t>
            </w:r>
          </w:p>
        </w:tc>
      </w:tr>
      <w:tr w:rsidR="0070323B" w:rsidRPr="0070323B" w14:paraId="4C6BDE5A" w14:textId="77777777" w:rsidTr="003D62DB">
        <w:tc>
          <w:tcPr>
            <w:tcW w:w="568" w:type="dxa"/>
          </w:tcPr>
          <w:p w14:paraId="23144948" w14:textId="77777777" w:rsidR="0070323B" w:rsidRP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lastRenderedPageBreak/>
              <w:t>2.</w:t>
            </w:r>
          </w:p>
        </w:tc>
        <w:tc>
          <w:tcPr>
            <w:tcW w:w="9066" w:type="dxa"/>
          </w:tcPr>
          <w:p w14:paraId="5C4C2612" w14:textId="77777777" w:rsidR="0070323B" w:rsidRPr="0070323B" w:rsidRDefault="0070323B" w:rsidP="002E0E25">
            <w:pPr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Ղեկային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կառավարման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դետալների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փոխադարձ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տեղաշարժի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խաղի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պարուրակային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միացությունների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սևեռման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հուսալիության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705D755A" w14:textId="77777777" w:rsidR="0070323B" w:rsidRP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202</w:t>
            </w:r>
          </w:p>
        </w:tc>
      </w:tr>
      <w:tr w:rsidR="0070323B" w:rsidRPr="0070323B" w14:paraId="577C9387" w14:textId="77777777" w:rsidTr="003D62DB">
        <w:tc>
          <w:tcPr>
            <w:tcW w:w="568" w:type="dxa"/>
          </w:tcPr>
          <w:p w14:paraId="613E08D2" w14:textId="77777777" w:rsidR="0070323B" w:rsidRP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3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23E5503C" w14:textId="77777777" w:rsidR="0070323B" w:rsidRPr="0070323B" w:rsidRDefault="0070323B" w:rsidP="002E0E25">
            <w:pPr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Ղեկային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կառավարման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ուժեղարարի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2F43CF83" w14:textId="77777777" w:rsid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203</w:t>
            </w:r>
          </w:p>
        </w:tc>
      </w:tr>
      <w:tr w:rsidR="0070323B" w:rsidRPr="0070323B" w14:paraId="407EF309" w14:textId="77777777" w:rsidTr="003D62DB">
        <w:tc>
          <w:tcPr>
            <w:tcW w:w="568" w:type="dxa"/>
          </w:tcPr>
          <w:p w14:paraId="6134920F" w14:textId="77777777" w:rsid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4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38D4387E" w14:textId="77777777" w:rsidR="0070323B" w:rsidRPr="0070323B" w:rsidRDefault="0070323B" w:rsidP="002E0E25">
            <w:pPr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Ղեկային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կառավարման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տարրերի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ամրակապման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40881AF5" w14:textId="77777777" w:rsidR="0070323B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204</w:t>
            </w:r>
          </w:p>
        </w:tc>
      </w:tr>
      <w:tr w:rsidR="0070323B" w:rsidRPr="0070323B" w14:paraId="31C5F98A" w14:textId="77777777" w:rsidTr="00D1766A">
        <w:tc>
          <w:tcPr>
            <w:tcW w:w="10759" w:type="dxa"/>
            <w:gridSpan w:val="3"/>
          </w:tcPr>
          <w:p w14:paraId="613E656D" w14:textId="77777777" w:rsid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Արտաքին լուսավորման սարքեր</w:t>
            </w:r>
          </w:p>
        </w:tc>
      </w:tr>
      <w:tr w:rsidR="0070323B" w:rsidRPr="0070323B" w14:paraId="2553FFE3" w14:textId="77777777" w:rsidTr="003D62DB">
        <w:tc>
          <w:tcPr>
            <w:tcW w:w="568" w:type="dxa"/>
          </w:tcPr>
          <w:p w14:paraId="1302EF0A" w14:textId="77777777" w:rsidR="0070323B" w:rsidRDefault="0070323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7299062E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Ներկայացվող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պահանջներին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արտաքին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լուսավորման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սարքերի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քանակի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տեսակի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դասավորության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գույնի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համապատասխանության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սահմանված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ռեժիմում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  <w:p w14:paraId="738F11B6" w14:textId="77777777" w:rsidR="0070323B" w:rsidRPr="0070323B" w:rsidRDefault="0070323B" w:rsidP="002E0E25">
            <w:pPr>
              <w:shd w:val="clear" w:color="auto" w:fill="FFFFFF"/>
              <w:spacing w:line="360" w:lineRule="auto"/>
              <w:ind w:firstLine="380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այդ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թվում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>`</w:t>
            </w:r>
          </w:p>
          <w:p w14:paraId="52A76ED3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1)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հեռահար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մոտակա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լույսի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լապտերների</w:t>
            </w:r>
          </w:p>
          <w:p w14:paraId="7C536A4B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2)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առջևի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հետևի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հակամառախուղային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լապտերների</w:t>
            </w:r>
          </w:p>
          <w:p w14:paraId="2721B0B0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3)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արգելակման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ազդանշանների</w:t>
            </w:r>
          </w:p>
          <w:p w14:paraId="52842A13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4)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եզրաչափային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լույսերի</w:t>
            </w:r>
          </w:p>
          <w:p w14:paraId="334F0873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5)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շրջադարձի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ցուցիչների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վթարային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ազդարարիչների</w:t>
            </w:r>
          </w:p>
          <w:p w14:paraId="7A03ECAE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6)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հետընթացի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լույսերի</w:t>
            </w:r>
          </w:p>
          <w:p w14:paraId="039BC54D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7)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գրանցման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համարանիշի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լուսավորման</w:t>
            </w:r>
            <w:r w:rsidRPr="0070323B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լապտերիկի</w:t>
            </w:r>
          </w:p>
          <w:p w14:paraId="09ECD8A4" w14:textId="77777777" w:rsidR="0070323B" w:rsidRPr="000E4EB8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8)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լուսային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անդրադարձիչների</w:t>
            </w:r>
          </w:p>
          <w:p w14:paraId="5E3FD1DC" w14:textId="77777777" w:rsidR="0070323B" w:rsidRPr="000E4EB8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9)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ավտոգնացքի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նշանների</w:t>
            </w:r>
          </w:p>
          <w:p w14:paraId="5162CD4C" w14:textId="77777777" w:rsidR="0070323B" w:rsidRPr="000E4EB8" w:rsidRDefault="0070323B" w:rsidP="002E0E25">
            <w:pPr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10)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հեռահար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մոտակա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լույսի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լապտերների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հակամառախուղային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լապտերների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լույսի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ուժի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566AB76C" w14:textId="77777777" w:rsidR="0070323B" w:rsidRPr="000E4EB8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570B89C4" w14:textId="77777777" w:rsidR="0070323B" w:rsidRPr="000E4EB8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70B114BE" w14:textId="77777777" w:rsidR="0070323B" w:rsidRPr="000E4EB8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5475B67B" w14:textId="77777777" w:rsidR="0070323B" w:rsidRPr="000E4EB8" w:rsidRDefault="0070323B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42E67775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301</w:t>
            </w:r>
          </w:p>
          <w:p w14:paraId="1E819720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302</w:t>
            </w:r>
          </w:p>
          <w:p w14:paraId="6C8F755F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303</w:t>
            </w:r>
          </w:p>
          <w:p w14:paraId="5696BA0B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304</w:t>
            </w:r>
          </w:p>
          <w:p w14:paraId="6F6C0DA3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305</w:t>
            </w:r>
          </w:p>
          <w:p w14:paraId="1F5417A9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306</w:t>
            </w:r>
          </w:p>
          <w:p w14:paraId="781C622B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307</w:t>
            </w:r>
          </w:p>
          <w:p w14:paraId="73EEF92A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308</w:t>
            </w:r>
          </w:p>
          <w:p w14:paraId="31D9AFAD" w14:textId="77777777" w:rsidR="0070323B" w:rsidRPr="0070323B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309</w:t>
            </w:r>
          </w:p>
          <w:p w14:paraId="07355D96" w14:textId="77777777" w:rsidR="0070323B" w:rsidRPr="00F70186" w:rsidRDefault="0070323B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</w:rPr>
              <w:t>31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0</w:t>
            </w:r>
          </w:p>
        </w:tc>
      </w:tr>
      <w:tr w:rsidR="0050016D" w:rsidRPr="0070323B" w14:paraId="7FD9C694" w14:textId="77777777" w:rsidTr="00D1766A">
        <w:tc>
          <w:tcPr>
            <w:tcW w:w="10759" w:type="dxa"/>
            <w:gridSpan w:val="3"/>
          </w:tcPr>
          <w:p w14:paraId="228C6A61" w14:textId="77777777" w:rsidR="0050016D" w:rsidRDefault="0050016D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50016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Հողմապակու ապակեմաքրիչներ և ապակելվացներ</w:t>
            </w:r>
          </w:p>
        </w:tc>
      </w:tr>
      <w:tr w:rsidR="000E4EB8" w:rsidRPr="0070323B" w14:paraId="511CD6E7" w14:textId="77777777" w:rsidTr="003D62DB">
        <w:tc>
          <w:tcPr>
            <w:tcW w:w="568" w:type="dxa"/>
          </w:tcPr>
          <w:p w14:paraId="60A41692" w14:textId="77777777" w:rsidR="000E4EB8" w:rsidRPr="0070323B" w:rsidRDefault="000E4EB8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1202D428" w14:textId="77777777" w:rsidR="000E4EB8" w:rsidRPr="000E4EB8" w:rsidRDefault="000E4EB8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Հողմապակու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ապակեմաքրիչների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ողողիչների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սահմանված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ռեժիմում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  <w:p w14:paraId="1191B257" w14:textId="77777777" w:rsidR="000E4EB8" w:rsidRPr="000E4EB8" w:rsidRDefault="000E4EB8" w:rsidP="002E0E25">
            <w:pPr>
              <w:shd w:val="clear" w:color="auto" w:fill="FFFFFF"/>
              <w:spacing w:line="360" w:lineRule="auto"/>
              <w:ind w:firstLine="380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այդ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թվում</w:t>
            </w:r>
            <w:r w:rsidRPr="000E4EB8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>`</w:t>
            </w:r>
          </w:p>
          <w:p w14:paraId="1D7362BD" w14:textId="77777777" w:rsidR="000E4EB8" w:rsidRPr="002E464D" w:rsidRDefault="000E4EB8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1) ապակեմաքրիչների</w:t>
            </w:r>
          </w:p>
          <w:p w14:paraId="6E9FA9CD" w14:textId="77777777" w:rsidR="000E4EB8" w:rsidRPr="002E464D" w:rsidRDefault="000E4EB8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2) ապակելվացների</w:t>
            </w:r>
          </w:p>
        </w:tc>
        <w:tc>
          <w:tcPr>
            <w:tcW w:w="1125" w:type="dxa"/>
          </w:tcPr>
          <w:p w14:paraId="7E41FFB3" w14:textId="77777777" w:rsidR="000E4EB8" w:rsidRDefault="000E4EB8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</w:p>
          <w:p w14:paraId="44FB7B53" w14:textId="77777777" w:rsidR="000E4EB8" w:rsidRDefault="000E4EB8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</w:p>
          <w:p w14:paraId="7EB6FE62" w14:textId="77777777" w:rsidR="000E4EB8" w:rsidRDefault="000E4EB8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</w:p>
          <w:p w14:paraId="4D49F0A2" w14:textId="77777777" w:rsidR="000E4EB8" w:rsidRPr="002E464D" w:rsidRDefault="000E4EB8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401</w:t>
            </w:r>
          </w:p>
          <w:p w14:paraId="28A15A95" w14:textId="77777777" w:rsidR="000E4EB8" w:rsidRDefault="000E4EB8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402</w:t>
            </w:r>
          </w:p>
        </w:tc>
      </w:tr>
      <w:tr w:rsidR="00932486" w:rsidRPr="0070323B" w14:paraId="299A71D3" w14:textId="77777777" w:rsidTr="00D1766A">
        <w:tc>
          <w:tcPr>
            <w:tcW w:w="10759" w:type="dxa"/>
            <w:gridSpan w:val="3"/>
          </w:tcPr>
          <w:p w14:paraId="5A6D2E6A" w14:textId="77777777" w:rsidR="00932486" w:rsidRDefault="0093248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Անիվներ և դողեր</w:t>
            </w:r>
          </w:p>
        </w:tc>
      </w:tr>
      <w:tr w:rsidR="00932486" w:rsidRPr="0070323B" w14:paraId="0DFC6FEB" w14:textId="77777777" w:rsidTr="003D62DB">
        <w:tc>
          <w:tcPr>
            <w:tcW w:w="568" w:type="dxa"/>
          </w:tcPr>
          <w:p w14:paraId="250D72E9" w14:textId="77777777" w:rsidR="00932486" w:rsidRPr="0070323B" w:rsidRDefault="0093248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0FFE2485" w14:textId="77777777" w:rsidR="00932486" w:rsidRPr="00932486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Դողերի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մակնիշավորմանը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տրանսպորտային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միջոցի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կառուցվածքին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չափին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թույլատրելի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բեռնվածքին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համապատասխանության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  <w:p w14:paraId="23CBCDEC" w14:textId="77777777" w:rsidR="00932486" w:rsidRPr="00932486" w:rsidRDefault="00932486" w:rsidP="002E0E25">
            <w:pPr>
              <w:shd w:val="clear" w:color="auto" w:fill="FFFFFF"/>
              <w:spacing w:line="360" w:lineRule="auto"/>
              <w:ind w:firstLine="380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այդ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թվում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>`</w:t>
            </w:r>
          </w:p>
          <w:p w14:paraId="5CA794C6" w14:textId="77777777" w:rsidR="00932486" w:rsidRPr="00932486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1)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պահպանաշերտի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նախշանկարի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մնացորդային</w:t>
            </w:r>
            <w:r w:rsidRPr="00932486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բարձրության</w:t>
            </w:r>
          </w:p>
          <w:p w14:paraId="2403590E" w14:textId="77777777" w:rsidR="00932486" w:rsidRPr="0010530A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lastRenderedPageBreak/>
              <w:t xml:space="preserve">2)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դողերի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վնասվածքի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</w:p>
          <w:p w14:paraId="2F7C41DB" w14:textId="77777777" w:rsidR="00932486" w:rsidRPr="0010530A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3)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անիվների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տեղակայման</w:t>
            </w:r>
          </w:p>
          <w:p w14:paraId="4CF74B3F" w14:textId="77777777" w:rsidR="00932486" w:rsidRPr="0010530A" w:rsidRDefault="00932486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3)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անվահեծերի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սկավառակների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ամրակապման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10530A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</w:p>
        </w:tc>
        <w:tc>
          <w:tcPr>
            <w:tcW w:w="1125" w:type="dxa"/>
          </w:tcPr>
          <w:p w14:paraId="460E7DD0" w14:textId="77777777" w:rsidR="00932486" w:rsidRPr="0010530A" w:rsidRDefault="00932486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34FD6ACE" w14:textId="77777777" w:rsidR="00932486" w:rsidRPr="0010530A" w:rsidRDefault="00932486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78F73D4B" w14:textId="77777777" w:rsidR="00932486" w:rsidRPr="0010530A" w:rsidRDefault="00932486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3FF76BFE" w14:textId="77777777" w:rsidR="00932486" w:rsidRPr="0010530A" w:rsidRDefault="00932486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11F6D1F5" w14:textId="77777777" w:rsidR="00932486" w:rsidRPr="002E464D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501</w:t>
            </w:r>
          </w:p>
          <w:p w14:paraId="44E15FF2" w14:textId="77777777" w:rsidR="00932486" w:rsidRPr="002E464D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lastRenderedPageBreak/>
              <w:t>502</w:t>
            </w:r>
          </w:p>
          <w:p w14:paraId="152AACBF" w14:textId="77777777" w:rsidR="00932486" w:rsidRPr="002E464D" w:rsidRDefault="00932486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503</w:t>
            </w:r>
          </w:p>
          <w:p w14:paraId="2131C918" w14:textId="77777777" w:rsidR="00932486" w:rsidRDefault="00932486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504</w:t>
            </w:r>
          </w:p>
        </w:tc>
      </w:tr>
      <w:tr w:rsidR="00D71C99" w:rsidRPr="0070323B" w14:paraId="43F5CE4E" w14:textId="77777777" w:rsidTr="00D1766A">
        <w:tc>
          <w:tcPr>
            <w:tcW w:w="10759" w:type="dxa"/>
            <w:gridSpan w:val="3"/>
          </w:tcPr>
          <w:p w14:paraId="285E47D0" w14:textId="77777777" w:rsidR="00D71C99" w:rsidRDefault="00D71C9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lastRenderedPageBreak/>
              <w:t>Շարժիչը և դրա համակարգերը</w:t>
            </w:r>
          </w:p>
        </w:tc>
      </w:tr>
      <w:tr w:rsidR="00D71C99" w:rsidRPr="00D71C99" w14:paraId="6B68EDD9" w14:textId="77777777" w:rsidTr="003D62DB">
        <w:tc>
          <w:tcPr>
            <w:tcW w:w="568" w:type="dxa"/>
          </w:tcPr>
          <w:p w14:paraId="47F854B6" w14:textId="77777777" w:rsidR="00D71C99" w:rsidRPr="0070323B" w:rsidRDefault="00D71C9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1.</w:t>
            </w:r>
          </w:p>
        </w:tc>
        <w:tc>
          <w:tcPr>
            <w:tcW w:w="9066" w:type="dxa"/>
          </w:tcPr>
          <w:p w14:paraId="1CD6A3CF" w14:textId="77777777" w:rsidR="00D71C99" w:rsidRPr="00D71C99" w:rsidRDefault="00D71C99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Բենզինային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գազաբալոնային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շարժիչի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բանած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գազերում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վնասակար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նյութերի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ածխածնի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օքսիդի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` CO,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ածխածնի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դիօքսիդի՝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CO2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ածխաջրածինների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` CH)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պարունակության</w:t>
            </w:r>
            <w:r w:rsidRPr="00D71C99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7156FFEF" w14:textId="77777777" w:rsidR="00D71C99" w:rsidRDefault="00D71C99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31A55575" w14:textId="77777777" w:rsidR="00D71C99" w:rsidRDefault="00D71C99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2ECC370E" w14:textId="77777777" w:rsidR="00D71C99" w:rsidRPr="00D71C99" w:rsidRDefault="00D71C99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601</w:t>
            </w:r>
          </w:p>
        </w:tc>
      </w:tr>
      <w:tr w:rsidR="00D71C99" w:rsidRPr="0070323B" w14:paraId="5C7E7AB5" w14:textId="77777777" w:rsidTr="003D62DB">
        <w:tc>
          <w:tcPr>
            <w:tcW w:w="568" w:type="dxa"/>
          </w:tcPr>
          <w:p w14:paraId="33798EE6" w14:textId="77777777" w:rsidR="00D71C99" w:rsidRPr="0070323B" w:rsidRDefault="00D71C9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2.</w:t>
            </w:r>
          </w:p>
        </w:tc>
        <w:tc>
          <w:tcPr>
            <w:tcW w:w="9066" w:type="dxa"/>
          </w:tcPr>
          <w:p w14:paraId="596BEB24" w14:textId="77777777" w:rsidR="00D71C99" w:rsidRPr="002E464D" w:rsidRDefault="00A05352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Դիզելային շարժիչի ծխայնության ստուգում</w:t>
            </w:r>
          </w:p>
        </w:tc>
        <w:tc>
          <w:tcPr>
            <w:tcW w:w="1125" w:type="dxa"/>
          </w:tcPr>
          <w:p w14:paraId="1C2898E6" w14:textId="77777777" w:rsidR="00D71C99" w:rsidRPr="00A05352" w:rsidRDefault="00A05352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602</w:t>
            </w:r>
          </w:p>
        </w:tc>
      </w:tr>
      <w:tr w:rsidR="00D71C99" w:rsidRPr="00A05352" w14:paraId="50E818C7" w14:textId="77777777" w:rsidTr="003D62DB">
        <w:tc>
          <w:tcPr>
            <w:tcW w:w="568" w:type="dxa"/>
          </w:tcPr>
          <w:p w14:paraId="7B3652B5" w14:textId="77777777" w:rsidR="00D71C99" w:rsidRPr="0070323B" w:rsidRDefault="00D71C9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3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6E0FEB9A" w14:textId="77777777" w:rsidR="00D71C99" w:rsidRPr="00A05352" w:rsidRDefault="00A05352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Սնման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համակարգի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սարքերի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խողովակաշարերի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հերմետիկության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73CE6AE7" w14:textId="77777777" w:rsidR="00D71C99" w:rsidRPr="00A05352" w:rsidRDefault="00A05352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603</w:t>
            </w:r>
          </w:p>
        </w:tc>
      </w:tr>
      <w:tr w:rsidR="00D71C99" w:rsidRPr="00A05352" w14:paraId="07DCDF0D" w14:textId="77777777" w:rsidTr="003D62DB">
        <w:tc>
          <w:tcPr>
            <w:tcW w:w="568" w:type="dxa"/>
          </w:tcPr>
          <w:p w14:paraId="730B63AE" w14:textId="77777777" w:rsidR="00D71C99" w:rsidRDefault="00D71C9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4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16FBFECD" w14:textId="77777777" w:rsidR="00D71C99" w:rsidRPr="00A05352" w:rsidRDefault="00A05352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Մեխանիկական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ծակվածքների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անկիպությունների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A05352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5C6ACA39" w14:textId="77777777" w:rsidR="00D71C99" w:rsidRPr="00A05352" w:rsidRDefault="00A05352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604</w:t>
            </w:r>
          </w:p>
        </w:tc>
      </w:tr>
      <w:tr w:rsidR="00A05352" w:rsidRPr="00A05352" w14:paraId="3B270F0B" w14:textId="77777777" w:rsidTr="00D1766A">
        <w:tc>
          <w:tcPr>
            <w:tcW w:w="10759" w:type="dxa"/>
            <w:gridSpan w:val="3"/>
          </w:tcPr>
          <w:p w14:paraId="3F65B03E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Կառուցվածքի այլ տարրեր</w:t>
            </w:r>
          </w:p>
        </w:tc>
      </w:tr>
      <w:tr w:rsidR="00A05352" w:rsidRPr="00A05352" w14:paraId="40BF4A5D" w14:textId="77777777" w:rsidTr="003D62DB">
        <w:tc>
          <w:tcPr>
            <w:tcW w:w="568" w:type="dxa"/>
          </w:tcPr>
          <w:p w14:paraId="6478EEA3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0E67D4A9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Տրանսպորտային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միջոցի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ագրեգատների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մականշվածքների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համապատասխանությունը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հաշվառման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վկայագրի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տվյալներին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փոփոխման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առկայությունը</w:t>
            </w:r>
          </w:p>
        </w:tc>
        <w:tc>
          <w:tcPr>
            <w:tcW w:w="1125" w:type="dxa"/>
          </w:tcPr>
          <w:p w14:paraId="40560B05" w14:textId="77777777" w:rsidR="00A05352" w:rsidRDefault="00A05352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3FF19E6D" w14:textId="77777777" w:rsidR="00230C8D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33578CBF" w14:textId="77777777" w:rsidR="00230C8D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701</w:t>
            </w:r>
          </w:p>
        </w:tc>
      </w:tr>
      <w:tr w:rsidR="00A05352" w:rsidRPr="00A05352" w14:paraId="76948E43" w14:textId="77777777" w:rsidTr="003D62DB">
        <w:tc>
          <w:tcPr>
            <w:tcW w:w="568" w:type="dxa"/>
          </w:tcPr>
          <w:p w14:paraId="05949680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305E4F45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Հետին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տեսանելիության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հայելիների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ամրակապման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2D13C855" w14:textId="77777777" w:rsidR="00A05352" w:rsidRDefault="00A05352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  <w:p w14:paraId="6AF93C8B" w14:textId="77777777" w:rsidR="00230C8D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702</w:t>
            </w:r>
          </w:p>
        </w:tc>
      </w:tr>
      <w:tr w:rsidR="00A05352" w:rsidRPr="00A05352" w14:paraId="07374B29" w14:textId="77777777" w:rsidTr="003D62DB">
        <w:tc>
          <w:tcPr>
            <w:tcW w:w="568" w:type="dxa"/>
          </w:tcPr>
          <w:p w14:paraId="3C22A497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3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1810FF43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Ապակիների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տեսանելիության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),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վարորդի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նստատեղից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տեսանելիությունը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սահմանափակող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լրացուցիչ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իրերի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5F1D6EFA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703</w:t>
            </w:r>
          </w:p>
        </w:tc>
      </w:tr>
      <w:tr w:rsidR="00A05352" w:rsidRPr="00A05352" w14:paraId="513857AE" w14:textId="77777777" w:rsidTr="003D62DB">
        <w:tc>
          <w:tcPr>
            <w:tcW w:w="568" w:type="dxa"/>
          </w:tcPr>
          <w:p w14:paraId="6F4B0B4E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4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2CFD9E02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Կախոցքի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կարդանային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փոխանցման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տարրերի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ամրակապման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18A37125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704</w:t>
            </w:r>
          </w:p>
        </w:tc>
      </w:tr>
      <w:tr w:rsidR="00A05352" w:rsidRPr="00A05352" w14:paraId="215FAB3B" w14:textId="77777777" w:rsidTr="003D62DB">
        <w:tc>
          <w:tcPr>
            <w:tcW w:w="568" w:type="dxa"/>
          </w:tcPr>
          <w:p w14:paraId="798893BC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5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07989839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Վարորդի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ուղևորների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նստարանների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կարգավորման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մեխանիզմի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ամրակապման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04147F2E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705</w:t>
            </w:r>
          </w:p>
        </w:tc>
      </w:tr>
      <w:tr w:rsidR="00A05352" w:rsidRPr="00A05352" w14:paraId="5DF93F4A" w14:textId="77777777" w:rsidTr="003D62DB">
        <w:tc>
          <w:tcPr>
            <w:tcW w:w="568" w:type="dxa"/>
          </w:tcPr>
          <w:p w14:paraId="6E38ADA7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0F6ADADA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Ավտոբուսների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սրահներից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վթարային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ելքերի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ցուցիչների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օգտագործման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կարգի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վերաբերյալ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ցուցումների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115AA85A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706</w:t>
            </w:r>
          </w:p>
        </w:tc>
      </w:tr>
      <w:tr w:rsidR="00A05352" w:rsidRPr="00A05352" w14:paraId="4F94CAAC" w14:textId="77777777" w:rsidTr="003D62DB">
        <w:tc>
          <w:tcPr>
            <w:tcW w:w="568" w:type="dxa"/>
          </w:tcPr>
          <w:p w14:paraId="3DFDD55F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4DEF6F08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Ապակիների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տաքացման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փչահարման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սարքերի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758377B8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707</w:t>
            </w:r>
          </w:p>
        </w:tc>
      </w:tr>
      <w:tr w:rsidR="00A05352" w:rsidRPr="00A05352" w14:paraId="3B8A1F4C" w14:textId="77777777" w:rsidTr="003D62DB">
        <w:tc>
          <w:tcPr>
            <w:tcW w:w="568" w:type="dxa"/>
          </w:tcPr>
          <w:p w14:paraId="1A301A01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8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426252F5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Բժշկական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դեղատուփի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կրակմարիչի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վթարային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կանգառի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նշանի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51155C7E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708</w:t>
            </w:r>
          </w:p>
        </w:tc>
      </w:tr>
      <w:tr w:rsidR="00A05352" w:rsidRPr="00A05352" w14:paraId="6C716EEA" w14:textId="77777777" w:rsidTr="003D62DB">
        <w:tc>
          <w:tcPr>
            <w:tcW w:w="568" w:type="dxa"/>
          </w:tcPr>
          <w:p w14:paraId="3CDF7210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9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6327A647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Անվտանգության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գոտիների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0322E32A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709</w:t>
            </w:r>
          </w:p>
        </w:tc>
      </w:tr>
      <w:tr w:rsidR="00A05352" w:rsidRPr="00A05352" w14:paraId="68187F09" w14:textId="77777777" w:rsidTr="003D62DB">
        <w:tc>
          <w:tcPr>
            <w:tcW w:w="568" w:type="dxa"/>
          </w:tcPr>
          <w:p w14:paraId="56B8EABD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10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0F123C70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Ձայնային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ազդանշանի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ձայնային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ուժի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ստուգում</w:t>
            </w:r>
          </w:p>
        </w:tc>
        <w:tc>
          <w:tcPr>
            <w:tcW w:w="1125" w:type="dxa"/>
          </w:tcPr>
          <w:p w14:paraId="49A55E1E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710</w:t>
            </w:r>
          </w:p>
        </w:tc>
      </w:tr>
      <w:tr w:rsidR="00A05352" w:rsidRPr="00A05352" w14:paraId="7FF52F79" w14:textId="77777777" w:rsidTr="003D62DB">
        <w:tc>
          <w:tcPr>
            <w:tcW w:w="568" w:type="dxa"/>
          </w:tcPr>
          <w:p w14:paraId="0ECE69D1" w14:textId="77777777" w:rsidR="00A05352" w:rsidRDefault="00A0535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11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1FBE3FD5" w14:textId="77777777" w:rsidR="00A05352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Արագաչափի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պտույտաչափի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աշխատունակության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lang w:val="en-US"/>
              </w:rPr>
              <w:t xml:space="preserve"> </w:t>
            </w:r>
            <w:r w:rsidRPr="00545752">
              <w:rPr>
                <w:rFonts w:ascii="GHEA Grapalat" w:eastAsia="Tahoma" w:hAnsi="GHEA Grapalat" w:cs="Tahoma"/>
                <w:sz w:val="21"/>
                <w:szCs w:val="21"/>
              </w:rPr>
              <w:t>ստուգում</w:t>
            </w:r>
          </w:p>
        </w:tc>
        <w:tc>
          <w:tcPr>
            <w:tcW w:w="1125" w:type="dxa"/>
          </w:tcPr>
          <w:p w14:paraId="60A39E1A" w14:textId="77777777" w:rsidR="00A05352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711</w:t>
            </w:r>
          </w:p>
        </w:tc>
      </w:tr>
      <w:tr w:rsidR="00230C8D" w:rsidRPr="00A05352" w14:paraId="1DB4F979" w14:textId="77777777" w:rsidTr="00D1766A">
        <w:tc>
          <w:tcPr>
            <w:tcW w:w="10759" w:type="dxa"/>
            <w:gridSpan w:val="3"/>
          </w:tcPr>
          <w:p w14:paraId="7C2B219A" w14:textId="77777777" w:rsidR="00230C8D" w:rsidRDefault="00230C8D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  <w:t>Այլ աշխատանքներ</w:t>
            </w:r>
          </w:p>
        </w:tc>
      </w:tr>
      <w:tr w:rsidR="00230C8D" w:rsidRPr="00A05352" w14:paraId="57901052" w14:textId="77777777" w:rsidTr="003D62DB">
        <w:tc>
          <w:tcPr>
            <w:tcW w:w="568" w:type="dxa"/>
          </w:tcPr>
          <w:p w14:paraId="42D3596B" w14:textId="77777777" w:rsidR="00230C8D" w:rsidRDefault="00230C8D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lastRenderedPageBreak/>
              <w:t>1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411A3C22" w14:textId="77777777" w:rsidR="00230C8D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Տրանսպորտային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միջոցի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կառուցվածքում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փոփոխությունների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դրանց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վերաբերյալ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համապատասխան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մարմինների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թույլտվության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կամ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համաձայնության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առկայության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2681AB29" w14:textId="77777777" w:rsidR="00230C8D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801</w:t>
            </w:r>
          </w:p>
        </w:tc>
      </w:tr>
      <w:tr w:rsidR="00230C8D" w:rsidRPr="00A05352" w14:paraId="2BFCA222" w14:textId="77777777" w:rsidTr="003D62DB">
        <w:tc>
          <w:tcPr>
            <w:tcW w:w="568" w:type="dxa"/>
          </w:tcPr>
          <w:p w14:paraId="4CCEFE1E" w14:textId="77777777" w:rsidR="00230C8D" w:rsidRDefault="00230C8D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2</w:t>
            </w:r>
            <w:r w:rsidRPr="0070323B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9066" w:type="dxa"/>
          </w:tcPr>
          <w:p w14:paraId="3BF7A70E" w14:textId="77777777" w:rsidR="00230C8D" w:rsidRPr="00230C8D" w:rsidRDefault="00230C8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Մասնագիտացված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տրանսպորտային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միջոցների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մոտ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բեռի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ամրացման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հարմարանքի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հատուկ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թափքերի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ցիստեռնների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այլ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սարքավորումների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վիճակի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աշխատունակության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և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հուսալիության</w:t>
            </w:r>
            <w:r w:rsidRPr="00230C8D"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ստուգում</w:t>
            </w:r>
          </w:p>
        </w:tc>
        <w:tc>
          <w:tcPr>
            <w:tcW w:w="1125" w:type="dxa"/>
          </w:tcPr>
          <w:p w14:paraId="26D09BFB" w14:textId="77777777" w:rsidR="00230C8D" w:rsidRDefault="00230C8D" w:rsidP="002E0E25">
            <w:pPr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802</w:t>
            </w:r>
          </w:p>
        </w:tc>
      </w:tr>
    </w:tbl>
    <w:p w14:paraId="15E4C3CD" w14:textId="77777777" w:rsidR="004F5180" w:rsidRPr="00A05352" w:rsidRDefault="004F5180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  <w:lang w:val="en-US"/>
        </w:rPr>
      </w:pPr>
    </w:p>
    <w:p w14:paraId="043853F6" w14:textId="77777777" w:rsidR="00513A40" w:rsidRPr="00A05352" w:rsidRDefault="00BD2BB3" w:rsidP="002E0E25">
      <w:pPr>
        <w:shd w:val="clear" w:color="auto" w:fill="FFFFFF"/>
        <w:spacing w:line="360" w:lineRule="auto"/>
        <w:ind w:firstLine="380"/>
        <w:rPr>
          <w:rFonts w:ascii="GHEA Grapalat" w:hAnsi="GHEA Grapalat"/>
          <w:sz w:val="21"/>
          <w:szCs w:val="21"/>
          <w:highlight w:val="white"/>
          <w:lang w:val="en-US"/>
        </w:rPr>
      </w:pPr>
      <w:r w:rsidRPr="00A05352">
        <w:rPr>
          <w:rFonts w:ascii="GHEA Grapalat" w:hAnsi="GHEA Grapalat"/>
          <w:sz w:val="21"/>
          <w:szCs w:val="21"/>
          <w:highlight w:val="white"/>
          <w:lang w:val="en-US"/>
        </w:rPr>
        <w:t xml:space="preserve"> </w:t>
      </w:r>
    </w:p>
    <w:p w14:paraId="3ED3D6C0" w14:textId="77777777" w:rsidR="00A05D62" w:rsidRDefault="00A05D62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1"/>
          <w:szCs w:val="21"/>
          <w:highlight w:val="white"/>
        </w:rPr>
      </w:pPr>
    </w:p>
    <w:p w14:paraId="06D781F1" w14:textId="77777777" w:rsidR="00A05D62" w:rsidRDefault="00A05D62" w:rsidP="002E0E25">
      <w:pPr>
        <w:shd w:val="clear" w:color="auto" w:fill="FFFFFF"/>
        <w:spacing w:line="360" w:lineRule="auto"/>
        <w:ind w:firstLine="380"/>
        <w:jc w:val="center"/>
        <w:rPr>
          <w:rFonts w:ascii="GHEA Grapalat" w:eastAsia="Tahoma" w:hAnsi="GHEA Grapalat" w:cs="Tahoma"/>
          <w:b/>
          <w:sz w:val="21"/>
          <w:szCs w:val="21"/>
          <w:highlight w:val="white"/>
        </w:rPr>
      </w:pPr>
    </w:p>
    <w:p w14:paraId="7FF9B897" w14:textId="5FE24755" w:rsidR="00513A40" w:rsidRPr="00E20020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  <w:lang w:val="hy-AM"/>
        </w:rPr>
      </w:pPr>
      <w:r w:rsidRPr="002E464D">
        <w:rPr>
          <w:rFonts w:ascii="GHEA Grapalat" w:eastAsia="Tahoma" w:hAnsi="GHEA Grapalat" w:cs="Tahoma"/>
          <w:b/>
          <w:sz w:val="21"/>
          <w:szCs w:val="21"/>
          <w:highlight w:val="white"/>
        </w:rPr>
        <w:t xml:space="preserve">Ց Ա Ն Կ  N </w:t>
      </w:r>
      <w:r w:rsidR="00B472A9">
        <w:rPr>
          <w:rFonts w:ascii="GHEA Grapalat" w:eastAsia="Tahoma" w:hAnsi="GHEA Grapalat" w:cs="Tahoma"/>
          <w:b/>
          <w:sz w:val="21"/>
          <w:szCs w:val="21"/>
          <w:highlight w:val="white"/>
          <w:lang w:val="hy-AM"/>
        </w:rPr>
        <w:t>2</w:t>
      </w:r>
    </w:p>
    <w:p w14:paraId="2A2B69D9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rPr>
          <w:rFonts w:ascii="GHEA Grapalat" w:hAnsi="GHEA Grapalat"/>
          <w:sz w:val="21"/>
          <w:szCs w:val="21"/>
          <w:highlight w:val="white"/>
        </w:rPr>
      </w:pPr>
      <w:r w:rsidRPr="002E464D">
        <w:rPr>
          <w:rFonts w:ascii="GHEA Grapalat" w:hAnsi="GHEA Grapalat"/>
          <w:sz w:val="21"/>
          <w:szCs w:val="21"/>
          <w:highlight w:val="white"/>
        </w:rPr>
        <w:t xml:space="preserve"> </w:t>
      </w:r>
    </w:p>
    <w:p w14:paraId="5E88805F" w14:textId="77777777" w:rsidR="00513A40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</w:rPr>
      </w:pPr>
      <w:r w:rsidRPr="002E464D">
        <w:rPr>
          <w:rFonts w:ascii="GHEA Grapalat" w:eastAsia="Tahoma" w:hAnsi="GHEA Grapalat" w:cs="Tahoma"/>
          <w:b/>
          <w:sz w:val="21"/>
          <w:szCs w:val="21"/>
          <w:highlight w:val="white"/>
        </w:rPr>
        <w:t>ՏԵԽՆԻԿԱԿԱՆ ԶՆՆՈՒԹՅԱՆ ԿԱՅԱՆՆԵՐՈՒՄ ՏՐԱՆՍՊՈՐՏԱՅԻՆ ՄԻՋՈՑՆԵՐԻ ՏԵԽՆԻԿԱԿԱՆ ԶՆՆՈՒԹՅԱՆ ԺԱՄԱՆԱԿ ԴՐԱՆՑ ՎԻՃԱԿԻ ՍՏՈՒԳՄԱՆ ՀԱՄԱՐ ՕԳՏԱԳՈՐԾՎՈՂ ՏԵԽՆԻԿԱԿԱՆ ԱՐԱՏՈՐՈՇՄԱՆ ՄԻՋՈՑՆԵՐԻ</w:t>
      </w:r>
    </w:p>
    <w:p w14:paraId="35B1B4D9" w14:textId="77777777" w:rsidR="0081495B" w:rsidRDefault="0081495B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"/>
        <w:gridCol w:w="2902"/>
        <w:gridCol w:w="2912"/>
        <w:gridCol w:w="1597"/>
        <w:gridCol w:w="1678"/>
      </w:tblGrid>
      <w:tr w:rsidR="00922928" w14:paraId="7F45ACC9" w14:textId="77777777" w:rsidTr="00D3195F">
        <w:trPr>
          <w:trHeight w:val="346"/>
        </w:trPr>
        <w:tc>
          <w:tcPr>
            <w:tcW w:w="562" w:type="dxa"/>
            <w:vMerge w:val="restart"/>
          </w:tcPr>
          <w:p w14:paraId="7D73B7BA" w14:textId="77777777" w:rsidR="00922928" w:rsidRPr="002E464D" w:rsidRDefault="00922928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NN</w:t>
            </w:r>
          </w:p>
          <w:p w14:paraId="5B5C6509" w14:textId="77777777" w:rsidR="00922928" w:rsidRDefault="00922928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ը/կ</w:t>
            </w:r>
          </w:p>
        </w:tc>
        <w:tc>
          <w:tcPr>
            <w:tcW w:w="3402" w:type="dxa"/>
            <w:vMerge w:val="restart"/>
          </w:tcPr>
          <w:p w14:paraId="029CFDE3" w14:textId="77777777" w:rsidR="00B66393" w:rsidRDefault="00B66393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  <w:p w14:paraId="5BC4AB5B" w14:textId="77777777" w:rsidR="00B66393" w:rsidRDefault="00B66393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  <w:p w14:paraId="22EE9D40" w14:textId="77777777" w:rsidR="00922928" w:rsidRDefault="00922928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Սարքավորման տեսակը</w:t>
            </w:r>
          </w:p>
        </w:tc>
        <w:tc>
          <w:tcPr>
            <w:tcW w:w="6795" w:type="dxa"/>
            <w:gridSpan w:val="3"/>
          </w:tcPr>
          <w:p w14:paraId="37136CE7" w14:textId="77777777" w:rsidR="00922928" w:rsidRDefault="00922928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Տեխնիկական բնութագիրը</w:t>
            </w:r>
          </w:p>
        </w:tc>
      </w:tr>
      <w:tr w:rsidR="0081495B" w14:paraId="07903F33" w14:textId="77777777" w:rsidTr="00CA0F5C">
        <w:trPr>
          <w:trHeight w:val="426"/>
        </w:trPr>
        <w:tc>
          <w:tcPr>
            <w:tcW w:w="562" w:type="dxa"/>
            <w:vMerge/>
          </w:tcPr>
          <w:p w14:paraId="2F02972D" w14:textId="77777777" w:rsidR="0081495B" w:rsidRPr="002E464D" w:rsidRDefault="0081495B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</w:rPr>
            </w:pPr>
          </w:p>
        </w:tc>
        <w:tc>
          <w:tcPr>
            <w:tcW w:w="3402" w:type="dxa"/>
            <w:vMerge/>
          </w:tcPr>
          <w:p w14:paraId="116E7271" w14:textId="77777777" w:rsidR="0081495B" w:rsidRPr="002E464D" w:rsidRDefault="0081495B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55290B67" w14:textId="77777777" w:rsidR="0081495B" w:rsidRDefault="00922928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Վ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երահսկվող (ստուգվող) պարամետրերը</w:t>
            </w:r>
          </w:p>
        </w:tc>
        <w:tc>
          <w:tcPr>
            <w:tcW w:w="1701" w:type="dxa"/>
          </w:tcPr>
          <w:p w14:paraId="22A74AA8" w14:textId="77777777" w:rsidR="0081495B" w:rsidRDefault="00922928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Չափման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սահմանը</w:t>
            </w:r>
          </w:p>
        </w:tc>
        <w:tc>
          <w:tcPr>
            <w:tcW w:w="1833" w:type="dxa"/>
          </w:tcPr>
          <w:p w14:paraId="06E7D984" w14:textId="77777777" w:rsidR="0081495B" w:rsidRDefault="00994178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Առավելագույն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սխալանքը</w:t>
            </w:r>
          </w:p>
        </w:tc>
      </w:tr>
      <w:tr w:rsidR="0081495B" w14:paraId="06C59F77" w14:textId="77777777" w:rsidTr="00CA0F5C">
        <w:tc>
          <w:tcPr>
            <w:tcW w:w="562" w:type="dxa"/>
          </w:tcPr>
          <w:p w14:paraId="43D53B61" w14:textId="77777777" w:rsidR="0081495B" w:rsidRPr="002B69F3" w:rsidRDefault="002B69F3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  <w:t>1</w:t>
            </w:r>
          </w:p>
        </w:tc>
        <w:tc>
          <w:tcPr>
            <w:tcW w:w="3402" w:type="dxa"/>
          </w:tcPr>
          <w:p w14:paraId="6653C663" w14:textId="77777777" w:rsidR="0081495B" w:rsidRPr="002B69F3" w:rsidRDefault="002B69F3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  <w:t>2</w:t>
            </w:r>
          </w:p>
        </w:tc>
        <w:tc>
          <w:tcPr>
            <w:tcW w:w="3261" w:type="dxa"/>
          </w:tcPr>
          <w:p w14:paraId="36EEAF1D" w14:textId="77777777" w:rsidR="0081495B" w:rsidRPr="002B69F3" w:rsidRDefault="002B69F3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  <w:t>3</w:t>
            </w:r>
          </w:p>
        </w:tc>
        <w:tc>
          <w:tcPr>
            <w:tcW w:w="1701" w:type="dxa"/>
          </w:tcPr>
          <w:p w14:paraId="7DC0BBA1" w14:textId="77777777" w:rsidR="0081495B" w:rsidRPr="002B69F3" w:rsidRDefault="002B69F3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  <w:t>4</w:t>
            </w:r>
          </w:p>
        </w:tc>
        <w:tc>
          <w:tcPr>
            <w:tcW w:w="1833" w:type="dxa"/>
          </w:tcPr>
          <w:p w14:paraId="65EB165B" w14:textId="77777777" w:rsidR="0081495B" w:rsidRPr="002B69F3" w:rsidRDefault="002B69F3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  <w:t>5</w:t>
            </w:r>
          </w:p>
        </w:tc>
      </w:tr>
      <w:tr w:rsidR="009832D8" w14:paraId="5871B41A" w14:textId="77777777" w:rsidTr="000B0925">
        <w:tc>
          <w:tcPr>
            <w:tcW w:w="10759" w:type="dxa"/>
            <w:gridSpan w:val="5"/>
          </w:tcPr>
          <w:p w14:paraId="66835C1D" w14:textId="77777777" w:rsidR="009832D8" w:rsidRDefault="009832D8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Արգելակային համակարգի տեխնիկական արատորոշման պարտադիր միջոցները</w:t>
            </w:r>
          </w:p>
        </w:tc>
      </w:tr>
      <w:tr w:rsidR="00CA0F5C" w:rsidRPr="00CA0F5C" w14:paraId="54FB2C6A" w14:textId="77777777" w:rsidTr="00CA0F5C">
        <w:trPr>
          <w:trHeight w:val="412"/>
        </w:trPr>
        <w:tc>
          <w:tcPr>
            <w:tcW w:w="562" w:type="dxa"/>
            <w:vMerge w:val="restart"/>
          </w:tcPr>
          <w:p w14:paraId="1D17350B" w14:textId="77777777" w:rsidR="00CA0F5C" w:rsidRP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  <w:t>1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  <w:vMerge w:val="restart"/>
          </w:tcPr>
          <w:p w14:paraId="1E5ABA8B" w14:textId="77777777" w:rsidR="00CA0F5C" w:rsidRDefault="00CA0F5C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Ստենդ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թեթև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մարդատար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ավտոմոբիլների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միկրոավտոբուսների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փոքրատոննաժ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բեռնատար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ավտոմոբիլների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արգելակային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համակարգի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ստուգման</w:t>
            </w:r>
            <w:r w:rsidRPr="00CA0F5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</w:p>
        </w:tc>
        <w:tc>
          <w:tcPr>
            <w:tcW w:w="3261" w:type="dxa"/>
          </w:tcPr>
          <w:p w14:paraId="19B32E48" w14:textId="77777777" w:rsidR="00CA0F5C" w:rsidRDefault="00CA0F5C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արգելակման ուժերը</w:t>
            </w:r>
          </w:p>
        </w:tc>
        <w:tc>
          <w:tcPr>
            <w:tcW w:w="1701" w:type="dxa"/>
          </w:tcPr>
          <w:p w14:paraId="0A033416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0-6.0 կՆ</w:t>
            </w:r>
          </w:p>
        </w:tc>
        <w:tc>
          <w:tcPr>
            <w:tcW w:w="1833" w:type="dxa"/>
          </w:tcPr>
          <w:p w14:paraId="37F1DEC0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CA0F5C" w:rsidRPr="00CA0F5C" w14:paraId="111E5019" w14:textId="77777777" w:rsidTr="00CA0F5C">
        <w:trPr>
          <w:trHeight w:val="414"/>
        </w:trPr>
        <w:tc>
          <w:tcPr>
            <w:tcW w:w="562" w:type="dxa"/>
            <w:vMerge/>
          </w:tcPr>
          <w:p w14:paraId="42E3AEFB" w14:textId="77777777" w:rsidR="00CA0F5C" w:rsidRP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33BCB02C" w14:textId="77777777" w:rsidR="00CA0F5C" w:rsidRPr="002E464D" w:rsidRDefault="00CA0F5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68BF4B6B" w14:textId="77777777" w:rsidR="00CA0F5C" w:rsidRDefault="00CA0F5C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կառավարման օրգանի վրա գործադրվող ուժը</w:t>
            </w:r>
          </w:p>
        </w:tc>
        <w:tc>
          <w:tcPr>
            <w:tcW w:w="1701" w:type="dxa"/>
          </w:tcPr>
          <w:p w14:paraId="0DBD33FF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300-700 Ն</w:t>
            </w:r>
          </w:p>
        </w:tc>
        <w:tc>
          <w:tcPr>
            <w:tcW w:w="1833" w:type="dxa"/>
          </w:tcPr>
          <w:p w14:paraId="2E80753C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CA0F5C" w:rsidRPr="00CA0F5C" w14:paraId="213F8E8F" w14:textId="77777777" w:rsidTr="00CA0F5C">
        <w:trPr>
          <w:trHeight w:val="449"/>
        </w:trPr>
        <w:tc>
          <w:tcPr>
            <w:tcW w:w="562" w:type="dxa"/>
            <w:vMerge/>
          </w:tcPr>
          <w:p w14:paraId="52F385A1" w14:textId="77777777" w:rsidR="00CA0F5C" w:rsidRP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635A5451" w14:textId="77777777" w:rsidR="00CA0F5C" w:rsidRPr="002E464D" w:rsidRDefault="00CA0F5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1B6197AC" w14:textId="77777777" w:rsidR="00CA0F5C" w:rsidRDefault="00CA0F5C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արգելակային համակարգի գործարկման ժամանակը</w:t>
            </w:r>
          </w:p>
        </w:tc>
        <w:tc>
          <w:tcPr>
            <w:tcW w:w="1701" w:type="dxa"/>
          </w:tcPr>
          <w:p w14:paraId="0A0458B6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0.4-2.0 վ</w:t>
            </w:r>
          </w:p>
        </w:tc>
        <w:tc>
          <w:tcPr>
            <w:tcW w:w="1833" w:type="dxa"/>
          </w:tcPr>
          <w:p w14:paraId="63CBEC92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+/-0.03 վ</w:t>
            </w:r>
          </w:p>
        </w:tc>
      </w:tr>
      <w:tr w:rsidR="00CA0F5C" w:rsidRPr="00CA0F5C" w14:paraId="79D7E122" w14:textId="77777777" w:rsidTr="00CA0F5C">
        <w:trPr>
          <w:trHeight w:val="438"/>
        </w:trPr>
        <w:tc>
          <w:tcPr>
            <w:tcW w:w="562" w:type="dxa"/>
            <w:vMerge/>
          </w:tcPr>
          <w:p w14:paraId="1E4CBE8C" w14:textId="77777777" w:rsidR="00CA0F5C" w:rsidRP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0136B5FD" w14:textId="77777777" w:rsidR="00CA0F5C" w:rsidRPr="002E464D" w:rsidRDefault="00CA0F5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2AF05612" w14:textId="77777777" w:rsidR="00CA0F5C" w:rsidRDefault="00CA0F5C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տրանսպորտային միջոցի զանգվածը</w:t>
            </w:r>
          </w:p>
        </w:tc>
        <w:tc>
          <w:tcPr>
            <w:tcW w:w="1701" w:type="dxa"/>
          </w:tcPr>
          <w:p w14:paraId="6122BBFE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600-4000 կգ</w:t>
            </w:r>
          </w:p>
        </w:tc>
        <w:tc>
          <w:tcPr>
            <w:tcW w:w="1833" w:type="dxa"/>
          </w:tcPr>
          <w:p w14:paraId="0C92E13F" w14:textId="77777777" w:rsidR="00CA0F5C" w:rsidRDefault="00CA0F5C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2 %</w:t>
            </w:r>
          </w:p>
        </w:tc>
      </w:tr>
      <w:tr w:rsidR="007F6F32" w:rsidRPr="007F2D81" w14:paraId="3FBA111B" w14:textId="77777777" w:rsidTr="007F2D81">
        <w:trPr>
          <w:trHeight w:val="254"/>
        </w:trPr>
        <w:tc>
          <w:tcPr>
            <w:tcW w:w="562" w:type="dxa"/>
            <w:vMerge w:val="restart"/>
          </w:tcPr>
          <w:p w14:paraId="69E4DED8" w14:textId="77777777" w:rsidR="007F6F32" w:rsidRPr="00CA0F5C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  <w:t>2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  <w:vMerge w:val="restart"/>
          </w:tcPr>
          <w:p w14:paraId="0C45EA4D" w14:textId="77777777" w:rsidR="007F6F32" w:rsidRDefault="007F6F32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7F2D81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Ունիվերսալ ստենդ` թեթև մարդատար և բեռնատար ավտոմոբիլների ու ավտոբուսների արգելակային համակարգի ստուգման համար</w:t>
            </w:r>
          </w:p>
        </w:tc>
        <w:tc>
          <w:tcPr>
            <w:tcW w:w="3261" w:type="dxa"/>
          </w:tcPr>
          <w:p w14:paraId="713A39AD" w14:textId="77777777" w:rsidR="007F6F32" w:rsidRDefault="007F6F32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արգելակման ուժերը</w:t>
            </w:r>
          </w:p>
        </w:tc>
        <w:tc>
          <w:tcPr>
            <w:tcW w:w="1701" w:type="dxa"/>
          </w:tcPr>
          <w:p w14:paraId="61C39A68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0-40 ԿՆ</w:t>
            </w:r>
          </w:p>
        </w:tc>
        <w:tc>
          <w:tcPr>
            <w:tcW w:w="1833" w:type="dxa"/>
          </w:tcPr>
          <w:p w14:paraId="28076BAA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7F6F32" w:rsidRPr="007F2D81" w14:paraId="7A5FC437" w14:textId="77777777" w:rsidTr="007F2D81">
        <w:trPr>
          <w:trHeight w:val="253"/>
        </w:trPr>
        <w:tc>
          <w:tcPr>
            <w:tcW w:w="562" w:type="dxa"/>
            <w:vMerge/>
          </w:tcPr>
          <w:p w14:paraId="602F0310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069556E1" w14:textId="77777777" w:rsidR="007F6F32" w:rsidRPr="007F2D81" w:rsidRDefault="007F6F32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</w:p>
        </w:tc>
        <w:tc>
          <w:tcPr>
            <w:tcW w:w="3261" w:type="dxa"/>
          </w:tcPr>
          <w:p w14:paraId="2A32B5F4" w14:textId="77777777" w:rsidR="007F6F32" w:rsidRPr="007F6F32" w:rsidRDefault="007F6F32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7F6F32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կառավարման օրգանի վրա գործադրվող ուժը</w:t>
            </w:r>
          </w:p>
        </w:tc>
        <w:tc>
          <w:tcPr>
            <w:tcW w:w="1701" w:type="dxa"/>
          </w:tcPr>
          <w:p w14:paraId="767B1EAA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300-700 Ն</w:t>
            </w:r>
          </w:p>
        </w:tc>
        <w:tc>
          <w:tcPr>
            <w:tcW w:w="1833" w:type="dxa"/>
          </w:tcPr>
          <w:p w14:paraId="6C545578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7F6F32" w:rsidRPr="007F2D81" w14:paraId="65023FC7" w14:textId="77777777" w:rsidTr="007F6F32">
        <w:trPr>
          <w:trHeight w:val="126"/>
        </w:trPr>
        <w:tc>
          <w:tcPr>
            <w:tcW w:w="562" w:type="dxa"/>
            <w:vMerge/>
          </w:tcPr>
          <w:p w14:paraId="46F77A46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1F1AB8DB" w14:textId="77777777" w:rsidR="007F6F32" w:rsidRPr="007F2D81" w:rsidRDefault="007F6F32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</w:p>
        </w:tc>
        <w:tc>
          <w:tcPr>
            <w:tcW w:w="3261" w:type="dxa"/>
          </w:tcPr>
          <w:p w14:paraId="5F3272D6" w14:textId="77777777" w:rsidR="007F6F32" w:rsidRDefault="007F6F32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արգելակային համակարգի գործարկման ժամանակը</w:t>
            </w:r>
          </w:p>
        </w:tc>
        <w:tc>
          <w:tcPr>
            <w:tcW w:w="1701" w:type="dxa"/>
          </w:tcPr>
          <w:p w14:paraId="2D6C6E4F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0.4-2.0 վ</w:t>
            </w:r>
          </w:p>
        </w:tc>
        <w:tc>
          <w:tcPr>
            <w:tcW w:w="1833" w:type="dxa"/>
          </w:tcPr>
          <w:p w14:paraId="33D09C20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+/-0.03 վ</w:t>
            </w:r>
          </w:p>
        </w:tc>
      </w:tr>
      <w:tr w:rsidR="007F6F32" w:rsidRPr="007F2D81" w14:paraId="1AEF8891" w14:textId="77777777" w:rsidTr="00CA0F5C">
        <w:trPr>
          <w:trHeight w:val="184"/>
        </w:trPr>
        <w:tc>
          <w:tcPr>
            <w:tcW w:w="562" w:type="dxa"/>
            <w:vMerge/>
          </w:tcPr>
          <w:p w14:paraId="2255B26D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4CAAC01C" w14:textId="77777777" w:rsidR="007F6F32" w:rsidRPr="007F2D81" w:rsidRDefault="007F6F32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</w:p>
        </w:tc>
        <w:tc>
          <w:tcPr>
            <w:tcW w:w="3261" w:type="dxa"/>
          </w:tcPr>
          <w:p w14:paraId="4D98DB12" w14:textId="77777777" w:rsidR="007F6F32" w:rsidRDefault="007F6F32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տրանսպորտային միջոցի զանգվածը</w:t>
            </w:r>
          </w:p>
        </w:tc>
        <w:tc>
          <w:tcPr>
            <w:tcW w:w="1701" w:type="dxa"/>
          </w:tcPr>
          <w:p w14:paraId="7C1926C4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600-13000 կգ</w:t>
            </w:r>
          </w:p>
        </w:tc>
        <w:tc>
          <w:tcPr>
            <w:tcW w:w="1833" w:type="dxa"/>
          </w:tcPr>
          <w:p w14:paraId="6BF11640" w14:textId="77777777" w:rsidR="007F6F32" w:rsidRDefault="007F6F32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2 %</w:t>
            </w:r>
          </w:p>
        </w:tc>
      </w:tr>
      <w:tr w:rsidR="002D0DCD" w:rsidRPr="007F2D81" w14:paraId="0B8743A2" w14:textId="77777777" w:rsidTr="00E60DD6">
        <w:trPr>
          <w:trHeight w:val="403"/>
        </w:trPr>
        <w:tc>
          <w:tcPr>
            <w:tcW w:w="10759" w:type="dxa"/>
            <w:gridSpan w:val="5"/>
          </w:tcPr>
          <w:p w14:paraId="7256EB21" w14:textId="77777777" w:rsidR="002D0DCD" w:rsidRPr="009B3478" w:rsidRDefault="00EA3456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hy-AM"/>
              </w:rPr>
            </w:pPr>
            <w:r w:rsidRPr="009B3478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hy-AM"/>
              </w:rPr>
              <w:lastRenderedPageBreak/>
              <w:t>Ղեկային վարման համակարգի տեխնիկական արատորոշման պարտադիր միջոցներ</w:t>
            </w:r>
          </w:p>
        </w:tc>
      </w:tr>
      <w:tr w:rsidR="00237A26" w:rsidRPr="007F2D81" w14:paraId="03976FE4" w14:textId="77777777" w:rsidTr="00237A26">
        <w:trPr>
          <w:trHeight w:val="403"/>
        </w:trPr>
        <w:tc>
          <w:tcPr>
            <w:tcW w:w="562" w:type="dxa"/>
            <w:vMerge w:val="restart"/>
          </w:tcPr>
          <w:p w14:paraId="5F3A4E07" w14:textId="77777777" w:rsidR="00237A26" w:rsidRPr="00237A26" w:rsidRDefault="00237A2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3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  <w:vMerge w:val="restart"/>
          </w:tcPr>
          <w:p w14:paraId="5AD05AE0" w14:textId="77777777" w:rsidR="00237A26" w:rsidRPr="00237A26" w:rsidRDefault="00237A26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ղեկային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վարման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գումարային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խաղի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չափման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(35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կգ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/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Նժ</w:t>
            </w:r>
            <w:r w:rsidRPr="00237A2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)</w:t>
            </w:r>
          </w:p>
        </w:tc>
        <w:tc>
          <w:tcPr>
            <w:tcW w:w="3261" w:type="dxa"/>
          </w:tcPr>
          <w:p w14:paraId="063B38A4" w14:textId="77777777" w:rsidR="00237A26" w:rsidRDefault="002D0DCD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ղեկանիվի շրջադարձի անկյունը</w:t>
            </w:r>
          </w:p>
        </w:tc>
        <w:tc>
          <w:tcPr>
            <w:tcW w:w="1701" w:type="dxa"/>
          </w:tcPr>
          <w:p w14:paraId="28F8A952" w14:textId="77777777" w:rsidR="00237A26" w:rsidRDefault="002D0DCD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25 աստիճան</w:t>
            </w:r>
          </w:p>
        </w:tc>
        <w:tc>
          <w:tcPr>
            <w:tcW w:w="1833" w:type="dxa"/>
          </w:tcPr>
          <w:p w14:paraId="66847C0A" w14:textId="77777777" w:rsidR="00237A26" w:rsidRDefault="002D0DCD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+/-1 աստ.</w:t>
            </w:r>
          </w:p>
        </w:tc>
      </w:tr>
      <w:tr w:rsidR="00237A26" w:rsidRPr="007F2D81" w14:paraId="002F9689" w14:textId="77777777" w:rsidTr="00CA0F5C">
        <w:trPr>
          <w:trHeight w:val="415"/>
        </w:trPr>
        <w:tc>
          <w:tcPr>
            <w:tcW w:w="562" w:type="dxa"/>
            <w:vMerge/>
          </w:tcPr>
          <w:p w14:paraId="63AC32A7" w14:textId="77777777" w:rsidR="00237A26" w:rsidRDefault="00237A2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</w:tc>
        <w:tc>
          <w:tcPr>
            <w:tcW w:w="3402" w:type="dxa"/>
            <w:vMerge/>
          </w:tcPr>
          <w:p w14:paraId="60200CAE" w14:textId="77777777" w:rsidR="00237A26" w:rsidRPr="002E464D" w:rsidRDefault="00237A26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48934B26" w14:textId="77777777" w:rsidR="00237A26" w:rsidRDefault="002D0DCD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ճիգը` ղեկանիվի շրջադարձի ժամանակ</w:t>
            </w:r>
          </w:p>
        </w:tc>
        <w:tc>
          <w:tcPr>
            <w:tcW w:w="1701" w:type="dxa"/>
          </w:tcPr>
          <w:p w14:paraId="55B6C5C6" w14:textId="77777777" w:rsidR="00237A26" w:rsidRDefault="002D0DCD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35 Ն</w:t>
            </w:r>
          </w:p>
        </w:tc>
        <w:tc>
          <w:tcPr>
            <w:tcW w:w="1833" w:type="dxa"/>
          </w:tcPr>
          <w:p w14:paraId="5FCE1605" w14:textId="77777777" w:rsidR="00237A26" w:rsidRDefault="002D0DCD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1 %</w:t>
            </w:r>
          </w:p>
        </w:tc>
      </w:tr>
      <w:tr w:rsidR="000B0925" w:rsidRPr="007F2D81" w14:paraId="48FE3C44" w14:textId="77777777" w:rsidTr="00CA0F5C">
        <w:tc>
          <w:tcPr>
            <w:tcW w:w="562" w:type="dxa"/>
          </w:tcPr>
          <w:p w14:paraId="3CAEBBA5" w14:textId="77777777" w:rsidR="000B0925" w:rsidRPr="002D0DCD" w:rsidRDefault="00052A41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4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</w:tcPr>
          <w:p w14:paraId="1661736D" w14:textId="77777777" w:rsidR="000B0925" w:rsidRDefault="006C7FD6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Ձողակարկին</w:t>
            </w:r>
          </w:p>
        </w:tc>
        <w:tc>
          <w:tcPr>
            <w:tcW w:w="3261" w:type="dxa"/>
          </w:tcPr>
          <w:p w14:paraId="3395CD3A" w14:textId="77777777" w:rsidR="000B0925" w:rsidRDefault="006C7FD6" w:rsidP="002E0E25">
            <w:pPr>
              <w:spacing w:line="360" w:lineRule="auto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գծային չափերի չափում</w:t>
            </w:r>
          </w:p>
        </w:tc>
        <w:tc>
          <w:tcPr>
            <w:tcW w:w="1701" w:type="dxa"/>
          </w:tcPr>
          <w:p w14:paraId="14EEFF7E" w14:textId="77777777" w:rsidR="000B0925" w:rsidRDefault="006C7FD6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0.5-100 մմ</w:t>
            </w:r>
          </w:p>
        </w:tc>
        <w:tc>
          <w:tcPr>
            <w:tcW w:w="1833" w:type="dxa"/>
          </w:tcPr>
          <w:p w14:paraId="2FCC3AF3" w14:textId="77777777" w:rsidR="000B0925" w:rsidRDefault="006C7FD6" w:rsidP="002E0E25">
            <w:pPr>
              <w:spacing w:line="360" w:lineRule="auto"/>
              <w:jc w:val="center"/>
              <w:rPr>
                <w:rFonts w:ascii="GHEA Grapalat" w:hAnsi="GHEA Grapalat"/>
                <w:b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+/- 0.05 մմ</w:t>
            </w:r>
          </w:p>
        </w:tc>
      </w:tr>
      <w:tr w:rsidR="009B3478" w:rsidRPr="007F2D81" w14:paraId="24979C27" w14:textId="77777777" w:rsidTr="004E0895">
        <w:tc>
          <w:tcPr>
            <w:tcW w:w="10759" w:type="dxa"/>
            <w:gridSpan w:val="5"/>
          </w:tcPr>
          <w:p w14:paraId="5C5ADB30" w14:textId="77777777" w:rsidR="009B3478" w:rsidRPr="002E464D" w:rsidRDefault="009B3478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  <w:r w:rsidRPr="002D0DC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hy-AM"/>
              </w:rPr>
              <w:t>Արտաքին լուսավորման սարքերի տեխնիկական արատորոշման պարտադիր միջոցները</w:t>
            </w:r>
          </w:p>
        </w:tc>
      </w:tr>
      <w:tr w:rsidR="00D412E9" w:rsidRPr="00D412E9" w14:paraId="2BE48D0B" w14:textId="77777777" w:rsidTr="00687EF8">
        <w:trPr>
          <w:trHeight w:val="298"/>
        </w:trPr>
        <w:tc>
          <w:tcPr>
            <w:tcW w:w="562" w:type="dxa"/>
            <w:vMerge w:val="restart"/>
          </w:tcPr>
          <w:p w14:paraId="674E443B" w14:textId="77777777" w:rsidR="00D412E9" w:rsidRDefault="00D412E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5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  <w:vMerge w:val="restart"/>
          </w:tcPr>
          <w:p w14:paraId="409C70E3" w14:textId="77777777" w:rsidR="00D412E9" w:rsidRPr="00D412E9" w:rsidRDefault="00D412E9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արտաքին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լուսային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սարքերի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լույսի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ստուգման</w:t>
            </w:r>
            <w:r w:rsidRPr="00D412E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</w:p>
        </w:tc>
        <w:tc>
          <w:tcPr>
            <w:tcW w:w="3261" w:type="dxa"/>
          </w:tcPr>
          <w:p w14:paraId="4CA38C0E" w14:textId="77777777" w:rsidR="00D412E9" w:rsidRPr="00D412E9" w:rsidRDefault="00687EF8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լուսաստվերային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սահման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պարունակող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հարթության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թեքվածքը</w:t>
            </w:r>
          </w:p>
        </w:tc>
        <w:tc>
          <w:tcPr>
            <w:tcW w:w="1701" w:type="dxa"/>
          </w:tcPr>
          <w:p w14:paraId="3940DBE3" w14:textId="77777777" w:rsidR="00D412E9" w:rsidRPr="00D412E9" w:rsidRDefault="00687EF8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30'-150'</w:t>
            </w:r>
          </w:p>
        </w:tc>
        <w:tc>
          <w:tcPr>
            <w:tcW w:w="1833" w:type="dxa"/>
          </w:tcPr>
          <w:p w14:paraId="08407566" w14:textId="77777777" w:rsidR="00D412E9" w:rsidRPr="00D412E9" w:rsidRDefault="00687EF8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0.5 %</w:t>
            </w:r>
          </w:p>
        </w:tc>
      </w:tr>
      <w:tr w:rsidR="00D412E9" w:rsidRPr="00D412E9" w14:paraId="26D7948B" w14:textId="77777777" w:rsidTr="00CA0F5C">
        <w:trPr>
          <w:trHeight w:val="323"/>
        </w:trPr>
        <w:tc>
          <w:tcPr>
            <w:tcW w:w="562" w:type="dxa"/>
            <w:vMerge/>
          </w:tcPr>
          <w:p w14:paraId="7A03A14E" w14:textId="77777777" w:rsidR="00D412E9" w:rsidRDefault="00D412E9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</w:tc>
        <w:tc>
          <w:tcPr>
            <w:tcW w:w="3402" w:type="dxa"/>
            <w:vMerge/>
          </w:tcPr>
          <w:p w14:paraId="78502405" w14:textId="77777777" w:rsidR="00D412E9" w:rsidRPr="00687EF8" w:rsidRDefault="00D412E9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3261" w:type="dxa"/>
          </w:tcPr>
          <w:p w14:paraId="3582C93B" w14:textId="77777777" w:rsidR="00D412E9" w:rsidRPr="00D412E9" w:rsidRDefault="00687EF8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լուսային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փնջի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առանցքի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հորիզոնական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շեղումը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հաշվանցման</w:t>
            </w:r>
            <w:r w:rsidRPr="00687EF8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առանցքից</w:t>
            </w:r>
          </w:p>
        </w:tc>
        <w:tc>
          <w:tcPr>
            <w:tcW w:w="1701" w:type="dxa"/>
          </w:tcPr>
          <w:p w14:paraId="756EA82F" w14:textId="77777777" w:rsidR="00D412E9" w:rsidRPr="00D412E9" w:rsidRDefault="00687EF8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5</w:t>
            </w:r>
          </w:p>
        </w:tc>
        <w:tc>
          <w:tcPr>
            <w:tcW w:w="1833" w:type="dxa"/>
          </w:tcPr>
          <w:p w14:paraId="3137056B" w14:textId="77777777" w:rsidR="00D412E9" w:rsidRPr="00D412E9" w:rsidRDefault="00687EF8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0.5 %</w:t>
            </w:r>
          </w:p>
        </w:tc>
      </w:tr>
      <w:tr w:rsidR="00687EF8" w:rsidRPr="00D412E9" w14:paraId="053BF243" w14:textId="77777777" w:rsidTr="00E60DD6">
        <w:trPr>
          <w:trHeight w:val="323"/>
        </w:trPr>
        <w:tc>
          <w:tcPr>
            <w:tcW w:w="10759" w:type="dxa"/>
            <w:gridSpan w:val="5"/>
          </w:tcPr>
          <w:p w14:paraId="376A5497" w14:textId="77777777" w:rsidR="00687EF8" w:rsidRPr="00C244CC" w:rsidRDefault="00687EF8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Անիվների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և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դողերի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տեխնիկական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արատորոշման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պարտադիր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միջոցները</w:t>
            </w:r>
          </w:p>
        </w:tc>
      </w:tr>
      <w:tr w:rsidR="00687EF8" w:rsidRPr="00D412E9" w14:paraId="48A7CDDC" w14:textId="77777777" w:rsidTr="00CA0F5C">
        <w:trPr>
          <w:trHeight w:val="323"/>
        </w:trPr>
        <w:tc>
          <w:tcPr>
            <w:tcW w:w="562" w:type="dxa"/>
          </w:tcPr>
          <w:p w14:paraId="67C999CD" w14:textId="77777777" w:rsidR="00687EF8" w:rsidRDefault="00687EF8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6</w:t>
            </w:r>
            <w:r w:rsidRPr="00CA0F5C"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</w:tcPr>
          <w:p w14:paraId="3C1E46C8" w14:textId="77777777" w:rsidR="00687EF8" w:rsidRPr="00687EF8" w:rsidRDefault="005A6A87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Դողերի ճնշաչափերի հավաքածու</w:t>
            </w:r>
          </w:p>
        </w:tc>
        <w:tc>
          <w:tcPr>
            <w:tcW w:w="3261" w:type="dxa"/>
          </w:tcPr>
          <w:p w14:paraId="708E436A" w14:textId="77777777" w:rsidR="00687EF8" w:rsidRPr="00687EF8" w:rsidRDefault="005A6A87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սեղմված օդի ճնշումը</w:t>
            </w:r>
          </w:p>
        </w:tc>
        <w:tc>
          <w:tcPr>
            <w:tcW w:w="1701" w:type="dxa"/>
          </w:tcPr>
          <w:p w14:paraId="1CBD34C4" w14:textId="77777777" w:rsidR="00687EF8" w:rsidRPr="00687EF8" w:rsidRDefault="005A6A87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1 ՄՊա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(10 կգ/սմ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2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 xml:space="preserve"> )</w:t>
            </w:r>
          </w:p>
        </w:tc>
        <w:tc>
          <w:tcPr>
            <w:tcW w:w="1833" w:type="dxa"/>
          </w:tcPr>
          <w:p w14:paraId="219E1567" w14:textId="77777777" w:rsidR="00687EF8" w:rsidRPr="00687EF8" w:rsidRDefault="005A6A87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+/- 0.01 ՄՊա</w:t>
            </w:r>
          </w:p>
        </w:tc>
      </w:tr>
      <w:tr w:rsidR="005A6A87" w:rsidRPr="00D412E9" w14:paraId="47200E27" w14:textId="77777777" w:rsidTr="00CA0F5C">
        <w:trPr>
          <w:trHeight w:val="323"/>
        </w:trPr>
        <w:tc>
          <w:tcPr>
            <w:tcW w:w="562" w:type="dxa"/>
          </w:tcPr>
          <w:p w14:paraId="689148A9" w14:textId="77777777" w:rsidR="005A6A87" w:rsidRPr="005A6A87" w:rsidRDefault="005A6A87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7.</w:t>
            </w:r>
          </w:p>
        </w:tc>
        <w:tc>
          <w:tcPr>
            <w:tcW w:w="3402" w:type="dxa"/>
          </w:tcPr>
          <w:p w14:paraId="289D7022" w14:textId="77777777" w:rsidR="005A6A87" w:rsidRPr="005A6A87" w:rsidRDefault="005A6A87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Դողի</w:t>
            </w:r>
            <w:r w:rsidRPr="005A6A87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պահպանաշերտի</w:t>
            </w:r>
            <w:r w:rsidRPr="005A6A87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նախշերի</w:t>
            </w:r>
            <w:r w:rsidRPr="005A6A87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խորության</w:t>
            </w:r>
            <w:r w:rsidRPr="005A6A87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չափիչ</w:t>
            </w:r>
          </w:p>
        </w:tc>
        <w:tc>
          <w:tcPr>
            <w:tcW w:w="3261" w:type="dxa"/>
          </w:tcPr>
          <w:p w14:paraId="3AE3A20B" w14:textId="77777777" w:rsidR="005A6A87" w:rsidRPr="005A6A87" w:rsidRDefault="005A6A87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պահպանաշերտի նախշերի մնացորդային բարձրությունը</w:t>
            </w:r>
          </w:p>
        </w:tc>
        <w:tc>
          <w:tcPr>
            <w:tcW w:w="1701" w:type="dxa"/>
          </w:tcPr>
          <w:p w14:paraId="49CC43BB" w14:textId="77777777" w:rsidR="005A6A87" w:rsidRPr="005A6A87" w:rsidRDefault="005A6A87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0.5-3.0 մմ</w:t>
            </w:r>
          </w:p>
        </w:tc>
        <w:tc>
          <w:tcPr>
            <w:tcW w:w="1833" w:type="dxa"/>
          </w:tcPr>
          <w:p w14:paraId="3C4F3E91" w14:textId="77777777" w:rsidR="005A6A87" w:rsidRPr="005A6A87" w:rsidRDefault="005A6A87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+/-0.1 մմ</w:t>
            </w:r>
          </w:p>
        </w:tc>
      </w:tr>
      <w:tr w:rsidR="005A6A87" w:rsidRPr="00D412E9" w14:paraId="2AB6928F" w14:textId="77777777" w:rsidTr="00E60DD6">
        <w:trPr>
          <w:trHeight w:val="323"/>
        </w:trPr>
        <w:tc>
          <w:tcPr>
            <w:tcW w:w="10759" w:type="dxa"/>
            <w:gridSpan w:val="5"/>
          </w:tcPr>
          <w:p w14:paraId="33CBC0F7" w14:textId="77777777" w:rsidR="005A6A87" w:rsidRPr="00C244CC" w:rsidRDefault="005A6A87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Շարժիչի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և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դրա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համակարգերի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տեխնիկական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արատորոշման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պարտադիր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միջոցները</w:t>
            </w:r>
          </w:p>
        </w:tc>
      </w:tr>
      <w:tr w:rsidR="00F666AB" w:rsidRPr="00D412E9" w14:paraId="3F9EB4CC" w14:textId="77777777" w:rsidTr="00F666AB">
        <w:trPr>
          <w:trHeight w:val="414"/>
        </w:trPr>
        <w:tc>
          <w:tcPr>
            <w:tcW w:w="562" w:type="dxa"/>
            <w:vMerge w:val="restart"/>
          </w:tcPr>
          <w:p w14:paraId="39212EB9" w14:textId="77777777" w:rsidR="00F666AB" w:rsidRDefault="00F666A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8.</w:t>
            </w:r>
          </w:p>
        </w:tc>
        <w:tc>
          <w:tcPr>
            <w:tcW w:w="3402" w:type="dxa"/>
            <w:vMerge w:val="restart"/>
          </w:tcPr>
          <w:p w14:paraId="490A4094" w14:textId="77777777" w:rsidR="00F666AB" w:rsidRPr="00F666AB" w:rsidRDefault="00F666AB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Գազաանալիզատոր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կայծային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բռնկմամբ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շարժիչներով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բենզինային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գազային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)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ավտոտրանսպորտային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միջոցների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արտանետումների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մակարդակների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չափման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  <w:r w:rsidRPr="00F666AB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)</w:t>
            </w:r>
          </w:p>
        </w:tc>
        <w:tc>
          <w:tcPr>
            <w:tcW w:w="3261" w:type="dxa"/>
          </w:tcPr>
          <w:p w14:paraId="295C51A6" w14:textId="77777777" w:rsidR="00F666AB" w:rsidRPr="005A6A87" w:rsidRDefault="00F341F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ածխածնի օքսիդի (CO) պարունակությունը</w:t>
            </w:r>
          </w:p>
        </w:tc>
        <w:tc>
          <w:tcPr>
            <w:tcW w:w="1701" w:type="dxa"/>
          </w:tcPr>
          <w:p w14:paraId="55B505A6" w14:textId="77777777" w:rsidR="00F666AB" w:rsidRPr="005A6A87" w:rsidRDefault="00F341FC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5 %</w:t>
            </w:r>
          </w:p>
        </w:tc>
        <w:tc>
          <w:tcPr>
            <w:tcW w:w="1833" w:type="dxa"/>
          </w:tcPr>
          <w:p w14:paraId="1CA6A1ED" w14:textId="77777777" w:rsidR="00F666AB" w:rsidRPr="005A6A87" w:rsidRDefault="00F341FC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F666AB" w:rsidRPr="00D412E9" w14:paraId="3AA75B11" w14:textId="77777777" w:rsidTr="00F666AB">
        <w:trPr>
          <w:trHeight w:val="552"/>
        </w:trPr>
        <w:tc>
          <w:tcPr>
            <w:tcW w:w="562" w:type="dxa"/>
            <w:vMerge/>
          </w:tcPr>
          <w:p w14:paraId="468ADCB0" w14:textId="77777777" w:rsidR="00F666AB" w:rsidRDefault="00F666A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</w:tc>
        <w:tc>
          <w:tcPr>
            <w:tcW w:w="3402" w:type="dxa"/>
            <w:vMerge/>
          </w:tcPr>
          <w:p w14:paraId="584118F6" w14:textId="77777777" w:rsidR="00F666AB" w:rsidRPr="002E464D" w:rsidRDefault="00F666AB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54678B14" w14:textId="77777777" w:rsidR="00F666AB" w:rsidRPr="005A6A87" w:rsidRDefault="00F341F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ածխաջրածինների (CH) պարունակությունը</w:t>
            </w:r>
          </w:p>
        </w:tc>
        <w:tc>
          <w:tcPr>
            <w:tcW w:w="1701" w:type="dxa"/>
          </w:tcPr>
          <w:p w14:paraId="234F65D2" w14:textId="77777777" w:rsidR="00F666AB" w:rsidRPr="005A6A87" w:rsidRDefault="00F341FC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500-4000 մլն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-1</w:t>
            </w:r>
          </w:p>
        </w:tc>
        <w:tc>
          <w:tcPr>
            <w:tcW w:w="1833" w:type="dxa"/>
          </w:tcPr>
          <w:p w14:paraId="3801DDD1" w14:textId="77777777" w:rsidR="00F666AB" w:rsidRPr="005A6A87" w:rsidRDefault="00F341FC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5 %</w:t>
            </w:r>
          </w:p>
        </w:tc>
      </w:tr>
      <w:tr w:rsidR="00F666AB" w:rsidRPr="00D412E9" w14:paraId="66133A68" w14:textId="77777777" w:rsidTr="00CA0F5C">
        <w:trPr>
          <w:trHeight w:val="657"/>
        </w:trPr>
        <w:tc>
          <w:tcPr>
            <w:tcW w:w="562" w:type="dxa"/>
            <w:vMerge/>
          </w:tcPr>
          <w:p w14:paraId="415D613C" w14:textId="77777777" w:rsidR="00F666AB" w:rsidRDefault="00F666AB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</w:tc>
        <w:tc>
          <w:tcPr>
            <w:tcW w:w="3402" w:type="dxa"/>
            <w:vMerge/>
          </w:tcPr>
          <w:p w14:paraId="36680E45" w14:textId="77777777" w:rsidR="00F666AB" w:rsidRPr="002E464D" w:rsidRDefault="00F666AB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50F82DE1" w14:textId="77777777" w:rsidR="00F666AB" w:rsidRPr="005A6A87" w:rsidRDefault="00F341F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ծնկաձև լիսեռի պտտման հաճախությունը</w:t>
            </w:r>
          </w:p>
        </w:tc>
        <w:tc>
          <w:tcPr>
            <w:tcW w:w="1701" w:type="dxa"/>
          </w:tcPr>
          <w:p w14:paraId="5C04EF26" w14:textId="77777777" w:rsidR="00F666AB" w:rsidRPr="005A6A87" w:rsidRDefault="00F341FC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3A543C">
              <w:rPr>
                <w:rFonts w:ascii="GHEA Grapalat" w:eastAsia="Tahoma" w:hAnsi="GHEA Grapalat" w:cs="Tahoma"/>
                <w:sz w:val="18"/>
                <w:szCs w:val="20"/>
                <w:highlight w:val="white"/>
              </w:rPr>
              <w:t>500-3500 րոպե</w:t>
            </w:r>
            <w:r w:rsidRPr="003A543C">
              <w:rPr>
                <w:rFonts w:ascii="GHEA Grapalat" w:hAnsi="GHEA Grapalat"/>
                <w:sz w:val="18"/>
                <w:szCs w:val="20"/>
                <w:highlight w:val="white"/>
                <w:vertAlign w:val="superscript"/>
              </w:rPr>
              <w:t>-1</w:t>
            </w:r>
          </w:p>
        </w:tc>
        <w:tc>
          <w:tcPr>
            <w:tcW w:w="1833" w:type="dxa"/>
          </w:tcPr>
          <w:p w14:paraId="4457598C" w14:textId="77777777" w:rsidR="00F666AB" w:rsidRPr="005A6A87" w:rsidRDefault="00F341FC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2.5 %</w:t>
            </w:r>
          </w:p>
        </w:tc>
      </w:tr>
      <w:tr w:rsidR="003A543C" w:rsidRPr="00D412E9" w14:paraId="3AABACE9" w14:textId="77777777" w:rsidTr="0037351F">
        <w:trPr>
          <w:trHeight w:val="929"/>
        </w:trPr>
        <w:tc>
          <w:tcPr>
            <w:tcW w:w="562" w:type="dxa"/>
            <w:vMerge w:val="restart"/>
          </w:tcPr>
          <w:p w14:paraId="0AB48CDD" w14:textId="77777777" w:rsidR="003A543C" w:rsidRPr="003A543C" w:rsidRDefault="003A543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  <w:t>9</w:t>
            </w: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  <w:vMerge w:val="restart"/>
          </w:tcPr>
          <w:p w14:paraId="4B8CAF09" w14:textId="77777777" w:rsidR="003A543C" w:rsidRPr="003A543C" w:rsidRDefault="003A543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Ծխաչափ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դիզելային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շարժիչով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ավտոտրանսպորտային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միջոցների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ծխայնության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դիսպերս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մասնիկների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)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չափման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կամ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ունիվերսալ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չափիչ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սարք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lastRenderedPageBreak/>
              <w:t>կայծային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բռնկմամբ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շարժիչներով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բենզինային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գազային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)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դիզելային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շարժիչներով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ավտոտրանսպորտային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միջոցների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արտանետումների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մակարդակներ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չափելու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օգտագործվում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է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սույն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ցանկի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11-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կետում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նշված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գազաանալիզատորի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12-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կետում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նշված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ծխաչափի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փոխարեն</w:t>
            </w:r>
            <w:r w:rsidRPr="003A543C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)</w:t>
            </w:r>
          </w:p>
        </w:tc>
        <w:tc>
          <w:tcPr>
            <w:tcW w:w="3261" w:type="dxa"/>
          </w:tcPr>
          <w:p w14:paraId="6F23C150" w14:textId="77777777" w:rsidR="003A543C" w:rsidRPr="003A543C" w:rsidRDefault="0037351F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lastRenderedPageBreak/>
              <w:t>լուսային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հոսքի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թուլացման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իրական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ցուցանիշը</w:t>
            </w:r>
          </w:p>
        </w:tc>
        <w:tc>
          <w:tcPr>
            <w:tcW w:w="1701" w:type="dxa"/>
          </w:tcPr>
          <w:p w14:paraId="49BBFA1F" w14:textId="77777777" w:rsidR="003A543C" w:rsidRPr="003A543C" w:rsidRDefault="0037351F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18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0.2-2 մ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-1</w:t>
            </w:r>
          </w:p>
        </w:tc>
        <w:tc>
          <w:tcPr>
            <w:tcW w:w="1833" w:type="dxa"/>
          </w:tcPr>
          <w:p w14:paraId="4B774C01" w14:textId="77777777" w:rsidR="003A543C" w:rsidRPr="003A543C" w:rsidRDefault="0037351F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2.5 %</w:t>
            </w:r>
          </w:p>
        </w:tc>
      </w:tr>
      <w:tr w:rsidR="003A543C" w:rsidRPr="00D412E9" w14:paraId="2396EBC5" w14:textId="77777777" w:rsidTr="003A543C">
        <w:trPr>
          <w:trHeight w:val="875"/>
        </w:trPr>
        <w:tc>
          <w:tcPr>
            <w:tcW w:w="562" w:type="dxa"/>
            <w:vMerge/>
          </w:tcPr>
          <w:p w14:paraId="67154BB9" w14:textId="77777777" w:rsidR="003A543C" w:rsidRDefault="003A543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3706D352" w14:textId="77777777" w:rsidR="003A543C" w:rsidRPr="0037351F" w:rsidRDefault="003A543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3261" w:type="dxa"/>
          </w:tcPr>
          <w:p w14:paraId="1BE5C5D6" w14:textId="77777777" w:rsidR="003A543C" w:rsidRPr="003A543C" w:rsidRDefault="0037351F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լուսային հոսքի թուլացման գործակիցը</w:t>
            </w:r>
          </w:p>
        </w:tc>
        <w:tc>
          <w:tcPr>
            <w:tcW w:w="1701" w:type="dxa"/>
          </w:tcPr>
          <w:p w14:paraId="58E35C70" w14:textId="77777777" w:rsidR="003A543C" w:rsidRPr="003A543C" w:rsidRDefault="0037351F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18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5-80 %</w:t>
            </w:r>
          </w:p>
        </w:tc>
        <w:tc>
          <w:tcPr>
            <w:tcW w:w="1833" w:type="dxa"/>
          </w:tcPr>
          <w:p w14:paraId="255E0949" w14:textId="77777777" w:rsidR="003A543C" w:rsidRPr="003A543C" w:rsidRDefault="0037351F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2.5 %</w:t>
            </w:r>
          </w:p>
        </w:tc>
      </w:tr>
      <w:tr w:rsidR="003A543C" w:rsidRPr="00D412E9" w14:paraId="4238C929" w14:textId="77777777" w:rsidTr="0037351F">
        <w:trPr>
          <w:trHeight w:val="1380"/>
        </w:trPr>
        <w:tc>
          <w:tcPr>
            <w:tcW w:w="562" w:type="dxa"/>
            <w:vMerge/>
          </w:tcPr>
          <w:p w14:paraId="6FDFAB85" w14:textId="77777777" w:rsidR="003A543C" w:rsidRDefault="003A543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72C40E0A" w14:textId="77777777" w:rsidR="003A543C" w:rsidRPr="0037351F" w:rsidRDefault="003A543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3261" w:type="dxa"/>
          </w:tcPr>
          <w:p w14:paraId="665B983B" w14:textId="77777777" w:rsidR="003A543C" w:rsidRPr="003A543C" w:rsidRDefault="0037351F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ծնկաձև լիսեռի պտտման հաճախությունը</w:t>
            </w:r>
          </w:p>
        </w:tc>
        <w:tc>
          <w:tcPr>
            <w:tcW w:w="1701" w:type="dxa"/>
          </w:tcPr>
          <w:p w14:paraId="62EC0059" w14:textId="77777777" w:rsidR="003A543C" w:rsidRPr="003A543C" w:rsidRDefault="0037351F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18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500-8000 րոպե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-1</w:t>
            </w:r>
          </w:p>
        </w:tc>
        <w:tc>
          <w:tcPr>
            <w:tcW w:w="1833" w:type="dxa"/>
          </w:tcPr>
          <w:p w14:paraId="12D64C46" w14:textId="77777777" w:rsidR="003A543C" w:rsidRPr="003A543C" w:rsidRDefault="0037351F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1 %</w:t>
            </w:r>
          </w:p>
        </w:tc>
      </w:tr>
      <w:tr w:rsidR="003A543C" w:rsidRPr="00C252D7" w14:paraId="1456032F" w14:textId="77777777" w:rsidTr="007617CA">
        <w:trPr>
          <w:trHeight w:val="1401"/>
        </w:trPr>
        <w:tc>
          <w:tcPr>
            <w:tcW w:w="562" w:type="dxa"/>
            <w:vMerge/>
          </w:tcPr>
          <w:p w14:paraId="1789F86C" w14:textId="77777777" w:rsidR="003A543C" w:rsidRDefault="003A543C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</w:pPr>
          </w:p>
        </w:tc>
        <w:tc>
          <w:tcPr>
            <w:tcW w:w="3402" w:type="dxa"/>
            <w:vMerge/>
          </w:tcPr>
          <w:p w14:paraId="230C0880" w14:textId="77777777" w:rsidR="003A543C" w:rsidRPr="0037351F" w:rsidRDefault="003A543C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3261" w:type="dxa"/>
          </w:tcPr>
          <w:p w14:paraId="1FAED1FF" w14:textId="77777777" w:rsidR="003A543C" w:rsidRPr="003A543C" w:rsidRDefault="0037351F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տվյալները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համապատասխանաբար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ըստ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սույն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ցանկի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8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9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կետերի</w:t>
            </w:r>
          </w:p>
        </w:tc>
        <w:tc>
          <w:tcPr>
            <w:tcW w:w="1701" w:type="dxa"/>
          </w:tcPr>
          <w:p w14:paraId="10BADFA8" w14:textId="77777777" w:rsidR="003A543C" w:rsidRPr="003A543C" w:rsidRDefault="0037351F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18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համապատա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սխանաբար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`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ըստ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սույն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ցանկի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8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9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րդկետերի</w:t>
            </w:r>
          </w:p>
        </w:tc>
        <w:tc>
          <w:tcPr>
            <w:tcW w:w="1833" w:type="dxa"/>
          </w:tcPr>
          <w:p w14:paraId="6C22F676" w14:textId="77777777" w:rsidR="003A543C" w:rsidRPr="003A543C" w:rsidRDefault="002C4A2A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համապատա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սխանաբար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`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ըստ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սույն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ցանկի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8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9</w:t>
            </w:r>
            <w:r w:rsidRPr="0037351F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րդկետերի</w:t>
            </w:r>
          </w:p>
        </w:tc>
      </w:tr>
      <w:tr w:rsidR="007617CA" w:rsidRPr="00D412E9" w14:paraId="06E61D86" w14:textId="77777777" w:rsidTr="007617CA">
        <w:trPr>
          <w:trHeight w:val="90"/>
        </w:trPr>
        <w:tc>
          <w:tcPr>
            <w:tcW w:w="562" w:type="dxa"/>
          </w:tcPr>
          <w:p w14:paraId="42C4CE5B" w14:textId="77777777" w:rsidR="007617CA" w:rsidRPr="00716010" w:rsidRDefault="00716010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lastRenderedPageBreak/>
              <w:t>10.</w:t>
            </w:r>
          </w:p>
        </w:tc>
        <w:tc>
          <w:tcPr>
            <w:tcW w:w="3402" w:type="dxa"/>
          </w:tcPr>
          <w:p w14:paraId="132D6050" w14:textId="77777777" w:rsidR="007617CA" w:rsidRPr="0037351F" w:rsidRDefault="00285049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Հոսաորոնիչ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տրանսպորտային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միջոցի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սնման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գազային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համակարգի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հերմետիկության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ստուգման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</w:p>
        </w:tc>
        <w:tc>
          <w:tcPr>
            <w:tcW w:w="3261" w:type="dxa"/>
          </w:tcPr>
          <w:p w14:paraId="4ED49C14" w14:textId="77777777" w:rsidR="007617CA" w:rsidRPr="00285049" w:rsidRDefault="00285049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օդում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պրոպանի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(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մեթանի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հեքսանի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այլնի</w:t>
            </w:r>
            <w:r w:rsidRPr="00285049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)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պարունակությունը</w:t>
            </w:r>
          </w:p>
        </w:tc>
        <w:tc>
          <w:tcPr>
            <w:tcW w:w="1701" w:type="dxa"/>
          </w:tcPr>
          <w:p w14:paraId="4D747BE3" w14:textId="77777777" w:rsidR="007617CA" w:rsidRPr="00285049" w:rsidRDefault="00285049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20 %</w:t>
            </w:r>
          </w:p>
        </w:tc>
        <w:tc>
          <w:tcPr>
            <w:tcW w:w="1833" w:type="dxa"/>
          </w:tcPr>
          <w:p w14:paraId="08C19E64" w14:textId="77777777" w:rsidR="007617CA" w:rsidRPr="00285049" w:rsidRDefault="00285049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>2 %</w:t>
            </w:r>
          </w:p>
        </w:tc>
      </w:tr>
      <w:tr w:rsidR="00285049" w:rsidRPr="00D412E9" w14:paraId="2E32DD83" w14:textId="77777777" w:rsidTr="00E60DD6">
        <w:trPr>
          <w:trHeight w:val="90"/>
        </w:trPr>
        <w:tc>
          <w:tcPr>
            <w:tcW w:w="10759" w:type="dxa"/>
            <w:gridSpan w:val="5"/>
          </w:tcPr>
          <w:p w14:paraId="45076430" w14:textId="77777777" w:rsidR="0073475E" w:rsidRPr="00C244CC" w:rsidRDefault="00285049" w:rsidP="002E0E25">
            <w:pPr>
              <w:shd w:val="clear" w:color="auto" w:fill="FFFFFF"/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Տրանսպորտային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միջոցի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կառուցվածքի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այլ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տարրերի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տեխնիկական</w:t>
            </w:r>
            <w:r w:rsidRPr="00C244CC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</w:t>
            </w:r>
          </w:p>
          <w:p w14:paraId="479B5C5B" w14:textId="77777777" w:rsidR="00285049" w:rsidRPr="00285049" w:rsidRDefault="00285049" w:rsidP="002E0E2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արատորոշման</w:t>
            </w:r>
            <w:r w:rsidRPr="00285049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պարտադիր</w:t>
            </w:r>
            <w:r w:rsidRPr="00285049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միջոցները</w:t>
            </w:r>
          </w:p>
        </w:tc>
      </w:tr>
      <w:tr w:rsidR="00F66F16" w:rsidRPr="00D412E9" w14:paraId="30C54953" w14:textId="77777777" w:rsidTr="00F66F16">
        <w:trPr>
          <w:trHeight w:val="441"/>
        </w:trPr>
        <w:tc>
          <w:tcPr>
            <w:tcW w:w="562" w:type="dxa"/>
            <w:vMerge w:val="restart"/>
          </w:tcPr>
          <w:p w14:paraId="7068A4E2" w14:textId="77777777" w:rsidR="00F66F16" w:rsidRDefault="00F66F1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11.</w:t>
            </w:r>
          </w:p>
        </w:tc>
        <w:tc>
          <w:tcPr>
            <w:tcW w:w="3402" w:type="dxa"/>
            <w:vMerge w:val="restart"/>
          </w:tcPr>
          <w:p w14:paraId="798A5813" w14:textId="77777777" w:rsidR="00F66F16" w:rsidRPr="00285049" w:rsidRDefault="00F66F16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Ստենդ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տրանսպորտային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միջոցների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ղեկային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վարման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շարժաբերի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կախոցքի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վիճակի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ստուգման</w:t>
            </w:r>
            <w:r w:rsidRPr="00F66F16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</w:p>
        </w:tc>
        <w:tc>
          <w:tcPr>
            <w:tcW w:w="3261" w:type="dxa"/>
          </w:tcPr>
          <w:p w14:paraId="4B61D959" w14:textId="77777777" w:rsidR="00F66F16" w:rsidRPr="00285049" w:rsidRDefault="00804D4D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երկու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փոխուղղահայաց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ուղղություններով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հարթակների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տեղաշարժը</w:t>
            </w:r>
          </w:p>
        </w:tc>
        <w:tc>
          <w:tcPr>
            <w:tcW w:w="1701" w:type="dxa"/>
          </w:tcPr>
          <w:p w14:paraId="03DBFC55" w14:textId="77777777" w:rsidR="00F66F16" w:rsidRPr="00285049" w:rsidRDefault="00804D4D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100 մմ</w:t>
            </w:r>
          </w:p>
        </w:tc>
        <w:tc>
          <w:tcPr>
            <w:tcW w:w="1833" w:type="dxa"/>
          </w:tcPr>
          <w:p w14:paraId="296C09EB" w14:textId="77777777" w:rsidR="00F66F16" w:rsidRPr="00285049" w:rsidRDefault="008E4287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  <w:t>-</w:t>
            </w:r>
          </w:p>
        </w:tc>
      </w:tr>
      <w:tr w:rsidR="00F66F16" w:rsidRPr="00D412E9" w14:paraId="1232BB11" w14:textId="77777777" w:rsidTr="007617CA">
        <w:trPr>
          <w:trHeight w:val="645"/>
        </w:trPr>
        <w:tc>
          <w:tcPr>
            <w:tcW w:w="562" w:type="dxa"/>
            <w:vMerge/>
          </w:tcPr>
          <w:p w14:paraId="1B9ABD89" w14:textId="77777777" w:rsidR="00F66F16" w:rsidRDefault="00F66F16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</w:p>
        </w:tc>
        <w:tc>
          <w:tcPr>
            <w:tcW w:w="3402" w:type="dxa"/>
            <w:vMerge/>
          </w:tcPr>
          <w:p w14:paraId="1A65F615" w14:textId="77777777" w:rsidR="00F66F16" w:rsidRPr="00804D4D" w:rsidRDefault="00F66F16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3261" w:type="dxa"/>
          </w:tcPr>
          <w:p w14:paraId="549E37C7" w14:textId="77777777" w:rsidR="00F66F16" w:rsidRPr="00285049" w:rsidRDefault="00804D4D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հարթակների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տեղաշարժի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առավելագույն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ճիգը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.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ոչ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պակաս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`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թեթև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մարդատար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ավտոմոբիլների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բեռնատար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ավտոմոբիլների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և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ավտոբուսների</w:t>
            </w:r>
            <w:r w:rsidRPr="00804D4D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համար</w:t>
            </w:r>
          </w:p>
        </w:tc>
        <w:tc>
          <w:tcPr>
            <w:tcW w:w="1701" w:type="dxa"/>
          </w:tcPr>
          <w:p w14:paraId="54CEB751" w14:textId="77777777" w:rsidR="00804D4D" w:rsidRPr="002E464D" w:rsidRDefault="00804D4D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11 ԿՆ</w:t>
            </w:r>
          </w:p>
          <w:p w14:paraId="195B7917" w14:textId="77777777" w:rsidR="00F66F16" w:rsidRPr="00285049" w:rsidRDefault="00804D4D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30 ԿՆ</w:t>
            </w:r>
          </w:p>
        </w:tc>
        <w:tc>
          <w:tcPr>
            <w:tcW w:w="1833" w:type="dxa"/>
          </w:tcPr>
          <w:p w14:paraId="654138F3" w14:textId="77777777" w:rsidR="00F66F16" w:rsidRPr="00285049" w:rsidRDefault="008E4287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  <w:t>-</w:t>
            </w:r>
          </w:p>
        </w:tc>
      </w:tr>
      <w:tr w:rsidR="0073475E" w:rsidRPr="00D412E9" w14:paraId="74CE1B45" w14:textId="77777777" w:rsidTr="00E60DD6">
        <w:trPr>
          <w:trHeight w:val="308"/>
        </w:trPr>
        <w:tc>
          <w:tcPr>
            <w:tcW w:w="10759" w:type="dxa"/>
            <w:gridSpan w:val="5"/>
          </w:tcPr>
          <w:p w14:paraId="3F3F2729" w14:textId="77777777" w:rsidR="0073475E" w:rsidRPr="00285049" w:rsidRDefault="0073475E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>Պարտադիր գարաժային սարքավորումներ</w:t>
            </w:r>
          </w:p>
        </w:tc>
      </w:tr>
      <w:tr w:rsidR="00A21931" w:rsidRPr="00D412E9" w14:paraId="5085D52A" w14:textId="77777777" w:rsidTr="00A21931">
        <w:trPr>
          <w:trHeight w:val="264"/>
        </w:trPr>
        <w:tc>
          <w:tcPr>
            <w:tcW w:w="562" w:type="dxa"/>
            <w:vMerge w:val="restart"/>
          </w:tcPr>
          <w:p w14:paraId="21F91BEE" w14:textId="77777777" w:rsidR="00A21931" w:rsidRPr="00A21931" w:rsidRDefault="00A21931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  <w:t>12.</w:t>
            </w:r>
          </w:p>
        </w:tc>
        <w:tc>
          <w:tcPr>
            <w:tcW w:w="3402" w:type="dxa"/>
            <w:vMerge w:val="restart"/>
          </w:tcPr>
          <w:p w14:paraId="6CB148A8" w14:textId="77777777" w:rsidR="00A21931" w:rsidRPr="00804D4D" w:rsidRDefault="00A21931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Կոմպրեսոր` մանոմետրով, ծայրակալով</w:t>
            </w:r>
          </w:p>
        </w:tc>
        <w:tc>
          <w:tcPr>
            <w:tcW w:w="3261" w:type="dxa"/>
          </w:tcPr>
          <w:p w14:paraId="683D5502" w14:textId="77777777" w:rsidR="00A21931" w:rsidRPr="00285049" w:rsidRDefault="005356EA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արտադրողականությունը</w:t>
            </w:r>
          </w:p>
        </w:tc>
        <w:tc>
          <w:tcPr>
            <w:tcW w:w="1701" w:type="dxa"/>
          </w:tcPr>
          <w:p w14:paraId="13F310DC" w14:textId="77777777" w:rsidR="00A21931" w:rsidRPr="00285049" w:rsidRDefault="005356EA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1 մ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3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 xml:space="preserve">  /րոպե</w:t>
            </w:r>
          </w:p>
        </w:tc>
        <w:tc>
          <w:tcPr>
            <w:tcW w:w="1833" w:type="dxa"/>
          </w:tcPr>
          <w:p w14:paraId="6EDA874F" w14:textId="77777777" w:rsidR="00A21931" w:rsidRPr="005356EA" w:rsidRDefault="005356EA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  <w:t>-</w:t>
            </w:r>
          </w:p>
        </w:tc>
      </w:tr>
      <w:tr w:rsidR="00A21931" w:rsidRPr="00D412E9" w14:paraId="4E137074" w14:textId="77777777" w:rsidTr="00B172D2">
        <w:trPr>
          <w:trHeight w:val="276"/>
        </w:trPr>
        <w:tc>
          <w:tcPr>
            <w:tcW w:w="562" w:type="dxa"/>
            <w:vMerge/>
          </w:tcPr>
          <w:p w14:paraId="394F82A7" w14:textId="77777777" w:rsidR="00A21931" w:rsidRDefault="00A21931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</w:pPr>
          </w:p>
        </w:tc>
        <w:tc>
          <w:tcPr>
            <w:tcW w:w="3402" w:type="dxa"/>
            <w:vMerge/>
          </w:tcPr>
          <w:p w14:paraId="3A5404B4" w14:textId="77777777" w:rsidR="00A21931" w:rsidRPr="002E464D" w:rsidRDefault="00A21931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</w:pPr>
          </w:p>
        </w:tc>
        <w:tc>
          <w:tcPr>
            <w:tcW w:w="3261" w:type="dxa"/>
          </w:tcPr>
          <w:p w14:paraId="44454488" w14:textId="77777777" w:rsidR="00A21931" w:rsidRPr="00285049" w:rsidRDefault="005356EA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վերջնական ճնշումը</w:t>
            </w:r>
          </w:p>
        </w:tc>
        <w:tc>
          <w:tcPr>
            <w:tcW w:w="1701" w:type="dxa"/>
          </w:tcPr>
          <w:p w14:paraId="3062F8C3" w14:textId="77777777" w:rsidR="00A21931" w:rsidRPr="00285049" w:rsidRDefault="005356EA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մինչև 1 ՄՊա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ru-RU"/>
              </w:rPr>
              <w:t xml:space="preserve"> </w:t>
            </w: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(10 կգ/սմ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  <w:vertAlign w:val="superscript"/>
              </w:rPr>
              <w:t>2</w:t>
            </w:r>
            <w:r w:rsidRPr="002E464D">
              <w:rPr>
                <w:rFonts w:ascii="GHEA Grapalat" w:hAnsi="GHEA Grapalat"/>
                <w:sz w:val="20"/>
                <w:szCs w:val="20"/>
                <w:highlight w:val="white"/>
              </w:rPr>
              <w:t xml:space="preserve">  )</w:t>
            </w:r>
          </w:p>
        </w:tc>
        <w:tc>
          <w:tcPr>
            <w:tcW w:w="1833" w:type="dxa"/>
          </w:tcPr>
          <w:p w14:paraId="5FEE2522" w14:textId="77777777" w:rsidR="00A21931" w:rsidRPr="005356EA" w:rsidRDefault="005356EA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  <w:t>-</w:t>
            </w:r>
          </w:p>
        </w:tc>
      </w:tr>
      <w:tr w:rsidR="00A21931" w:rsidRPr="00D412E9" w14:paraId="3A1D635F" w14:textId="77777777" w:rsidTr="00B172D2">
        <w:trPr>
          <w:trHeight w:val="56"/>
        </w:trPr>
        <w:tc>
          <w:tcPr>
            <w:tcW w:w="562" w:type="dxa"/>
          </w:tcPr>
          <w:p w14:paraId="5ACDE995" w14:textId="77777777" w:rsidR="00A21931" w:rsidRPr="005356EA" w:rsidRDefault="005356EA" w:rsidP="002E0E25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  <w:lastRenderedPageBreak/>
              <w:t>13</w:t>
            </w:r>
            <w:r>
              <w:rPr>
                <w:rFonts w:ascii="GHEA Grapalat" w:hAnsi="GHEA Grapalat"/>
                <w:sz w:val="21"/>
                <w:szCs w:val="21"/>
                <w:highlight w:val="white"/>
                <w:lang w:val="en-US"/>
              </w:rPr>
              <w:t>.</w:t>
            </w:r>
          </w:p>
        </w:tc>
        <w:tc>
          <w:tcPr>
            <w:tcW w:w="3402" w:type="dxa"/>
          </w:tcPr>
          <w:p w14:paraId="2886D1FF" w14:textId="77777777" w:rsidR="00A21931" w:rsidRPr="00804D4D" w:rsidRDefault="005356EA" w:rsidP="002E0E25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 w:rsidRPr="002E464D">
              <w:rPr>
                <w:rFonts w:ascii="GHEA Grapalat" w:eastAsia="Tahoma" w:hAnsi="GHEA Grapalat" w:cs="Tahoma"/>
                <w:sz w:val="20"/>
                <w:szCs w:val="20"/>
                <w:highlight w:val="white"/>
              </w:rPr>
              <w:t>Ավտոմեխանիկի գործիքների հավաքակազմ</w:t>
            </w:r>
          </w:p>
        </w:tc>
        <w:tc>
          <w:tcPr>
            <w:tcW w:w="3261" w:type="dxa"/>
          </w:tcPr>
          <w:p w14:paraId="5732E772" w14:textId="77777777" w:rsidR="00A21931" w:rsidRPr="00285049" w:rsidRDefault="005356EA" w:rsidP="002E0E25">
            <w:pPr>
              <w:spacing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</w:p>
        </w:tc>
        <w:tc>
          <w:tcPr>
            <w:tcW w:w="1701" w:type="dxa"/>
          </w:tcPr>
          <w:p w14:paraId="56E5E903" w14:textId="77777777" w:rsidR="00A21931" w:rsidRPr="00285049" w:rsidRDefault="005356EA" w:rsidP="002E0E25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  <w:t>-</w:t>
            </w:r>
          </w:p>
        </w:tc>
        <w:tc>
          <w:tcPr>
            <w:tcW w:w="1833" w:type="dxa"/>
          </w:tcPr>
          <w:p w14:paraId="4D2907CF" w14:textId="77777777" w:rsidR="00A21931" w:rsidRPr="00285049" w:rsidRDefault="005356EA" w:rsidP="002E0E25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  <w:t>-</w:t>
            </w:r>
          </w:p>
        </w:tc>
      </w:tr>
      <w:tr w:rsidR="00F816D4" w:rsidRPr="00D412E9" w14:paraId="4D2E192A" w14:textId="77777777" w:rsidTr="00E400BF">
        <w:trPr>
          <w:trHeight w:val="308"/>
        </w:trPr>
        <w:tc>
          <w:tcPr>
            <w:tcW w:w="10759" w:type="dxa"/>
            <w:gridSpan w:val="5"/>
          </w:tcPr>
          <w:p w14:paraId="0A467CCA" w14:textId="6784FCC5" w:rsidR="00F816D4" w:rsidRPr="00285049" w:rsidRDefault="00F816D4" w:rsidP="00E400BF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  <w:lang w:val="hy-AM"/>
              </w:rPr>
              <w:t>Պարտադիր այլ</w:t>
            </w:r>
            <w:r w:rsidRPr="002E464D">
              <w:rPr>
                <w:rFonts w:ascii="GHEA Grapalat" w:eastAsia="Tahoma" w:hAnsi="GHEA Grapalat" w:cs="Tahoma"/>
                <w:b/>
                <w:sz w:val="20"/>
                <w:szCs w:val="20"/>
                <w:highlight w:val="white"/>
              </w:rPr>
              <w:t xml:space="preserve"> սարքավորումներ</w:t>
            </w:r>
          </w:p>
        </w:tc>
      </w:tr>
      <w:tr w:rsidR="00F816D4" w:rsidRPr="00D412E9" w14:paraId="3A87AB97" w14:textId="77777777" w:rsidTr="00E400BF">
        <w:trPr>
          <w:trHeight w:val="264"/>
        </w:trPr>
        <w:tc>
          <w:tcPr>
            <w:tcW w:w="562" w:type="dxa"/>
          </w:tcPr>
          <w:p w14:paraId="7C883A8B" w14:textId="3F1ECEC9" w:rsidR="00F816D4" w:rsidRPr="00A21931" w:rsidRDefault="00F816D4" w:rsidP="00F816D4">
            <w:pPr>
              <w:spacing w:line="360" w:lineRule="auto"/>
              <w:jc w:val="center"/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</w:pPr>
            <w:r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  <w:t>1</w:t>
            </w:r>
            <w:r>
              <w:rPr>
                <w:rFonts w:ascii="GHEA Grapalat" w:hAnsi="GHEA Grapalat"/>
                <w:sz w:val="21"/>
                <w:szCs w:val="21"/>
                <w:highlight w:val="white"/>
                <w:lang w:val="hy-AM"/>
              </w:rPr>
              <w:t>4</w:t>
            </w:r>
            <w:r>
              <w:rPr>
                <w:rFonts w:ascii="GHEA Grapalat" w:hAnsi="GHEA Grapalat"/>
                <w:sz w:val="21"/>
                <w:szCs w:val="21"/>
                <w:highlight w:val="white"/>
                <w:lang w:val="ru-RU"/>
              </w:rPr>
              <w:t>.</w:t>
            </w:r>
          </w:p>
        </w:tc>
        <w:tc>
          <w:tcPr>
            <w:tcW w:w="3402" w:type="dxa"/>
          </w:tcPr>
          <w:p w14:paraId="13765C24" w14:textId="16F157E6" w:rsidR="00F816D4" w:rsidRDefault="00F816D4" w:rsidP="00E400BF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</w:p>
          <w:p w14:paraId="113AE1FB" w14:textId="0C16F9D7" w:rsidR="000C7148" w:rsidRPr="00E20020" w:rsidRDefault="000C7148" w:rsidP="00E400BF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Թվային տեսախցիկ ինֆրակարմիր դետեկտորով</w:t>
            </w:r>
            <w:r w:rsidRPr="00E20020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 xml:space="preserve">` 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նվազագույնը 640</w:t>
            </w:r>
            <w:r w:rsidRPr="00E20020"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x320</w:t>
            </w: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 xml:space="preserve"> մատրիցայի կետայնությամբ</w:t>
            </w:r>
          </w:p>
        </w:tc>
        <w:tc>
          <w:tcPr>
            <w:tcW w:w="3261" w:type="dxa"/>
          </w:tcPr>
          <w:p w14:paraId="1AFC1AD9" w14:textId="774004C5" w:rsidR="00F816D4" w:rsidRPr="00E20020" w:rsidRDefault="00521A47" w:rsidP="00E400BF">
            <w:pPr>
              <w:spacing w:line="360" w:lineRule="auto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</w:pPr>
            <w:r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hy-AM"/>
              </w:rPr>
              <w:t>Տեխնիկական զննության գործընթացը</w:t>
            </w:r>
          </w:p>
        </w:tc>
        <w:tc>
          <w:tcPr>
            <w:tcW w:w="1701" w:type="dxa"/>
          </w:tcPr>
          <w:p w14:paraId="549EC74E" w14:textId="714A0F64" w:rsidR="00F816D4" w:rsidRPr="00285049" w:rsidRDefault="00F816D4" w:rsidP="00E400BF">
            <w:pPr>
              <w:shd w:val="clear" w:color="auto" w:fill="FFFFFF"/>
              <w:spacing w:after="220" w:line="360" w:lineRule="auto"/>
              <w:jc w:val="center"/>
              <w:rPr>
                <w:rFonts w:ascii="GHEA Grapalat" w:eastAsia="Tahoma" w:hAnsi="GHEA Grapalat" w:cs="Tahoma"/>
                <w:sz w:val="20"/>
                <w:szCs w:val="20"/>
                <w:highlight w:val="white"/>
                <w:lang w:val="en-US"/>
              </w:rPr>
            </w:pPr>
          </w:p>
        </w:tc>
        <w:tc>
          <w:tcPr>
            <w:tcW w:w="1833" w:type="dxa"/>
          </w:tcPr>
          <w:p w14:paraId="6A50D852" w14:textId="77777777" w:rsidR="00F816D4" w:rsidRPr="005356EA" w:rsidRDefault="00F816D4" w:rsidP="00E400BF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highlight w:val="white"/>
                <w:lang w:val="ru-RU"/>
              </w:rPr>
              <w:t>-</w:t>
            </w:r>
          </w:p>
        </w:tc>
      </w:tr>
    </w:tbl>
    <w:p w14:paraId="1479FED1" w14:textId="77777777" w:rsidR="0081495B" w:rsidRPr="007F2D81" w:rsidRDefault="0081495B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  <w:lang w:val="hy-AM"/>
        </w:rPr>
      </w:pPr>
    </w:p>
    <w:p w14:paraId="50570705" w14:textId="77777777" w:rsidR="00513A40" w:rsidRPr="002E464D" w:rsidRDefault="00513A40" w:rsidP="002E0E25">
      <w:pPr>
        <w:shd w:val="clear" w:color="auto" w:fill="FFFFFF"/>
        <w:spacing w:line="360" w:lineRule="auto"/>
        <w:rPr>
          <w:rFonts w:ascii="GHEA Grapalat" w:hAnsi="GHEA Grapalat"/>
          <w:sz w:val="24"/>
          <w:szCs w:val="24"/>
          <w:highlight w:val="white"/>
        </w:rPr>
      </w:pPr>
    </w:p>
    <w:p w14:paraId="35B53597" w14:textId="77777777" w:rsidR="00513A40" w:rsidRPr="002E464D" w:rsidRDefault="002E464D" w:rsidP="002E0E25">
      <w:pPr>
        <w:shd w:val="clear" w:color="auto" w:fill="FFFFFF"/>
        <w:spacing w:line="360" w:lineRule="auto"/>
        <w:ind w:firstLine="380"/>
        <w:jc w:val="right"/>
        <w:rPr>
          <w:rFonts w:ascii="GHEA Grapalat" w:hAnsi="GHEA Grapalat"/>
          <w:b/>
          <w:i/>
          <w:sz w:val="21"/>
          <w:szCs w:val="21"/>
          <w:highlight w:val="white"/>
          <w:u w:val="single"/>
        </w:rPr>
      </w:pPr>
      <w:r w:rsidRPr="002E464D">
        <w:rPr>
          <w:rFonts w:ascii="GHEA Grapalat" w:eastAsia="Tahoma" w:hAnsi="GHEA Grapalat" w:cs="Tahoma"/>
          <w:b/>
          <w:i/>
          <w:sz w:val="21"/>
          <w:szCs w:val="21"/>
          <w:highlight w:val="white"/>
          <w:u w:val="single"/>
        </w:rPr>
        <w:t>Ձև N 1</w:t>
      </w:r>
    </w:p>
    <w:p w14:paraId="389FD812" w14:textId="77777777" w:rsidR="00513A40" w:rsidRPr="002E464D" w:rsidRDefault="00513A40" w:rsidP="002E0E25">
      <w:pPr>
        <w:shd w:val="clear" w:color="auto" w:fill="FFFFFF"/>
        <w:spacing w:line="360" w:lineRule="auto"/>
        <w:ind w:firstLine="380"/>
        <w:jc w:val="right"/>
        <w:rPr>
          <w:rFonts w:ascii="GHEA Grapalat" w:hAnsi="GHEA Grapalat"/>
          <w:b/>
          <w:i/>
          <w:sz w:val="21"/>
          <w:szCs w:val="21"/>
          <w:highlight w:val="white"/>
          <w:u w:val="single"/>
        </w:rPr>
      </w:pPr>
    </w:p>
    <w:p w14:paraId="5DF4F53F" w14:textId="7118483E" w:rsidR="00513A40" w:rsidRPr="002E464D" w:rsidRDefault="002E464D" w:rsidP="002E0E2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/>
          <w:b/>
          <w:sz w:val="21"/>
          <w:szCs w:val="21"/>
          <w:highlight w:val="white"/>
        </w:rPr>
      </w:pPr>
      <w:r w:rsidRPr="002E464D">
        <w:rPr>
          <w:rFonts w:ascii="GHEA Grapalat" w:eastAsia="Tahoma" w:hAnsi="GHEA Grapalat" w:cs="Tahoma"/>
          <w:b/>
          <w:sz w:val="21"/>
          <w:szCs w:val="21"/>
          <w:highlight w:val="white"/>
        </w:rPr>
        <w:t>ՏՐԱՆՍՊՈՐՏԱՅԻՆ ՄԻՋՈՑԻ ՏԵԽՆԻԿԱԿԱՆ ՎԻՃԱԿԻ ԱՐԱՏՈՐՈՇՄԱՆ ՔԱՐՏ</w:t>
      </w:r>
      <w:r w:rsidRPr="002E464D">
        <w:rPr>
          <w:rFonts w:ascii="GHEA Grapalat" w:hAnsi="GHEA Grapalat"/>
          <w:sz w:val="21"/>
          <w:szCs w:val="21"/>
          <w:highlight w:val="white"/>
        </w:rPr>
        <w:t xml:space="preserve"> </w:t>
      </w:r>
    </w:p>
    <w:p w14:paraId="19715565" w14:textId="77777777" w:rsidR="00513A40" w:rsidRPr="002E464D" w:rsidRDefault="002E464D" w:rsidP="002E0E25">
      <w:pPr>
        <w:shd w:val="clear" w:color="auto" w:fill="FFFFFF"/>
        <w:spacing w:line="360" w:lineRule="auto"/>
        <w:ind w:left="720" w:firstLine="380"/>
        <w:jc w:val="right"/>
        <w:rPr>
          <w:rFonts w:ascii="GHEA Grapalat" w:hAnsi="GHEA Grapalat"/>
          <w:sz w:val="21"/>
          <w:szCs w:val="21"/>
          <w:highlight w:val="white"/>
        </w:rPr>
      </w:pPr>
      <w:r w:rsidRPr="002E464D">
        <w:rPr>
          <w:rFonts w:ascii="GHEA Grapalat" w:hAnsi="GHEA Grapalat"/>
          <w:sz w:val="21"/>
          <w:szCs w:val="21"/>
          <w:highlight w:val="white"/>
        </w:rPr>
        <w:t xml:space="preserve"> </w:t>
      </w:r>
      <w:r w:rsidR="0081495B">
        <w:rPr>
          <w:noProof/>
          <w:lang w:val="en-US" w:eastAsia="en-US"/>
        </w:rPr>
        <w:drawing>
          <wp:inline distT="0" distB="0" distL="0" distR="0" wp14:anchorId="7E9E961D" wp14:editId="24F1DE02">
            <wp:extent cx="476983" cy="4667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970" cy="47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2"/>
        <w:tblW w:w="995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950"/>
      </w:tblGrid>
      <w:tr w:rsidR="00513A40" w:rsidRPr="002E464D" w14:paraId="2C4EC6B2" w14:textId="77777777" w:rsidTr="00C244CC">
        <w:trPr>
          <w:trHeight w:val="3710"/>
        </w:trPr>
        <w:tc>
          <w:tcPr>
            <w:tcW w:w="9950" w:type="dxa"/>
            <w:tcBorders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5BF90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 զննության կայանի անվանումը ________________________________</w:t>
            </w:r>
          </w:p>
          <w:p w14:paraId="27F2AFCF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 xml:space="preserve">Գտնվելու վայրը ________________________ </w:t>
            </w:r>
          </w:p>
          <w:p w14:paraId="244F7064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 զննության ամսաթիվը _____ ___________ 20 թ. Հաջորդ ՏԶ_____</w:t>
            </w:r>
            <w:r w:rsidRPr="002E464D">
              <w:rPr>
                <w:rFonts w:ascii="GHEA Grapalat" w:hAnsi="GHEA Grapalat"/>
                <w:sz w:val="21"/>
                <w:szCs w:val="21"/>
                <w:highlight w:val="white"/>
              </w:rPr>
              <w:t>_</w:t>
            </w:r>
          </w:p>
          <w:p w14:paraId="16977E27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Տեխնիկական զննության փուլը` սկզբնական (կրկնակի) (ընդգծել)</w:t>
            </w:r>
          </w:p>
          <w:p w14:paraId="4CCF5F21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Տնօրինող_______________________</w:t>
            </w:r>
            <w:r w:rsidR="00E54A7A"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_,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 xml:space="preserve"> Հաշվառման հասցե՝ _______________________</w:t>
            </w:r>
            <w:r w:rsidR="00E54A7A"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_,</w:t>
            </w:r>
          </w:p>
          <w:p w14:paraId="4A816156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Մակնիշը _______________________</w:t>
            </w:r>
            <w:r w:rsidR="00E54A7A"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_,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 xml:space="preserve"> թողարկման տարեթիվը _______________</w:t>
            </w:r>
          </w:p>
          <w:p w14:paraId="607FECBE" w14:textId="77777777" w:rsidR="00513A40" w:rsidRPr="002E464D" w:rsidRDefault="002E464D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Համարանիշը ____________________</w:t>
            </w:r>
            <w:r w:rsidR="00E54A7A"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_, Նույնականացման</w:t>
            </w: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 xml:space="preserve"> (VIN) համարը ____________________</w:t>
            </w:r>
          </w:p>
          <w:p w14:paraId="26AA2053" w14:textId="77777777" w:rsidR="00513A40" w:rsidRPr="00C22CAF" w:rsidRDefault="002E464D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hy-AM"/>
              </w:rPr>
            </w:pPr>
            <w:r w:rsidRPr="002E464D"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  <w:t>Հաշվառման վկայագիրը (սերիան, համարը) ____________</w:t>
            </w:r>
          </w:p>
          <w:p w14:paraId="67A6C7D2" w14:textId="77777777" w:rsidR="00E54A7A" w:rsidRDefault="00E54A7A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35"/>
              <w:gridCol w:w="2435"/>
              <w:gridCol w:w="2435"/>
              <w:gridCol w:w="2435"/>
            </w:tblGrid>
            <w:tr w:rsidR="00E54A7A" w:rsidRPr="00C252D7" w14:paraId="00DB236C" w14:textId="77777777" w:rsidTr="00E54A7A">
              <w:tc>
                <w:tcPr>
                  <w:tcW w:w="2435" w:type="dxa"/>
                </w:tcPr>
                <w:p w14:paraId="044CC1EC" w14:textId="77777777" w:rsidR="00E54A7A" w:rsidRPr="002F5E5F" w:rsidRDefault="00E54A7A" w:rsidP="002E0E25">
                  <w:pP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Արգելակային համակարգ</w:t>
                  </w:r>
                </w:p>
              </w:tc>
              <w:tc>
                <w:tcPr>
                  <w:tcW w:w="2435" w:type="dxa"/>
                </w:tcPr>
                <w:p w14:paraId="0FB82D2A" w14:textId="77777777" w:rsidR="00E54A7A" w:rsidRPr="002F5E5F" w:rsidRDefault="00E54A7A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Բանվոր. արգելակ.</w:t>
                  </w:r>
                </w:p>
                <w:p w14:paraId="27A9611A" w14:textId="77777777" w:rsidR="00E54A7A" w:rsidRPr="002F5E5F" w:rsidRDefault="00E54A7A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տես. արգելակ.</w:t>
                  </w:r>
                </w:p>
                <w:p w14:paraId="27FEE8CE" w14:textId="77777777" w:rsidR="00E54A7A" w:rsidRPr="002F5E5F" w:rsidRDefault="00E54A7A" w:rsidP="002E0E25">
                  <w:pP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ուժը                         101</w:t>
                  </w:r>
                </w:p>
              </w:tc>
              <w:tc>
                <w:tcPr>
                  <w:tcW w:w="2435" w:type="dxa"/>
                </w:tcPr>
                <w:p w14:paraId="7935EFD0" w14:textId="77777777" w:rsidR="009C7410" w:rsidRPr="002F5E5F" w:rsidRDefault="00CC7992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Ա</w:t>
                  </w:r>
                  <w:r w:rsidR="009C7410"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>նիվների արգելակ.</w:t>
                  </w:r>
                </w:p>
                <w:p w14:paraId="253DFB9F" w14:textId="77777777" w:rsidR="00E54A7A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>ուժերի անհավ.</w:t>
                  </w:r>
                </w:p>
                <w:p w14:paraId="55EABC61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 xml:space="preserve">                               102</w:t>
                  </w:r>
                </w:p>
              </w:tc>
              <w:tc>
                <w:tcPr>
                  <w:tcW w:w="2435" w:type="dxa"/>
                </w:tcPr>
                <w:p w14:paraId="2949C93B" w14:textId="77777777" w:rsidR="00E54A7B" w:rsidRPr="002F5E5F" w:rsidRDefault="00E54A7B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Կայան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>.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արգելակ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.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տես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.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արգելակ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.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ուժ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</w:t>
                  </w:r>
                </w:p>
                <w:p w14:paraId="0EB996CE" w14:textId="77777777" w:rsidR="00E54A7A" w:rsidRPr="002F5E5F" w:rsidRDefault="00E54A7B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         103</w:t>
                  </w:r>
                </w:p>
              </w:tc>
            </w:tr>
            <w:tr w:rsidR="009C7410" w:rsidRPr="002F5E5F" w14:paraId="3A0C9A73" w14:textId="77777777" w:rsidTr="00E54A7A">
              <w:tc>
                <w:tcPr>
                  <w:tcW w:w="2435" w:type="dxa"/>
                </w:tcPr>
                <w:p w14:paraId="71EA9DC1" w14:textId="77777777" w:rsidR="00DB24FC" w:rsidRPr="002F5E5F" w:rsidRDefault="00DB24FC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>Բանվոր. արգելակ.</w:t>
                  </w:r>
                </w:p>
                <w:p w14:paraId="50B2E5CE" w14:textId="77777777" w:rsidR="009C7410" w:rsidRPr="002F5E5F" w:rsidRDefault="00DB24FC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>գործարկման ժամ.</w:t>
                  </w:r>
                </w:p>
                <w:p w14:paraId="7A26FC67" w14:textId="77777777" w:rsidR="00DB24FC" w:rsidRPr="002F5E5F" w:rsidRDefault="00DB24FC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en-US"/>
                    </w:rPr>
                    <w:t xml:space="preserve">                               104</w:t>
                  </w:r>
                </w:p>
              </w:tc>
              <w:tc>
                <w:tcPr>
                  <w:tcW w:w="2435" w:type="dxa"/>
                </w:tcPr>
                <w:p w14:paraId="44AE0330" w14:textId="77777777" w:rsidR="009C7410" w:rsidRPr="002F5E5F" w:rsidRDefault="00C47C1E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Օ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ժանդակ արգելակ. համակարգ</w:t>
                  </w:r>
                </w:p>
                <w:p w14:paraId="62BD275F" w14:textId="77777777" w:rsidR="00C47C1E" w:rsidRPr="002F5E5F" w:rsidRDefault="005938B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 105</w:t>
                  </w:r>
                </w:p>
              </w:tc>
              <w:tc>
                <w:tcPr>
                  <w:tcW w:w="2435" w:type="dxa"/>
                </w:tcPr>
                <w:p w14:paraId="0D9C46AD" w14:textId="77777777" w:rsidR="00042253" w:rsidRPr="002F5E5F" w:rsidRDefault="00042253" w:rsidP="002E0E25">
                  <w:pPr>
                    <w:widowControl w:val="0"/>
                    <w:spacing w:line="360" w:lineRule="auto"/>
                    <w:ind w:right="-569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Արգելակ. տարրերի</w:t>
                  </w:r>
                </w:p>
                <w:p w14:paraId="3F50022F" w14:textId="77777777" w:rsidR="00042253" w:rsidRPr="002F5E5F" w:rsidRDefault="00042253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>վ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իճակը</w:t>
                  </w:r>
                </w:p>
                <w:p w14:paraId="7B70ACC6" w14:textId="77777777" w:rsidR="009C7410" w:rsidRPr="002F5E5F" w:rsidRDefault="00042253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10</w:t>
                  </w:r>
                  <w:r w:rsidR="00CA1BED"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>6</w:t>
                  </w:r>
                </w:p>
              </w:tc>
              <w:tc>
                <w:tcPr>
                  <w:tcW w:w="2435" w:type="dxa"/>
                </w:tcPr>
                <w:p w14:paraId="2CA110C2" w14:textId="77777777" w:rsidR="009C7410" w:rsidRPr="002F5E5F" w:rsidRDefault="009C7410" w:rsidP="002E0E25">
                  <w:pPr>
                    <w:widowControl w:val="0"/>
                    <w:spacing w:line="360" w:lineRule="auto"/>
                    <w:ind w:right="-569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4184F657" w14:textId="77777777" w:rsidTr="00E54A7A">
              <w:tc>
                <w:tcPr>
                  <w:tcW w:w="2435" w:type="dxa"/>
                </w:tcPr>
                <w:p w14:paraId="108DFB8E" w14:textId="77777777" w:rsidR="009C7410" w:rsidRPr="002F5E5F" w:rsidRDefault="009C7410" w:rsidP="002E0E25">
                  <w:pP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Ղեկային կառավարում</w:t>
                  </w:r>
                </w:p>
              </w:tc>
              <w:tc>
                <w:tcPr>
                  <w:tcW w:w="2435" w:type="dxa"/>
                </w:tcPr>
                <w:p w14:paraId="31F83EE5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Ղեկանիվի գումարային խաղը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201</w:t>
                  </w:r>
                </w:p>
              </w:tc>
              <w:tc>
                <w:tcPr>
                  <w:tcW w:w="2435" w:type="dxa"/>
                </w:tcPr>
                <w:p w14:paraId="1B919589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Դետալների տեղաշարժ խաղ, սևեռում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202</w:t>
                  </w:r>
                </w:p>
              </w:tc>
              <w:tc>
                <w:tcPr>
                  <w:tcW w:w="2435" w:type="dxa"/>
                </w:tcPr>
                <w:p w14:paraId="3B22610B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Ղեկային</w:t>
                  </w:r>
                </w:p>
                <w:p w14:paraId="30F1A648" w14:textId="77777777" w:rsidR="009C7410" w:rsidRPr="002F5E5F" w:rsidRDefault="0045258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>ո</w:t>
                  </w:r>
                  <w:r w:rsidR="009C7410"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ւժեղարարի</w:t>
                  </w:r>
                  <w:r w:rsidR="009C7410"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  </w:t>
                  </w:r>
                  <w:r w:rsidR="009C7410"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203</w:t>
                  </w:r>
                </w:p>
              </w:tc>
            </w:tr>
            <w:tr w:rsidR="009C7410" w:rsidRPr="002F5E5F" w14:paraId="432936E3" w14:textId="77777777" w:rsidTr="00E54A7A">
              <w:tc>
                <w:tcPr>
                  <w:tcW w:w="2435" w:type="dxa"/>
                </w:tcPr>
                <w:p w14:paraId="24EB4DCF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Ղեկային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կառավար.</w:t>
                  </w:r>
                </w:p>
                <w:p w14:paraId="7214CEBF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տարրերի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վիճակը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204</w:t>
                  </w:r>
                </w:p>
              </w:tc>
              <w:tc>
                <w:tcPr>
                  <w:tcW w:w="2435" w:type="dxa"/>
                </w:tcPr>
                <w:p w14:paraId="234C5958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430C446F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48AA2A65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100EF3A5" w14:textId="77777777" w:rsidTr="00E54A7A">
              <w:tc>
                <w:tcPr>
                  <w:tcW w:w="2435" w:type="dxa"/>
                </w:tcPr>
                <w:p w14:paraId="1F2B8646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lastRenderedPageBreak/>
                    <w:t>Արտաքին լուսավորման սարքեր</w:t>
                  </w:r>
                </w:p>
              </w:tc>
              <w:tc>
                <w:tcPr>
                  <w:tcW w:w="2435" w:type="dxa"/>
                </w:tcPr>
                <w:p w14:paraId="63CADCCE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Հեռահար, մոտակա լույսի լապտերներ    301</w:t>
                  </w:r>
                </w:p>
              </w:tc>
              <w:tc>
                <w:tcPr>
                  <w:tcW w:w="2435" w:type="dxa"/>
                </w:tcPr>
                <w:p w14:paraId="7885BF92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Հակամառախուղ. լապտերներ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302</w:t>
                  </w:r>
                </w:p>
              </w:tc>
              <w:tc>
                <w:tcPr>
                  <w:tcW w:w="2435" w:type="dxa"/>
                </w:tcPr>
                <w:p w14:paraId="3E134418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Արգելակման</w:t>
                  </w:r>
                </w:p>
                <w:p w14:paraId="04281088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ազդանշաններ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303</w:t>
                  </w:r>
                </w:p>
              </w:tc>
            </w:tr>
            <w:tr w:rsidR="009C7410" w:rsidRPr="002F5E5F" w14:paraId="2D271400" w14:textId="77777777" w:rsidTr="00E54A7A">
              <w:tc>
                <w:tcPr>
                  <w:tcW w:w="2435" w:type="dxa"/>
                </w:tcPr>
                <w:p w14:paraId="28A5CA4C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Եզրաչափային</w:t>
                  </w:r>
                </w:p>
                <w:p w14:paraId="7B4E98C7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լույսեր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304</w:t>
                  </w:r>
                </w:p>
              </w:tc>
              <w:tc>
                <w:tcPr>
                  <w:tcW w:w="2435" w:type="dxa"/>
                </w:tcPr>
                <w:p w14:paraId="1147FBF6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Շրջադարձի ցուցիչ վթար. ազդար.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 xml:space="preserve">       305</w:t>
                  </w:r>
                </w:p>
              </w:tc>
              <w:tc>
                <w:tcPr>
                  <w:tcW w:w="2435" w:type="dxa"/>
                </w:tcPr>
                <w:p w14:paraId="1199D4FA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Հետընթացի լույսեր</w:t>
                  </w:r>
                </w:p>
                <w:p w14:paraId="558C2EAB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30</w:t>
                  </w:r>
                  <w:r w:rsidR="00452586"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>6</w:t>
                  </w:r>
                </w:p>
              </w:tc>
              <w:tc>
                <w:tcPr>
                  <w:tcW w:w="2435" w:type="dxa"/>
                </w:tcPr>
                <w:p w14:paraId="7DE74AA2" w14:textId="77777777" w:rsidR="009C7410" w:rsidRPr="002F5E5F" w:rsidRDefault="0045258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Համարանիշի լուսավոր. լապտեր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307</w:t>
                  </w:r>
                </w:p>
              </w:tc>
            </w:tr>
            <w:tr w:rsidR="009C7410" w:rsidRPr="002F5E5F" w14:paraId="594D0519" w14:textId="77777777" w:rsidTr="00E54A7A">
              <w:tc>
                <w:tcPr>
                  <w:tcW w:w="2435" w:type="dxa"/>
                </w:tcPr>
                <w:p w14:paraId="4F37143F" w14:textId="77777777" w:rsidR="00452586" w:rsidRPr="002F5E5F" w:rsidRDefault="00452586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Լուսային անդրա-</w:t>
                  </w:r>
                </w:p>
                <w:p w14:paraId="0F10A356" w14:textId="77777777" w:rsidR="009C7410" w:rsidRPr="002F5E5F" w:rsidRDefault="0045258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դարձիչներ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308</w:t>
                  </w:r>
                </w:p>
              </w:tc>
              <w:tc>
                <w:tcPr>
                  <w:tcW w:w="2435" w:type="dxa"/>
                </w:tcPr>
                <w:p w14:paraId="0C56C3AE" w14:textId="77777777" w:rsidR="009C7410" w:rsidRPr="002F5E5F" w:rsidRDefault="0045258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Ավտոգնացքի նշաններ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 xml:space="preserve">                                309</w:t>
                  </w:r>
                </w:p>
              </w:tc>
              <w:tc>
                <w:tcPr>
                  <w:tcW w:w="2435" w:type="dxa"/>
                </w:tcPr>
                <w:p w14:paraId="779DAED8" w14:textId="77777777" w:rsidR="009C7410" w:rsidRPr="002F5E5F" w:rsidRDefault="00A82D21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Հեռահար, մոտակա լույսի լապտերների ուժի ստուգում         310</w:t>
                  </w:r>
                </w:p>
              </w:tc>
              <w:tc>
                <w:tcPr>
                  <w:tcW w:w="2435" w:type="dxa"/>
                </w:tcPr>
                <w:p w14:paraId="77497CFE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29D5AC15" w14:textId="77777777" w:rsidTr="00E54A7A">
              <w:tc>
                <w:tcPr>
                  <w:tcW w:w="2435" w:type="dxa"/>
                </w:tcPr>
                <w:p w14:paraId="7AC96E6A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Հողմապակու մաքրիչներ, լվացներ</w:t>
                  </w:r>
                </w:p>
              </w:tc>
              <w:tc>
                <w:tcPr>
                  <w:tcW w:w="2435" w:type="dxa"/>
                </w:tcPr>
                <w:p w14:paraId="1C9DCCA6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Ապակեմաքրիչներ</w:t>
                  </w:r>
                </w:p>
                <w:p w14:paraId="6CC0C4C2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401</w:t>
                  </w:r>
                </w:p>
              </w:tc>
              <w:tc>
                <w:tcPr>
                  <w:tcW w:w="2435" w:type="dxa"/>
                </w:tcPr>
                <w:p w14:paraId="3A49391E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Ապակելվացներ </w:t>
                  </w:r>
                </w:p>
                <w:p w14:paraId="26210A71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402</w:t>
                  </w:r>
                </w:p>
              </w:tc>
              <w:tc>
                <w:tcPr>
                  <w:tcW w:w="2435" w:type="dxa"/>
                </w:tcPr>
                <w:p w14:paraId="5C9A6305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4629612F" w14:textId="77777777" w:rsidTr="00E54A7A">
              <w:tc>
                <w:tcPr>
                  <w:tcW w:w="2435" w:type="dxa"/>
                </w:tcPr>
                <w:p w14:paraId="05375F60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Անիվներ և դողեր</w:t>
                  </w:r>
                </w:p>
              </w:tc>
              <w:tc>
                <w:tcPr>
                  <w:tcW w:w="2435" w:type="dxa"/>
                </w:tcPr>
                <w:p w14:paraId="38528CC3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Պահպանաշերտի նախշանկար     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  501</w:t>
                  </w:r>
                </w:p>
              </w:tc>
              <w:tc>
                <w:tcPr>
                  <w:tcW w:w="2435" w:type="dxa"/>
                </w:tcPr>
                <w:p w14:paraId="51EEF918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Դողերի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en-US"/>
                    </w:rPr>
                    <w:t xml:space="preserve">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վնասվածք     502</w:t>
                  </w:r>
                </w:p>
              </w:tc>
              <w:tc>
                <w:tcPr>
                  <w:tcW w:w="2435" w:type="dxa"/>
                </w:tcPr>
                <w:p w14:paraId="57D6E8E8" w14:textId="77777777" w:rsidR="009C7410" w:rsidRPr="002F5E5F" w:rsidRDefault="009C7410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Դողերի տեղակայումը</w:t>
                  </w:r>
                </w:p>
                <w:p w14:paraId="6AB1E84A" w14:textId="77777777" w:rsidR="009C7410" w:rsidRPr="002F5E5F" w:rsidRDefault="009C7410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503</w:t>
                  </w:r>
                </w:p>
              </w:tc>
            </w:tr>
            <w:tr w:rsidR="009C7410" w:rsidRPr="002F5E5F" w14:paraId="55A075C0" w14:textId="77777777" w:rsidTr="00E54A7A">
              <w:tc>
                <w:tcPr>
                  <w:tcW w:w="2435" w:type="dxa"/>
                </w:tcPr>
                <w:p w14:paraId="3C821D0B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Անվահեծեր և սկավառակներ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504</w:t>
                  </w:r>
                </w:p>
              </w:tc>
              <w:tc>
                <w:tcPr>
                  <w:tcW w:w="2435" w:type="dxa"/>
                </w:tcPr>
                <w:p w14:paraId="66A10815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4AC00CB5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44B457FE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291AB86A" w14:textId="77777777" w:rsidTr="00E54A7A">
              <w:tc>
                <w:tcPr>
                  <w:tcW w:w="2435" w:type="dxa"/>
                </w:tcPr>
                <w:p w14:paraId="07D235B9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Շարժիչը և դրա համակարգերը</w:t>
                  </w:r>
                </w:p>
              </w:tc>
              <w:tc>
                <w:tcPr>
                  <w:tcW w:w="2435" w:type="dxa"/>
                </w:tcPr>
                <w:p w14:paraId="2663AE0F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CO-ի և CH-ի պարունակությունը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601</w:t>
                  </w:r>
                </w:p>
              </w:tc>
              <w:tc>
                <w:tcPr>
                  <w:tcW w:w="2435" w:type="dxa"/>
                </w:tcPr>
                <w:p w14:paraId="59194399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Դիզել. շարժիչի ծխայնությունը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602</w:t>
                  </w:r>
                </w:p>
              </w:tc>
              <w:tc>
                <w:tcPr>
                  <w:tcW w:w="2435" w:type="dxa"/>
                </w:tcPr>
                <w:p w14:paraId="39432FBB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Սնման համակարգը</w:t>
                  </w:r>
                </w:p>
                <w:p w14:paraId="618AE908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</w:t>
                  </w: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603</w:t>
                  </w:r>
                </w:p>
              </w:tc>
            </w:tr>
            <w:tr w:rsidR="009C7410" w:rsidRPr="002F5E5F" w14:paraId="01B79576" w14:textId="77777777" w:rsidTr="00E54A7A">
              <w:tc>
                <w:tcPr>
                  <w:tcW w:w="2435" w:type="dxa"/>
                </w:tcPr>
                <w:p w14:paraId="0121928D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Արտածման համակարգը    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604</w:t>
                  </w:r>
                </w:p>
              </w:tc>
              <w:tc>
                <w:tcPr>
                  <w:tcW w:w="2435" w:type="dxa"/>
                </w:tcPr>
                <w:p w14:paraId="7FFFEF1B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1884CE61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  <w:tc>
                <w:tcPr>
                  <w:tcW w:w="2435" w:type="dxa"/>
                </w:tcPr>
                <w:p w14:paraId="39EE3016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</w:p>
              </w:tc>
            </w:tr>
            <w:tr w:rsidR="009C7410" w:rsidRPr="002F5E5F" w14:paraId="248F77BA" w14:textId="77777777" w:rsidTr="00E54A7A">
              <w:tc>
                <w:tcPr>
                  <w:tcW w:w="2435" w:type="dxa"/>
                </w:tcPr>
                <w:p w14:paraId="7AED7EB2" w14:textId="77777777" w:rsidR="009C7410" w:rsidRPr="002F5E5F" w:rsidRDefault="009C7410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</w:rPr>
                    <w:t>Կառուցվածքի այլ տարրեր</w:t>
                  </w:r>
                </w:p>
              </w:tc>
              <w:tc>
                <w:tcPr>
                  <w:tcW w:w="2435" w:type="dxa"/>
                </w:tcPr>
                <w:p w14:paraId="042260AA" w14:textId="77777777" w:rsidR="009C7410" w:rsidRPr="002D1C26" w:rsidRDefault="00456CDF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Տ</w:t>
                  </w:r>
                  <w:r w:rsidRPr="00456CDF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րանսպորտ. միջոց. մակնիշավորում</w:t>
                  </w:r>
                  <w:r w:rsidR="002D1C26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    701</w:t>
                  </w:r>
                </w:p>
              </w:tc>
              <w:tc>
                <w:tcPr>
                  <w:tcW w:w="2435" w:type="dxa"/>
                </w:tcPr>
                <w:p w14:paraId="35E316D3" w14:textId="77777777" w:rsidR="009C7410" w:rsidRPr="00802F61" w:rsidRDefault="00802F61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Հետին տեսանելիության հայելիներ           </w:t>
                  </w: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</w:t>
                  </w: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 xml:space="preserve">  70</w:t>
                  </w: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>2</w:t>
                  </w:r>
                </w:p>
              </w:tc>
              <w:tc>
                <w:tcPr>
                  <w:tcW w:w="2435" w:type="dxa"/>
                </w:tcPr>
                <w:p w14:paraId="63EF77EA" w14:textId="77777777" w:rsidR="009C7410" w:rsidRDefault="003641B2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</w:rPr>
                  </w:pPr>
                  <w:r w:rsidRPr="003641B2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Ապակիների տեսանելի թափանցիկ.</w:t>
                  </w:r>
                </w:p>
                <w:p w14:paraId="74D82EFC" w14:textId="77777777" w:rsidR="003641B2" w:rsidRPr="003641B2" w:rsidRDefault="003641B2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                            703</w:t>
                  </w:r>
                </w:p>
              </w:tc>
            </w:tr>
            <w:tr w:rsidR="009C7410" w:rsidRPr="00C252D7" w14:paraId="720427C6" w14:textId="77777777" w:rsidTr="00E54A7A">
              <w:tc>
                <w:tcPr>
                  <w:tcW w:w="2435" w:type="dxa"/>
                </w:tcPr>
                <w:p w14:paraId="2EF0EFEA" w14:textId="77777777" w:rsidR="00C92C33" w:rsidRDefault="00C14888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Կ</w:t>
                  </w:r>
                  <w:r w:rsidRPr="00C14888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ախոցքի, կարդան. փոխանց. տարրեր</w:t>
                  </w:r>
                  <w:r w:rsidR="00C92C33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</w:t>
                  </w:r>
                </w:p>
                <w:p w14:paraId="6C30B993" w14:textId="77777777" w:rsidR="00C92C33" w:rsidRPr="00C92C33" w:rsidRDefault="00C92C33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704</w:t>
                  </w:r>
                </w:p>
              </w:tc>
              <w:tc>
                <w:tcPr>
                  <w:tcW w:w="2435" w:type="dxa"/>
                </w:tcPr>
                <w:p w14:paraId="244C26E1" w14:textId="77777777" w:rsidR="009C7410" w:rsidRDefault="00C92C33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Վ</w:t>
                  </w:r>
                  <w:r w:rsidRPr="00C92C33">
                    <w:rPr>
                      <w:rFonts w:ascii="GHEA Grapalat" w:eastAsia="Tahoma" w:hAnsi="GHEA Grapalat" w:cs="Tahoma"/>
                      <w:sz w:val="20"/>
                      <w:szCs w:val="20"/>
                    </w:rPr>
                    <w:t>արորդի նստարանի մեխանիզմ</w:t>
                  </w:r>
                </w:p>
                <w:p w14:paraId="187C3D90" w14:textId="77777777" w:rsidR="00C92C33" w:rsidRPr="00C92C33" w:rsidRDefault="00C92C33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                           </w:t>
                  </w:r>
                  <w:r w:rsidR="00250525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</w:t>
                  </w: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705</w:t>
                  </w:r>
                </w:p>
              </w:tc>
              <w:tc>
                <w:tcPr>
                  <w:tcW w:w="2435" w:type="dxa"/>
                </w:tcPr>
                <w:p w14:paraId="71527D26" w14:textId="77777777" w:rsidR="009C7410" w:rsidRDefault="00D71896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Վ</w:t>
                  </w:r>
                  <w:r w:rsidR="00401B0D" w:rsidRPr="00401B0D">
                    <w:rPr>
                      <w:rFonts w:ascii="GHEA Grapalat" w:hAnsi="GHEA Grapalat"/>
                      <w:sz w:val="20"/>
                      <w:szCs w:val="20"/>
                    </w:rPr>
                    <w:t>թարային ելքը</w:t>
                  </w:r>
                </w:p>
                <w:p w14:paraId="049811B8" w14:textId="77777777" w:rsidR="00401B0D" w:rsidRDefault="00401B0D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  <w:p w14:paraId="58EC7D82" w14:textId="77777777" w:rsidR="00401B0D" w:rsidRPr="00401B0D" w:rsidRDefault="00401B0D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                             706</w:t>
                  </w:r>
                </w:p>
              </w:tc>
              <w:tc>
                <w:tcPr>
                  <w:tcW w:w="2435" w:type="dxa"/>
                </w:tcPr>
                <w:p w14:paraId="0397D0E0" w14:textId="77777777" w:rsidR="009C7410" w:rsidRDefault="00303AAF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Ա</w:t>
                  </w:r>
                  <w:r w:rsidRPr="00303AAF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պակե տաքացուց. և փչահար սարք</w:t>
                  </w:r>
                </w:p>
                <w:p w14:paraId="7234E362" w14:textId="77777777" w:rsidR="00303AAF" w:rsidRPr="00303AAF" w:rsidRDefault="00303AAF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707</w:t>
                  </w:r>
                </w:p>
              </w:tc>
            </w:tr>
            <w:tr w:rsidR="002F5E5F" w:rsidRPr="00C252D7" w14:paraId="699EB826" w14:textId="77777777" w:rsidTr="00E54A7A">
              <w:tc>
                <w:tcPr>
                  <w:tcW w:w="2435" w:type="dxa"/>
                </w:tcPr>
                <w:p w14:paraId="2476DCD4" w14:textId="77777777" w:rsidR="002F5E5F" w:rsidRPr="00303AAF" w:rsidRDefault="006B5658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6B5658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Դեղատուփ, կրակմարիչ, կանգառի նշան</w:t>
                  </w: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                    708</w:t>
                  </w:r>
                </w:p>
              </w:tc>
              <w:tc>
                <w:tcPr>
                  <w:tcW w:w="2435" w:type="dxa"/>
                </w:tcPr>
                <w:p w14:paraId="7F027B44" w14:textId="77777777" w:rsidR="00795C64" w:rsidRPr="002F5E5F" w:rsidRDefault="00795C64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Անվտանգության</w:t>
                  </w:r>
                </w:p>
                <w:p w14:paraId="1D3FE022" w14:textId="77777777" w:rsidR="00795C64" w:rsidRPr="002F5E5F" w:rsidRDefault="00795C64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գոտիներ</w:t>
                  </w:r>
                </w:p>
                <w:p w14:paraId="368638B7" w14:textId="77777777" w:rsidR="002F5E5F" w:rsidRPr="00303AAF" w:rsidRDefault="00795C64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</w:t>
                  </w:r>
                  <w:r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  <w:t>709</w:t>
                  </w:r>
                </w:p>
              </w:tc>
              <w:tc>
                <w:tcPr>
                  <w:tcW w:w="2435" w:type="dxa"/>
                </w:tcPr>
                <w:p w14:paraId="563A9F71" w14:textId="77777777" w:rsidR="00795C64" w:rsidRPr="002F5E5F" w:rsidRDefault="00795C64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</w:rPr>
                  </w:pPr>
                  <w:r w:rsidRPr="002F5E5F"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</w:rPr>
                    <w:t>Ձայնային ազդանշանը</w:t>
                  </w:r>
                </w:p>
                <w:p w14:paraId="22039F86" w14:textId="77777777" w:rsidR="00795C64" w:rsidRPr="002F5E5F" w:rsidRDefault="00795C64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</w:pPr>
                </w:p>
                <w:p w14:paraId="000B999F" w14:textId="77777777" w:rsidR="002F5E5F" w:rsidRPr="00303AAF" w:rsidRDefault="00795C64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2F5E5F"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</w:t>
                  </w:r>
                  <w:r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  <w:t>710</w:t>
                  </w:r>
                </w:p>
              </w:tc>
              <w:tc>
                <w:tcPr>
                  <w:tcW w:w="2435" w:type="dxa"/>
                </w:tcPr>
                <w:p w14:paraId="5811163E" w14:textId="77777777" w:rsidR="002F5E5F" w:rsidRDefault="00795C64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Վ</w:t>
                  </w:r>
                  <w:r w:rsidRPr="00795C64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ազքաչափ, պտու-տաչափ, այլ սարք</w:t>
                  </w:r>
                </w:p>
                <w:p w14:paraId="228F2C2E" w14:textId="77777777" w:rsidR="00435A5B" w:rsidRPr="00303AAF" w:rsidRDefault="00435A5B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  <w:t xml:space="preserve">                              711</w:t>
                  </w:r>
                </w:p>
              </w:tc>
            </w:tr>
            <w:tr w:rsidR="00C92C33" w:rsidRPr="00A05D62" w14:paraId="425BD889" w14:textId="77777777" w:rsidTr="00E54A7A">
              <w:tc>
                <w:tcPr>
                  <w:tcW w:w="2435" w:type="dxa"/>
                </w:tcPr>
                <w:p w14:paraId="090B8909" w14:textId="77777777" w:rsidR="00C92C33" w:rsidRPr="00423E66" w:rsidRDefault="00423E6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  <w:lang w:val="hy-AM"/>
                    </w:rPr>
                  </w:pPr>
                  <w:r w:rsidRPr="00423E66">
                    <w:rPr>
                      <w:rFonts w:ascii="GHEA Grapalat" w:eastAsia="Tahoma" w:hAnsi="GHEA Grapalat" w:cs="Tahoma"/>
                      <w:b/>
                      <w:sz w:val="20"/>
                      <w:szCs w:val="20"/>
                      <w:highlight w:val="white"/>
                      <w:lang w:val="hy-AM"/>
                    </w:rPr>
                    <w:t>Այլ աշխատանքներ</w:t>
                  </w:r>
                </w:p>
              </w:tc>
              <w:tc>
                <w:tcPr>
                  <w:tcW w:w="2435" w:type="dxa"/>
                </w:tcPr>
                <w:p w14:paraId="1A94E215" w14:textId="77777777" w:rsidR="00C92C33" w:rsidRPr="00795C64" w:rsidRDefault="00423E66" w:rsidP="002E0E25">
                  <w:pPr>
                    <w:widowControl w:val="0"/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  <w:r w:rsidRPr="00423E66"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>Կառուցվածքի փոփոխություն</w:t>
                  </w:r>
                  <w:r>
                    <w:rPr>
                      <w:rFonts w:ascii="GHEA Grapalat" w:eastAsia="Tahoma" w:hAnsi="GHEA Grapalat" w:cs="Tahoma"/>
                      <w:sz w:val="20"/>
                      <w:szCs w:val="20"/>
                      <w:lang w:val="hy-AM"/>
                    </w:rPr>
                    <w:t xml:space="preserve">        801</w:t>
                  </w:r>
                </w:p>
              </w:tc>
              <w:tc>
                <w:tcPr>
                  <w:tcW w:w="2435" w:type="dxa"/>
                </w:tcPr>
                <w:p w14:paraId="5CB201DD" w14:textId="77777777" w:rsidR="00C92C33" w:rsidRPr="001511BC" w:rsidRDefault="001511BC" w:rsidP="002E0E25">
                  <w:pPr>
                    <w:widowControl w:val="0"/>
                    <w:spacing w:line="360" w:lineRule="auto"/>
                    <w:rPr>
                      <w:rFonts w:ascii="GHEA Grapalat" w:hAnsi="GHEA Grapalat"/>
                      <w:sz w:val="20"/>
                      <w:szCs w:val="20"/>
                      <w:highlight w:val="white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Մ</w:t>
                  </w:r>
                  <w:r w:rsidRPr="001511BC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ասնագիտացված տրանսպորտ</w:t>
                  </w:r>
                  <w:r w:rsidR="009257A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          802</w:t>
                  </w:r>
                </w:p>
              </w:tc>
              <w:tc>
                <w:tcPr>
                  <w:tcW w:w="2435" w:type="dxa"/>
                </w:tcPr>
                <w:p w14:paraId="33FE6B01" w14:textId="77777777" w:rsidR="00C92C33" w:rsidRPr="00795C64" w:rsidRDefault="00C92C33" w:rsidP="002E0E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auto"/>
                    <w:rPr>
                      <w:rFonts w:ascii="GHEA Grapalat" w:eastAsia="Tahoma" w:hAnsi="GHEA Grapalat" w:cs="Tahoma"/>
                      <w:sz w:val="20"/>
                      <w:szCs w:val="20"/>
                      <w:highlight w:val="white"/>
                      <w:lang w:val="hy-AM"/>
                    </w:rPr>
                  </w:pPr>
                </w:p>
              </w:tc>
            </w:tr>
          </w:tbl>
          <w:p w14:paraId="588ECB12" w14:textId="77777777" w:rsidR="00E54A7A" w:rsidRPr="00795C64" w:rsidRDefault="00E54A7A" w:rsidP="002E0E25">
            <w:pPr>
              <w:shd w:val="clear" w:color="auto" w:fill="FFFFFF"/>
              <w:spacing w:line="360" w:lineRule="auto"/>
              <w:rPr>
                <w:rFonts w:ascii="GHEA Grapalat" w:eastAsia="Tahoma" w:hAnsi="GHEA Grapalat" w:cs="Tahoma"/>
                <w:sz w:val="21"/>
                <w:szCs w:val="21"/>
                <w:highlight w:val="white"/>
                <w:lang w:val="hy-AM"/>
              </w:rPr>
            </w:pPr>
          </w:p>
          <w:p w14:paraId="7911606E" w14:textId="77777777" w:rsidR="004D58F1" w:rsidRPr="001511BC" w:rsidRDefault="004D58F1" w:rsidP="002E0E25">
            <w:pPr>
              <w:shd w:val="clear" w:color="auto" w:fill="FFFFFF"/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  <w:lang w:val="hy-AM"/>
              </w:rPr>
            </w:pPr>
            <w:r w:rsidRPr="001511BC"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  <w:lang w:val="hy-AM"/>
              </w:rPr>
              <w:t>ԴԻՏՈՂՈՒԹՅՈՒՆՆԵՐ ՍՏՈՒԳՄԱՆ ԺԱՄԱՆԱԿ ՀԱՅՏՆԱԲԵՐՎԱԾ ԱՆՍԱՐՔՈՒԹՅՈՒՆՆԵՐԻ ՄԱՍԻՆ ԵՎ ԼՐԱՑՈՒՑԻՉ ՏԵՂԵԿՈՒԹՅՈՒՆՆԵՐ</w:t>
            </w:r>
          </w:p>
          <w:p w14:paraId="2AAD5592" w14:textId="77777777" w:rsidR="004D58F1" w:rsidRPr="001511BC" w:rsidRDefault="004D58F1" w:rsidP="002E0E25">
            <w:pPr>
              <w:shd w:val="clear" w:color="auto" w:fill="FFFFFF"/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  <w:lang w:val="hy-AM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40"/>
            </w:tblGrid>
            <w:tr w:rsidR="004D58F1" w:rsidRPr="00A05D62" w14:paraId="02216559" w14:textId="77777777" w:rsidTr="004D58F1">
              <w:tc>
                <w:tcPr>
                  <w:tcW w:w="9740" w:type="dxa"/>
                </w:tcPr>
                <w:p w14:paraId="56B89462" w14:textId="77777777" w:rsidR="004D58F1" w:rsidRPr="001511BC" w:rsidRDefault="004D58F1" w:rsidP="002E0E25">
                  <w:pPr>
                    <w:spacing w:line="360" w:lineRule="auto"/>
                    <w:jc w:val="center"/>
                    <w:rPr>
                      <w:rFonts w:ascii="GHEA Grapalat" w:eastAsia="Tahoma" w:hAnsi="GHEA Grapalat" w:cs="Tahoma"/>
                      <w:b/>
                      <w:sz w:val="21"/>
                      <w:szCs w:val="21"/>
                      <w:highlight w:val="white"/>
                      <w:lang w:val="hy-AM"/>
                    </w:rPr>
                  </w:pPr>
                </w:p>
              </w:tc>
            </w:tr>
            <w:tr w:rsidR="004D58F1" w:rsidRPr="00A05D62" w14:paraId="7E33BAB8" w14:textId="77777777" w:rsidTr="004D58F1">
              <w:tc>
                <w:tcPr>
                  <w:tcW w:w="9740" w:type="dxa"/>
                </w:tcPr>
                <w:p w14:paraId="5639B077" w14:textId="77777777" w:rsidR="004D58F1" w:rsidRPr="001511BC" w:rsidRDefault="004D58F1" w:rsidP="002E0E25">
                  <w:pPr>
                    <w:spacing w:line="360" w:lineRule="auto"/>
                    <w:jc w:val="center"/>
                    <w:rPr>
                      <w:rFonts w:ascii="GHEA Grapalat" w:eastAsia="Tahoma" w:hAnsi="GHEA Grapalat" w:cs="Tahoma"/>
                      <w:b/>
                      <w:sz w:val="21"/>
                      <w:szCs w:val="21"/>
                      <w:highlight w:val="white"/>
                      <w:lang w:val="hy-AM"/>
                    </w:rPr>
                  </w:pPr>
                </w:p>
              </w:tc>
            </w:tr>
          </w:tbl>
          <w:tbl>
            <w:tblPr>
              <w:tblStyle w:val="a5"/>
              <w:tblW w:w="1033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875"/>
              <w:gridCol w:w="2325"/>
              <w:gridCol w:w="3135"/>
            </w:tblGrid>
            <w:tr w:rsidR="004D58F1" w:rsidRPr="002E464D" w14:paraId="166459AC" w14:textId="77777777" w:rsidTr="00E60DD6">
              <w:trPr>
                <w:trHeight w:val="665"/>
              </w:trPr>
              <w:tc>
                <w:tcPr>
                  <w:tcW w:w="487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F0E7F" w14:textId="77777777" w:rsidR="00A64CDF" w:rsidRPr="0010530A" w:rsidRDefault="00A64CDF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  <w:lang w:val="hy-AM"/>
                    </w:rPr>
                  </w:pPr>
                  <w:r w:rsidRPr="001511BC">
                    <w:rPr>
                      <w:rFonts w:ascii="GHEA Grapalat" w:eastAsia="Tahoma" w:hAnsi="GHEA Grapalat" w:cs="Tahoma"/>
                      <w:sz w:val="21"/>
                      <w:szCs w:val="21"/>
                      <w:highlight w:val="white"/>
                      <w:lang w:val="hy-AM"/>
                    </w:rPr>
                    <w:lastRenderedPageBreak/>
                    <w:t>Տրանսպորտային մ</w:t>
                  </w:r>
                  <w:r w:rsidRPr="0010530A">
                    <w:rPr>
                      <w:rFonts w:ascii="GHEA Grapalat" w:eastAsia="Tahoma" w:hAnsi="GHEA Grapalat" w:cs="Tahoma"/>
                      <w:sz w:val="21"/>
                      <w:szCs w:val="21"/>
                      <w:highlight w:val="white"/>
                      <w:lang w:val="hy-AM"/>
                    </w:rPr>
                    <w:t xml:space="preserve">իջոցի տեխնիկական </w:t>
                  </w:r>
                </w:p>
                <w:p w14:paraId="082BD61D" w14:textId="77777777" w:rsidR="00A64CDF" w:rsidRPr="0010530A" w:rsidRDefault="00A64CDF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  <w:lang w:val="hy-AM"/>
                    </w:rPr>
                  </w:pPr>
                  <w:r w:rsidRPr="0010530A">
                    <w:rPr>
                      <w:rFonts w:ascii="GHEA Grapalat" w:eastAsia="Tahoma" w:hAnsi="GHEA Grapalat" w:cs="Tahoma"/>
                      <w:sz w:val="21"/>
                      <w:szCs w:val="21"/>
                      <w:highlight w:val="white"/>
                      <w:lang w:val="hy-AM"/>
                    </w:rPr>
                    <w:t>վիճակի հսկիչ</w:t>
                  </w:r>
                </w:p>
                <w:p w14:paraId="14C1BDF3" w14:textId="77777777" w:rsidR="004D58F1" w:rsidRPr="0010530A" w:rsidRDefault="004D58F1" w:rsidP="002E0E25">
                  <w:pPr>
                    <w:shd w:val="clear" w:color="auto" w:fill="FFFFFF"/>
                    <w:spacing w:line="360" w:lineRule="auto"/>
                    <w:ind w:firstLine="380"/>
                    <w:jc w:val="center"/>
                    <w:rPr>
                      <w:rFonts w:ascii="GHEA Grapalat" w:hAnsi="GHEA Grapalat"/>
                      <w:sz w:val="21"/>
                      <w:szCs w:val="21"/>
                      <w:highlight w:val="white"/>
                      <w:lang w:val="hy-AM"/>
                    </w:rPr>
                  </w:pPr>
                </w:p>
                <w:p w14:paraId="67A0DB95" w14:textId="77777777" w:rsidR="004D58F1" w:rsidRPr="0010530A" w:rsidRDefault="004D58F1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  <w:lang w:val="hy-AM"/>
                    </w:rPr>
                  </w:pPr>
                  <w:r w:rsidRPr="0010530A">
                    <w:rPr>
                      <w:rFonts w:ascii="GHEA Grapalat" w:eastAsia="Tahoma" w:hAnsi="GHEA Grapalat" w:cs="Tahoma"/>
                      <w:sz w:val="21"/>
                      <w:szCs w:val="21"/>
                      <w:highlight w:val="white"/>
                      <w:lang w:val="hy-AM"/>
                    </w:rPr>
                    <w:t>Կ.Տ.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14C7D6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</w:pPr>
                  <w:r w:rsidRPr="002E464D"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  <w:t>_____________</w:t>
                  </w:r>
                </w:p>
                <w:p w14:paraId="35431504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16"/>
                      <w:szCs w:val="16"/>
                      <w:highlight w:val="white"/>
                    </w:rPr>
                  </w:pPr>
                  <w:r w:rsidRPr="002E464D">
                    <w:rPr>
                      <w:rFonts w:ascii="GHEA Grapalat" w:eastAsia="Tahoma" w:hAnsi="GHEA Grapalat" w:cs="Tahoma"/>
                      <w:sz w:val="16"/>
                      <w:szCs w:val="16"/>
                      <w:highlight w:val="white"/>
                    </w:rPr>
                    <w:t>(ստորագրությունը)</w:t>
                  </w:r>
                </w:p>
              </w:tc>
              <w:tc>
                <w:tcPr>
                  <w:tcW w:w="313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89FDBD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</w:pPr>
                  <w:r w:rsidRPr="002E464D"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  <w:t>______________________</w:t>
                  </w:r>
                </w:p>
                <w:p w14:paraId="6DD819D8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jc w:val="center"/>
                    <w:rPr>
                      <w:rFonts w:ascii="GHEA Grapalat" w:hAnsi="GHEA Grapalat"/>
                      <w:sz w:val="16"/>
                      <w:szCs w:val="16"/>
                      <w:highlight w:val="white"/>
                    </w:rPr>
                  </w:pPr>
                  <w:r w:rsidRPr="002E464D">
                    <w:rPr>
                      <w:rFonts w:ascii="GHEA Grapalat" w:eastAsia="Tahoma" w:hAnsi="GHEA Grapalat" w:cs="Tahoma"/>
                      <w:sz w:val="16"/>
                      <w:szCs w:val="16"/>
                      <w:highlight w:val="white"/>
                    </w:rPr>
                    <w:t xml:space="preserve">  (անունը, ազգանունը)</w:t>
                  </w:r>
                </w:p>
              </w:tc>
            </w:tr>
          </w:tbl>
          <w:tbl>
            <w:tblPr>
              <w:tblStyle w:val="a6"/>
              <w:tblW w:w="1035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30"/>
              <w:gridCol w:w="2135"/>
              <w:gridCol w:w="3485"/>
            </w:tblGrid>
            <w:tr w:rsidR="004D58F1" w:rsidRPr="002E464D" w14:paraId="4CD99E72" w14:textId="77777777" w:rsidTr="00E60DD6">
              <w:trPr>
                <w:trHeight w:val="665"/>
              </w:trPr>
              <w:tc>
                <w:tcPr>
                  <w:tcW w:w="473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D0EC09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</w:pPr>
                  <w:r w:rsidRPr="002E464D">
                    <w:rPr>
                      <w:rFonts w:ascii="GHEA Grapalat" w:eastAsia="Tahoma" w:hAnsi="GHEA Grapalat" w:cs="Tahoma"/>
                      <w:sz w:val="21"/>
                      <w:szCs w:val="21"/>
                      <w:highlight w:val="white"/>
                    </w:rPr>
                    <w:t>Տրանսպորտային միջոցը տնօրինող</w:t>
                  </w:r>
                </w:p>
              </w:tc>
              <w:tc>
                <w:tcPr>
                  <w:tcW w:w="213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FBD2DC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</w:pPr>
                  <w:r w:rsidRPr="002E464D"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  <w:t>______________</w:t>
                  </w:r>
                </w:p>
                <w:p w14:paraId="2ED5279A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jc w:val="center"/>
                    <w:rPr>
                      <w:rFonts w:ascii="GHEA Grapalat" w:hAnsi="GHEA Grapalat"/>
                      <w:sz w:val="16"/>
                      <w:szCs w:val="16"/>
                      <w:highlight w:val="white"/>
                    </w:rPr>
                  </w:pPr>
                  <w:r w:rsidRPr="002E464D">
                    <w:rPr>
                      <w:rFonts w:ascii="GHEA Grapalat" w:eastAsia="Tahoma" w:hAnsi="GHEA Grapalat" w:cs="Tahoma"/>
                      <w:sz w:val="16"/>
                      <w:szCs w:val="16"/>
                      <w:highlight w:val="white"/>
                    </w:rPr>
                    <w:t>(ստորագրությունը)</w:t>
                  </w:r>
                </w:p>
              </w:tc>
              <w:tc>
                <w:tcPr>
                  <w:tcW w:w="348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5D0514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jc w:val="center"/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</w:pPr>
                  <w:r w:rsidRPr="002E464D">
                    <w:rPr>
                      <w:rFonts w:ascii="GHEA Grapalat" w:hAnsi="GHEA Grapalat"/>
                      <w:sz w:val="21"/>
                      <w:szCs w:val="21"/>
                      <w:highlight w:val="white"/>
                    </w:rPr>
                    <w:t>_______________________</w:t>
                  </w:r>
                </w:p>
                <w:p w14:paraId="0598AAB5" w14:textId="77777777" w:rsidR="004D58F1" w:rsidRPr="002E464D" w:rsidRDefault="004D58F1" w:rsidP="002E0E25">
                  <w:pPr>
                    <w:shd w:val="clear" w:color="auto" w:fill="FFFFFF"/>
                    <w:spacing w:line="360" w:lineRule="auto"/>
                    <w:jc w:val="center"/>
                    <w:rPr>
                      <w:rFonts w:ascii="GHEA Grapalat" w:hAnsi="GHEA Grapalat"/>
                      <w:sz w:val="16"/>
                      <w:szCs w:val="16"/>
                      <w:highlight w:val="white"/>
                    </w:rPr>
                  </w:pPr>
                  <w:r w:rsidRPr="002E464D">
                    <w:rPr>
                      <w:rFonts w:ascii="GHEA Grapalat" w:eastAsia="Tahoma" w:hAnsi="GHEA Grapalat" w:cs="Tahoma"/>
                      <w:sz w:val="16"/>
                      <w:szCs w:val="16"/>
                      <w:highlight w:val="white"/>
                    </w:rPr>
                    <w:t xml:space="preserve">  (անունը, ազգանունը)</w:t>
                  </w:r>
                </w:p>
              </w:tc>
            </w:tr>
          </w:tbl>
          <w:p w14:paraId="53A05A33" w14:textId="77777777" w:rsidR="004D58F1" w:rsidRDefault="004D58F1" w:rsidP="002E0E25">
            <w:pPr>
              <w:shd w:val="clear" w:color="auto" w:fill="FFFFFF"/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1"/>
                <w:szCs w:val="21"/>
                <w:highlight w:val="white"/>
              </w:rPr>
            </w:pPr>
          </w:p>
          <w:p w14:paraId="49B127C0" w14:textId="77777777" w:rsidR="00513A40" w:rsidRPr="002E464D" w:rsidRDefault="00513A40" w:rsidP="002E0E25">
            <w:pPr>
              <w:shd w:val="clear" w:color="auto" w:fill="FFFFFF"/>
              <w:spacing w:line="360" w:lineRule="auto"/>
              <w:rPr>
                <w:rFonts w:ascii="GHEA Grapalat" w:hAnsi="GHEA Grapalat"/>
                <w:sz w:val="21"/>
                <w:szCs w:val="21"/>
                <w:highlight w:val="white"/>
              </w:rPr>
            </w:pPr>
          </w:p>
        </w:tc>
      </w:tr>
    </w:tbl>
    <w:p w14:paraId="65295B40" w14:textId="77777777" w:rsidR="00513A40" w:rsidRPr="002E464D" w:rsidRDefault="00513A40" w:rsidP="002E0E25">
      <w:pPr>
        <w:shd w:val="clear" w:color="auto" w:fill="FFFFFF"/>
        <w:spacing w:line="360" w:lineRule="auto"/>
        <w:rPr>
          <w:rFonts w:ascii="GHEA Grapalat" w:hAnsi="GHEA Grapalat"/>
          <w:sz w:val="24"/>
          <w:szCs w:val="24"/>
          <w:highlight w:val="white"/>
        </w:rPr>
      </w:pPr>
    </w:p>
    <w:sectPr w:rsidR="00513A40" w:rsidRPr="002E464D" w:rsidSect="00E400BF">
      <w:pgSz w:w="11906" w:h="16838"/>
      <w:pgMar w:top="720" w:right="926" w:bottom="810" w:left="13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40"/>
    <w:rsid w:val="00017BCF"/>
    <w:rsid w:val="00030457"/>
    <w:rsid w:val="00042253"/>
    <w:rsid w:val="00044D61"/>
    <w:rsid w:val="00052A41"/>
    <w:rsid w:val="0009640C"/>
    <w:rsid w:val="000A5A38"/>
    <w:rsid w:val="000A6716"/>
    <w:rsid w:val="000B0925"/>
    <w:rsid w:val="000C534B"/>
    <w:rsid w:val="000C7148"/>
    <w:rsid w:val="000E4EB8"/>
    <w:rsid w:val="000F2861"/>
    <w:rsid w:val="000F5167"/>
    <w:rsid w:val="000F77A3"/>
    <w:rsid w:val="0010530A"/>
    <w:rsid w:val="001511BC"/>
    <w:rsid w:val="001B0D68"/>
    <w:rsid w:val="001B29CB"/>
    <w:rsid w:val="001F7219"/>
    <w:rsid w:val="0021288F"/>
    <w:rsid w:val="00216755"/>
    <w:rsid w:val="00230C8D"/>
    <w:rsid w:val="00237A26"/>
    <w:rsid w:val="0024069B"/>
    <w:rsid w:val="00250525"/>
    <w:rsid w:val="00285049"/>
    <w:rsid w:val="00294620"/>
    <w:rsid w:val="002B69F3"/>
    <w:rsid w:val="002C4A2A"/>
    <w:rsid w:val="002D0DCD"/>
    <w:rsid w:val="002D1C26"/>
    <w:rsid w:val="002E0E25"/>
    <w:rsid w:val="002E464D"/>
    <w:rsid w:val="002F5E5F"/>
    <w:rsid w:val="00303AAF"/>
    <w:rsid w:val="003641B2"/>
    <w:rsid w:val="00366267"/>
    <w:rsid w:val="0037351F"/>
    <w:rsid w:val="003A543C"/>
    <w:rsid w:val="003C40DF"/>
    <w:rsid w:val="003D62DB"/>
    <w:rsid w:val="00401B0D"/>
    <w:rsid w:val="00413728"/>
    <w:rsid w:val="00423E66"/>
    <w:rsid w:val="00435A5B"/>
    <w:rsid w:val="00445935"/>
    <w:rsid w:val="00452586"/>
    <w:rsid w:val="00456CDF"/>
    <w:rsid w:val="00470FF8"/>
    <w:rsid w:val="004C0386"/>
    <w:rsid w:val="004D58F1"/>
    <w:rsid w:val="004E0895"/>
    <w:rsid w:val="004F5180"/>
    <w:rsid w:val="0050016D"/>
    <w:rsid w:val="00500A4B"/>
    <w:rsid w:val="00503A9E"/>
    <w:rsid w:val="00513A40"/>
    <w:rsid w:val="00513B53"/>
    <w:rsid w:val="00515F00"/>
    <w:rsid w:val="00520E35"/>
    <w:rsid w:val="00521A47"/>
    <w:rsid w:val="00522861"/>
    <w:rsid w:val="0052550D"/>
    <w:rsid w:val="00531D75"/>
    <w:rsid w:val="005356EA"/>
    <w:rsid w:val="00545752"/>
    <w:rsid w:val="005938B6"/>
    <w:rsid w:val="005A6A87"/>
    <w:rsid w:val="00641C44"/>
    <w:rsid w:val="00643BE4"/>
    <w:rsid w:val="00682D38"/>
    <w:rsid w:val="00687EF8"/>
    <w:rsid w:val="006B488A"/>
    <w:rsid w:val="006B5658"/>
    <w:rsid w:val="006C7FD6"/>
    <w:rsid w:val="006D3ECE"/>
    <w:rsid w:val="006E63F3"/>
    <w:rsid w:val="006F41C3"/>
    <w:rsid w:val="0070323B"/>
    <w:rsid w:val="00716010"/>
    <w:rsid w:val="0073475E"/>
    <w:rsid w:val="00751474"/>
    <w:rsid w:val="007617CA"/>
    <w:rsid w:val="00795370"/>
    <w:rsid w:val="00795C64"/>
    <w:rsid w:val="007C414C"/>
    <w:rsid w:val="007D1907"/>
    <w:rsid w:val="007E16E3"/>
    <w:rsid w:val="007E1839"/>
    <w:rsid w:val="007F2D81"/>
    <w:rsid w:val="007F6F32"/>
    <w:rsid w:val="007F749A"/>
    <w:rsid w:val="00802F61"/>
    <w:rsid w:val="00804D4D"/>
    <w:rsid w:val="0081495B"/>
    <w:rsid w:val="0083109D"/>
    <w:rsid w:val="00854FE8"/>
    <w:rsid w:val="008C0EE5"/>
    <w:rsid w:val="008C18C3"/>
    <w:rsid w:val="008E3F79"/>
    <w:rsid w:val="008E4287"/>
    <w:rsid w:val="0090285E"/>
    <w:rsid w:val="009214D8"/>
    <w:rsid w:val="00922928"/>
    <w:rsid w:val="00923190"/>
    <w:rsid w:val="009257A4"/>
    <w:rsid w:val="00932486"/>
    <w:rsid w:val="0096127A"/>
    <w:rsid w:val="009832D8"/>
    <w:rsid w:val="00994178"/>
    <w:rsid w:val="009B3478"/>
    <w:rsid w:val="009B40D7"/>
    <w:rsid w:val="009B45D5"/>
    <w:rsid w:val="009B5DB2"/>
    <w:rsid w:val="009C6EC4"/>
    <w:rsid w:val="009C7410"/>
    <w:rsid w:val="009E6471"/>
    <w:rsid w:val="00A05352"/>
    <w:rsid w:val="00A05D62"/>
    <w:rsid w:val="00A21931"/>
    <w:rsid w:val="00A30D8F"/>
    <w:rsid w:val="00A53495"/>
    <w:rsid w:val="00A64CDF"/>
    <w:rsid w:val="00A82D21"/>
    <w:rsid w:val="00AD0971"/>
    <w:rsid w:val="00AD621D"/>
    <w:rsid w:val="00AF0FDE"/>
    <w:rsid w:val="00B172D2"/>
    <w:rsid w:val="00B218DC"/>
    <w:rsid w:val="00B23C72"/>
    <w:rsid w:val="00B472A9"/>
    <w:rsid w:val="00B66393"/>
    <w:rsid w:val="00B740C9"/>
    <w:rsid w:val="00BA13F9"/>
    <w:rsid w:val="00BA7243"/>
    <w:rsid w:val="00BD2BB3"/>
    <w:rsid w:val="00BE2EE1"/>
    <w:rsid w:val="00C14888"/>
    <w:rsid w:val="00C15ECC"/>
    <w:rsid w:val="00C22CAF"/>
    <w:rsid w:val="00C244CC"/>
    <w:rsid w:val="00C252D7"/>
    <w:rsid w:val="00C47C1E"/>
    <w:rsid w:val="00C54B4A"/>
    <w:rsid w:val="00C7586C"/>
    <w:rsid w:val="00C92C33"/>
    <w:rsid w:val="00C9602F"/>
    <w:rsid w:val="00CA0F5C"/>
    <w:rsid w:val="00CA1BED"/>
    <w:rsid w:val="00CB7368"/>
    <w:rsid w:val="00CB78D8"/>
    <w:rsid w:val="00CC6A8A"/>
    <w:rsid w:val="00CC78E5"/>
    <w:rsid w:val="00CC7992"/>
    <w:rsid w:val="00D05188"/>
    <w:rsid w:val="00D06F60"/>
    <w:rsid w:val="00D1766A"/>
    <w:rsid w:val="00D3195F"/>
    <w:rsid w:val="00D412E9"/>
    <w:rsid w:val="00D6024C"/>
    <w:rsid w:val="00D71896"/>
    <w:rsid w:val="00D71C99"/>
    <w:rsid w:val="00D85F7E"/>
    <w:rsid w:val="00DA0435"/>
    <w:rsid w:val="00DA19BB"/>
    <w:rsid w:val="00DA7402"/>
    <w:rsid w:val="00DB24FC"/>
    <w:rsid w:val="00DB2D22"/>
    <w:rsid w:val="00DB7475"/>
    <w:rsid w:val="00DC0423"/>
    <w:rsid w:val="00E20020"/>
    <w:rsid w:val="00E400BF"/>
    <w:rsid w:val="00E41B44"/>
    <w:rsid w:val="00E54A7A"/>
    <w:rsid w:val="00E54A7B"/>
    <w:rsid w:val="00E60DD6"/>
    <w:rsid w:val="00EA1AF5"/>
    <w:rsid w:val="00EA3456"/>
    <w:rsid w:val="00EA5BB6"/>
    <w:rsid w:val="00EB5361"/>
    <w:rsid w:val="00EF7ABF"/>
    <w:rsid w:val="00F1020E"/>
    <w:rsid w:val="00F150CC"/>
    <w:rsid w:val="00F30BA7"/>
    <w:rsid w:val="00F341FC"/>
    <w:rsid w:val="00F41AD9"/>
    <w:rsid w:val="00F666AB"/>
    <w:rsid w:val="00F66F16"/>
    <w:rsid w:val="00F70186"/>
    <w:rsid w:val="00F816D4"/>
    <w:rsid w:val="00FA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CFAA"/>
  <w15:docId w15:val="{C569C025-D2C9-4B19-BBB2-1F42443D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uiPriority w:val="99"/>
    <w:semiHidden/>
    <w:unhideWhenUsed/>
    <w:rsid w:val="002E46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64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54A7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0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2296</Words>
  <Characters>17150</Characters>
  <Application>Microsoft Office Word</Application>
  <DocSecurity>0</DocSecurity>
  <Lines>834</Lines>
  <Paragraphs>426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https://mul2.gov.am/tasks/489672/oneclick/1Naxagic.docx?token=913e571c5c811d22a9b9eed5799ccb93</cp:keywords>
  <cp:lastModifiedBy>Astghik Melkonyan</cp:lastModifiedBy>
  <cp:revision>9</cp:revision>
  <cp:lastPrinted>2021-07-01T11:29:00Z</cp:lastPrinted>
  <dcterms:created xsi:type="dcterms:W3CDTF">2021-09-08T12:52:00Z</dcterms:created>
  <dcterms:modified xsi:type="dcterms:W3CDTF">2021-09-24T11:21:00Z</dcterms:modified>
</cp:coreProperties>
</file>