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884" w:rsidRPr="00A7700E" w:rsidRDefault="00D76884" w:rsidP="00A7700E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A7700E">
        <w:rPr>
          <w:rFonts w:ascii="GHEA Grapalat" w:hAnsi="GHEA Grapalat"/>
          <w:sz w:val="24"/>
          <w:szCs w:val="24"/>
          <w:lang w:val="hy-AM"/>
        </w:rPr>
        <w:t>ՆԱԽԱԳԻԾ</w:t>
      </w:r>
    </w:p>
    <w:p w:rsidR="00820728" w:rsidRPr="00A7700E" w:rsidRDefault="00D76884" w:rsidP="00A7700E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7700E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</w:p>
    <w:p w:rsidR="00D76884" w:rsidRPr="00A7700E" w:rsidRDefault="00D76884" w:rsidP="00A7700E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7700E">
        <w:rPr>
          <w:rFonts w:ascii="GHEA Grapalat" w:hAnsi="GHEA Grapalat"/>
          <w:b/>
          <w:caps/>
          <w:sz w:val="24"/>
          <w:szCs w:val="24"/>
          <w:lang w:val="hy-AM"/>
        </w:rPr>
        <w:t>Օրենքը</w:t>
      </w:r>
    </w:p>
    <w:p w:rsidR="00D76884" w:rsidRPr="00A7700E" w:rsidRDefault="00D76884" w:rsidP="00A7700E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7700E">
        <w:rPr>
          <w:rFonts w:ascii="GHEA Grapalat" w:hAnsi="GHEA Grapalat"/>
          <w:b/>
          <w:caps/>
          <w:sz w:val="24"/>
          <w:szCs w:val="24"/>
          <w:lang w:val="hy-AM"/>
        </w:rPr>
        <w:t xml:space="preserve">«Նույնականացման քարտերի մասին» օրենքում փոփոխություններ </w:t>
      </w:r>
      <w:r w:rsidR="00940F76" w:rsidRPr="00A7700E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bookmarkStart w:id="0" w:name="_GoBack"/>
      <w:bookmarkEnd w:id="0"/>
      <w:r w:rsidR="007348A6" w:rsidRPr="00A7700E">
        <w:rPr>
          <w:rFonts w:ascii="GHEA Grapalat" w:hAnsi="GHEA Grapalat"/>
          <w:b/>
          <w:caps/>
          <w:sz w:val="24"/>
          <w:szCs w:val="24"/>
          <w:lang w:val="hy-AM"/>
        </w:rPr>
        <w:t xml:space="preserve"> լրացումՆԵՐ </w:t>
      </w:r>
      <w:r w:rsidRPr="00A7700E">
        <w:rPr>
          <w:rFonts w:ascii="GHEA Grapalat" w:hAnsi="GHEA Grapalat"/>
          <w:b/>
          <w:caps/>
          <w:sz w:val="24"/>
          <w:szCs w:val="24"/>
          <w:lang w:val="hy-AM"/>
        </w:rPr>
        <w:t>կատարելու մասին</w:t>
      </w:r>
    </w:p>
    <w:p w:rsidR="00D76884" w:rsidRPr="00A7700E" w:rsidRDefault="00D76884" w:rsidP="00A7700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D76884" w:rsidRPr="00A7700E" w:rsidRDefault="00D76884" w:rsidP="00A770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700E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 «Նույնականացման քարտերի մասին» 2011 թվականի նոյեմբերի 30-ի </w:t>
      </w:r>
      <w:r w:rsidR="003E3202" w:rsidRPr="00A7700E">
        <w:rPr>
          <w:rFonts w:ascii="GHEA Grapalat" w:hAnsi="GHEA Grapalat"/>
          <w:sz w:val="24"/>
          <w:szCs w:val="24"/>
          <w:lang w:val="hy-AM"/>
        </w:rPr>
        <w:t xml:space="preserve">ՀՕ-286-Ն 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օրենքի (այսուհետ` Օրենք) 3-րդ հոդվածը լրացնել </w:t>
      </w:r>
      <w:r w:rsidR="00AF78F8" w:rsidRPr="00A7700E">
        <w:rPr>
          <w:rFonts w:ascii="GHEA Grapalat" w:hAnsi="GHEA Grapalat"/>
          <w:sz w:val="24"/>
          <w:szCs w:val="24"/>
          <w:lang w:val="hy-AM"/>
        </w:rPr>
        <w:t xml:space="preserve">հետևյալ բովանդակությամբ </w:t>
      </w:r>
      <w:r w:rsidRPr="00A7700E">
        <w:rPr>
          <w:rFonts w:ascii="GHEA Grapalat" w:hAnsi="GHEA Grapalat"/>
          <w:sz w:val="24"/>
          <w:szCs w:val="24"/>
          <w:lang w:val="hy-AM"/>
        </w:rPr>
        <w:t>4.1</w:t>
      </w:r>
      <w:r w:rsidR="00AF78F8" w:rsidRPr="00AF78F8">
        <w:rPr>
          <w:rFonts w:ascii="GHEA Grapalat" w:hAnsi="GHEA Grapalat"/>
          <w:sz w:val="24"/>
          <w:szCs w:val="24"/>
          <w:lang w:val="hy-AM"/>
        </w:rPr>
        <w:t>-ին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 մասով.</w:t>
      </w:r>
    </w:p>
    <w:p w:rsidR="00D76884" w:rsidRPr="00320F1A" w:rsidRDefault="001F4142" w:rsidP="00A770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700E">
        <w:rPr>
          <w:rFonts w:ascii="GHEA Grapalat" w:hAnsi="GHEA Grapalat"/>
          <w:sz w:val="24"/>
          <w:szCs w:val="24"/>
          <w:lang w:val="hy-AM"/>
        </w:rPr>
        <w:t>«</w:t>
      </w:r>
      <w:r w:rsidR="00F12639" w:rsidRPr="00A7700E">
        <w:rPr>
          <w:rFonts w:ascii="GHEA Grapalat" w:hAnsi="GHEA Grapalat"/>
          <w:sz w:val="24"/>
          <w:szCs w:val="24"/>
          <w:lang w:val="hy-AM"/>
        </w:rPr>
        <w:t>4.1</w:t>
      </w:r>
      <w:r w:rsidR="00A9734F" w:rsidRPr="00A7700E">
        <w:rPr>
          <w:rFonts w:ascii="GHEA Grapalat" w:hAnsi="GHEA Grapalat"/>
          <w:sz w:val="24"/>
          <w:szCs w:val="24"/>
          <w:lang w:val="hy-AM"/>
        </w:rPr>
        <w:t>.</w:t>
      </w:r>
      <w:r w:rsidR="00F12639" w:rsidRPr="00A770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Առողջական վիճակի բերումով ժամանակավորապես անգիտակից վիճակում գտնվող կամ շարժվելու և (կամ) կոգնիտիվ ունակությունը ժամանակավորապես կամ մշտական կորցրած անձանց նույնականացման քարտ տրամադրվում է  </w:t>
      </w:r>
      <w:r w:rsidR="001924E5" w:rsidRPr="00A7700E">
        <w:rPr>
          <w:rFonts w:ascii="GHEA Grapalat" w:hAnsi="GHEA Grapalat"/>
          <w:sz w:val="24"/>
          <w:szCs w:val="24"/>
          <w:lang w:val="hy-AM"/>
        </w:rPr>
        <w:t>մերձավոր ազգականների (հայր, մայր, ամուսին, զավակ, քույր, եղբայր, տատ, պապ)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 դիմումի կամ ստացիոնար բուժման մեջ գտնվելու դեպքում՝ բժշկական հաստատության ղեկավարի գրության հիման վրա:</w:t>
      </w:r>
      <w:r w:rsidRPr="00A770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 xml:space="preserve">Սույն մասով նախատեսված դեպքում </w:t>
      </w:r>
      <w:r w:rsidR="00330018" w:rsidRPr="00A7700E">
        <w:rPr>
          <w:rFonts w:ascii="GHEA Grapalat" w:hAnsi="GHEA Grapalat"/>
          <w:sz w:val="24"/>
          <w:szCs w:val="24"/>
          <w:lang w:val="hy-AM"/>
        </w:rPr>
        <w:t xml:space="preserve">մերձավոր ազգականի կողմից ներկայացվող 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 xml:space="preserve">դիմումին կցվում են ազգակցական կապը հաստատող փաստաթղթերը </w:t>
      </w:r>
      <w:r w:rsidR="00D76884" w:rsidRPr="00A770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անձի առողջական վիճակի վերաբերյալ բժշկական հաստատության կողմից տրված փաստաթուղթը` անգիտակից վիճակի կամ անձի կողմից ինքնուրույն գործողություն կատարելու անհնարինության կամ հիվանդության հետևանքով առաջացած սահմանափակումների վերաբերյալ համապատասխան նշումով: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>»</w:t>
      </w:r>
      <w:r w:rsidR="00D92FD3" w:rsidRPr="00A7700E">
        <w:rPr>
          <w:rFonts w:ascii="GHEA Grapalat" w:hAnsi="GHEA Grapalat"/>
          <w:sz w:val="24"/>
          <w:szCs w:val="24"/>
          <w:lang w:val="hy-AM"/>
        </w:rPr>
        <w:t>: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7700E" w:rsidRPr="00320F1A" w:rsidRDefault="00A7700E" w:rsidP="00A770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E3202" w:rsidRPr="00A7700E" w:rsidRDefault="00D76884" w:rsidP="00A770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A7700E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Pr="00A7700E">
        <w:rPr>
          <w:rFonts w:ascii="GHEA Grapalat" w:hAnsi="GHEA Grapalat"/>
          <w:sz w:val="24"/>
          <w:szCs w:val="24"/>
          <w:lang w:val="hy-AM"/>
        </w:rPr>
        <w:t>. Օրենքի 4-րդ հոդված</w:t>
      </w:r>
      <w:r w:rsidR="003E3202" w:rsidRPr="00A7700E">
        <w:rPr>
          <w:rFonts w:ascii="GHEA Grapalat" w:hAnsi="GHEA Grapalat"/>
          <w:sz w:val="24"/>
          <w:szCs w:val="24"/>
          <w:lang w:val="hy-AM"/>
        </w:rPr>
        <w:t>ում՝</w:t>
      </w:r>
    </w:p>
    <w:p w:rsidR="00D76884" w:rsidRPr="009B6248" w:rsidRDefault="009B6248" w:rsidP="00A770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1) 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 xml:space="preserve">2-րդ մասի 2-րդ կետը «ծննդյան վայրը» բառերից հետո լրացնել </w:t>
      </w:r>
      <w:proofErr w:type="gramStart"/>
      <w:r w:rsidR="00D76884" w:rsidRPr="00A7700E">
        <w:rPr>
          <w:rFonts w:ascii="GHEA Grapalat" w:hAnsi="GHEA Grapalat"/>
          <w:sz w:val="24"/>
          <w:szCs w:val="24"/>
          <w:lang w:val="hy-AM"/>
        </w:rPr>
        <w:t>«(</w:t>
      </w:r>
      <w:proofErr w:type="gramEnd"/>
      <w:r w:rsidR="00D76884" w:rsidRPr="00A7700E">
        <w:rPr>
          <w:rFonts w:ascii="GHEA Grapalat" w:hAnsi="GHEA Grapalat"/>
          <w:sz w:val="24"/>
          <w:szCs w:val="24"/>
          <w:lang w:val="hy-AM"/>
        </w:rPr>
        <w:t>պետությունը կամ անձի ցանկությամբ մարզը</w:t>
      </w:r>
      <w:r w:rsidR="00FB1B3F" w:rsidRPr="00A7700E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 xml:space="preserve"> շրջանը</w:t>
      </w:r>
      <w:r w:rsidR="00FB1B3F" w:rsidRPr="00A7700E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 xml:space="preserve"> քաղաքը</w:t>
      </w:r>
      <w:r w:rsidR="00FB1B3F" w:rsidRPr="00A7700E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 xml:space="preserve"> ավանը կամ գյուղը՝ ծննդյան վկայականում համապատասխան նշումների առկայության դեպքում)» բառերով</w:t>
      </w:r>
      <w:r>
        <w:rPr>
          <w:rFonts w:ascii="GHEA Grapalat" w:hAnsi="GHEA Grapalat"/>
          <w:sz w:val="24"/>
          <w:szCs w:val="24"/>
        </w:rPr>
        <w:t>.</w:t>
      </w:r>
    </w:p>
    <w:p w:rsidR="000D6530" w:rsidRPr="00A7700E" w:rsidRDefault="009B6248" w:rsidP="00A770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6248">
        <w:rPr>
          <w:rFonts w:ascii="GHEA Grapalat" w:hAnsi="GHEA Grapalat"/>
          <w:sz w:val="24"/>
          <w:szCs w:val="24"/>
        </w:rPr>
        <w:t>2)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 xml:space="preserve"> 6-րդ մասի 4-րդ կետ</w:t>
      </w:r>
      <w:r w:rsidR="000D6530" w:rsidRPr="00A7700E">
        <w:rPr>
          <w:rFonts w:ascii="GHEA Grapalat" w:hAnsi="GHEA Grapalat"/>
          <w:sz w:val="24"/>
          <w:szCs w:val="24"/>
          <w:lang w:val="hy-AM"/>
        </w:rPr>
        <w:t xml:space="preserve">ը </w:t>
      </w:r>
      <w:r>
        <w:rPr>
          <w:rFonts w:ascii="GHEA Grapalat" w:hAnsi="GHEA Grapalat"/>
          <w:sz w:val="24"/>
          <w:szCs w:val="24"/>
        </w:rPr>
        <w:t xml:space="preserve">շարադրել </w:t>
      </w:r>
      <w:r w:rsidR="000D6530" w:rsidRPr="00A7700E">
        <w:rPr>
          <w:rFonts w:ascii="GHEA Grapalat" w:hAnsi="GHEA Grapalat"/>
          <w:sz w:val="24"/>
          <w:szCs w:val="24"/>
          <w:lang w:val="hy-AM"/>
        </w:rPr>
        <w:t>հետևյալ խմբագրությամբ.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D6530" w:rsidRPr="00D0788C" w:rsidRDefault="000D6530" w:rsidP="00A770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700E">
        <w:rPr>
          <w:rFonts w:ascii="GHEA Grapalat" w:hAnsi="GHEA Grapalat"/>
          <w:sz w:val="24"/>
          <w:szCs w:val="24"/>
          <w:lang w:val="hy-AM"/>
        </w:rPr>
        <w:t xml:space="preserve">«4) նախազորակոչային տարիքի քաղաքացիների դեպքում` նախազորակոչային տարիքի քաղաքացու զինվորական հաշվառման գրքույկ, </w:t>
      </w:r>
      <w:r w:rsidRPr="00A7700E">
        <w:rPr>
          <w:rFonts w:ascii="Calibri" w:hAnsi="Calibri" w:cs="Calibri"/>
          <w:sz w:val="24"/>
          <w:szCs w:val="24"/>
          <w:lang w:val="hy-AM"/>
        </w:rPr>
        <w:t> 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զորակոչային տարիքի և </w:t>
      </w:r>
      <w:r w:rsidRPr="00A7700E">
        <w:rPr>
          <w:rFonts w:ascii="GHEA Grapalat" w:hAnsi="GHEA Grapalat"/>
          <w:sz w:val="24"/>
          <w:szCs w:val="24"/>
          <w:lang w:val="hy-AM"/>
        </w:rPr>
        <w:lastRenderedPageBreak/>
        <w:t>պարտադիր զինվորական ծառայության զորակոչից օրենքով սահմանված կարգով տարկետում ստացած քաղաքացիների դեպքում` զորակոչային տարիքի քաղաքացու զինվորական հաշվառման գրքույկ, պարտադիր զինվորական կամ այլընտրանքային ծառայության զորակոչված, ինչպես նաև պահեստազորում հաշվառված քաղաքացիների դեպքում` զինվորական գրքույկ կամ զինվորական հաշվառման փաստը հավաստող տեղեկանք.»</w:t>
      </w:r>
      <w:r w:rsidR="00D0788C" w:rsidRPr="00D0788C">
        <w:rPr>
          <w:rFonts w:ascii="GHEA Grapalat" w:hAnsi="GHEA Grapalat"/>
          <w:sz w:val="24"/>
          <w:szCs w:val="24"/>
          <w:lang w:val="hy-AM"/>
        </w:rPr>
        <w:t>.</w:t>
      </w:r>
    </w:p>
    <w:p w:rsidR="00D76884" w:rsidRPr="00A7700E" w:rsidRDefault="00D0788C" w:rsidP="00A770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788C">
        <w:rPr>
          <w:rFonts w:ascii="GHEA Grapalat" w:hAnsi="GHEA Grapalat"/>
          <w:sz w:val="24"/>
          <w:szCs w:val="24"/>
          <w:lang w:val="hy-AM"/>
        </w:rPr>
        <w:t>3)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 </w:t>
      </w:r>
      <w:r w:rsidR="00D76884" w:rsidRPr="00A7700E">
        <w:rPr>
          <w:rFonts w:ascii="GHEA Grapalat" w:hAnsi="GHEA Grapalat"/>
          <w:sz w:val="24"/>
          <w:szCs w:val="24"/>
          <w:lang w:val="hy-AM"/>
        </w:rPr>
        <w:t>13-րդ մասը շարադրել հետևյալ խմբագրությամբ.</w:t>
      </w:r>
    </w:p>
    <w:p w:rsidR="00D76884" w:rsidRPr="00320F1A" w:rsidRDefault="00D76884" w:rsidP="005145C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700E">
        <w:rPr>
          <w:rFonts w:ascii="GHEA Grapalat" w:hAnsi="GHEA Grapalat"/>
          <w:sz w:val="24"/>
          <w:szCs w:val="24"/>
          <w:lang w:val="hy-AM"/>
        </w:rPr>
        <w:t>«</w:t>
      </w:r>
      <w:r w:rsidR="00A9734F" w:rsidRPr="00A7700E">
        <w:rPr>
          <w:rFonts w:ascii="GHEA Grapalat" w:hAnsi="GHEA Grapalat"/>
          <w:sz w:val="24"/>
          <w:szCs w:val="24"/>
          <w:lang w:val="hy-AM"/>
        </w:rPr>
        <w:t xml:space="preserve">13. </w:t>
      </w:r>
      <w:r w:rsidRPr="00A770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Նույնականացման քարտը փոխանակելու դիմում ներկայացնելիս քաղաքացին պարտավոր է ներկայացնել փոխանակվող նույնականացման քարտը: Նոր նույնականացման քարտը տրամադրվում է հին նույնականացման քարտը վերցնելուց հետո: Քաղաքացու ցանկությամբ հին նույնականացման քարտը վերադարձվում է դակելուց հետո, բացառությամբ սույն օրենքի 6-րդ հոդվածի 1-ին մասի 5-րդ և 6-րդ կետերով նախատեսված դեպքերի: 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Քաղաքացուն չվերադարձված կամ անձնագրային ծառայությունում գտնվող՝ օգտագործման համար ոչ պիտանի, անվավեր, սխալ տրված, խոտանված կամ օրենքով սահմանված այլ դեպքերում և կարգով անձնագրային ծառայություն վերադարձված </w:t>
      </w:r>
      <w:r w:rsidR="00F12639" w:rsidRPr="00A7700E">
        <w:rPr>
          <w:rFonts w:ascii="GHEA Grapalat" w:hAnsi="GHEA Grapalat"/>
          <w:sz w:val="24"/>
          <w:szCs w:val="24"/>
          <w:lang w:val="hy-AM"/>
        </w:rPr>
        <w:t>նույնականացման քարտի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 ոչնչացման կարգը սահմանում է ոստիկանության ոլորտում լիազոր պետական կառավարման մարմնի ղեկավարը</w:t>
      </w:r>
      <w:r w:rsidR="008A2F25" w:rsidRPr="008A2F25">
        <w:rPr>
          <w:rFonts w:ascii="GHEA Grapalat" w:hAnsi="GHEA Grapalat"/>
          <w:sz w:val="24"/>
          <w:szCs w:val="24"/>
          <w:lang w:val="hy-AM"/>
        </w:rPr>
        <w:t>:</w:t>
      </w:r>
      <w:r w:rsidRPr="00A7700E">
        <w:rPr>
          <w:rFonts w:ascii="GHEA Grapalat" w:hAnsi="GHEA Grapalat"/>
          <w:sz w:val="24"/>
          <w:szCs w:val="24"/>
          <w:lang w:val="hy-AM"/>
        </w:rPr>
        <w:t>»:</w:t>
      </w:r>
    </w:p>
    <w:p w:rsidR="00AF78F8" w:rsidRPr="00320F1A" w:rsidRDefault="00AF78F8" w:rsidP="005145C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76884" w:rsidRPr="00A7700E" w:rsidRDefault="00D76884" w:rsidP="005145C3">
      <w:pPr>
        <w:spacing w:after="0" w:line="360" w:lineRule="auto"/>
        <w:ind w:firstLine="72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A7700E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53432E" w:rsidRPr="00A770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E2CBC" w:rsidRPr="00320F1A">
        <w:rPr>
          <w:rFonts w:ascii="GHEA Grapalat" w:hAnsi="GHEA Grapalat"/>
          <w:b/>
          <w:sz w:val="24"/>
          <w:szCs w:val="24"/>
          <w:lang w:val="hy-AM"/>
        </w:rPr>
        <w:t>3</w:t>
      </w:r>
      <w:r w:rsidRPr="00A7700E">
        <w:rPr>
          <w:rFonts w:ascii="GHEA Grapalat" w:hAnsi="GHEA Grapalat"/>
          <w:b/>
          <w:sz w:val="24"/>
          <w:szCs w:val="24"/>
          <w:lang w:val="hy-AM"/>
        </w:rPr>
        <w:t>.</w:t>
      </w:r>
      <w:r w:rsidRPr="00A7700E">
        <w:rPr>
          <w:rFonts w:ascii="GHEA Grapalat" w:hAnsi="GHEA Grapalat"/>
          <w:sz w:val="24"/>
          <w:szCs w:val="24"/>
          <w:lang w:val="hy-AM"/>
        </w:rPr>
        <w:t xml:space="preserve"> Օրենքի 7-րդ հոդվածի 1-ին մասում «1-2-րդ» բառերը փոխարինել «2-րդ» բառով: </w:t>
      </w:r>
    </w:p>
    <w:p w:rsidR="00514358" w:rsidRPr="00A7700E" w:rsidRDefault="00514358" w:rsidP="005145C3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514358" w:rsidRPr="00A7700E" w:rsidRDefault="005145C3" w:rsidP="005145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7700E">
        <w:rPr>
          <w:rFonts w:ascii="GHEA Grapalat" w:hAnsi="GHEA Grapalat" w:cs="Arial"/>
          <w:b/>
          <w:color w:val="000000"/>
          <w:shd w:val="clear" w:color="auto" w:fill="FFFFFF"/>
          <w:lang w:val="hy-AM"/>
        </w:rPr>
        <w:t xml:space="preserve">Հոդված </w:t>
      </w:r>
      <w:r w:rsidR="002E2CBC" w:rsidRPr="00320F1A">
        <w:rPr>
          <w:rFonts w:ascii="GHEA Grapalat" w:hAnsi="GHEA Grapalat" w:cs="Arial"/>
          <w:b/>
          <w:color w:val="000000"/>
          <w:shd w:val="clear" w:color="auto" w:fill="FFFFFF"/>
          <w:lang w:val="hy-AM"/>
        </w:rPr>
        <w:t>4</w:t>
      </w:r>
      <w:r w:rsidRPr="00A7700E">
        <w:rPr>
          <w:rFonts w:ascii="GHEA Grapalat" w:hAnsi="GHEA Grapalat" w:cs="Arial"/>
          <w:b/>
          <w:color w:val="000000"/>
          <w:shd w:val="clear" w:color="auto" w:fill="FFFFFF"/>
          <w:lang w:val="hy-AM"/>
        </w:rPr>
        <w:t>.</w:t>
      </w:r>
      <w:r w:rsidRPr="00A7700E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9A73FE" w:rsidRPr="009A73FE">
        <w:rPr>
          <w:rFonts w:ascii="GHEA Grapalat" w:hAnsi="GHEA Grapalat" w:cs="Arial"/>
          <w:color w:val="000000"/>
          <w:shd w:val="clear" w:color="auto" w:fill="FFFFFF"/>
          <w:lang w:val="hy-AM"/>
        </w:rPr>
        <w:t>Օ</w:t>
      </w:r>
      <w:r w:rsidR="00514358" w:rsidRPr="00A7700E">
        <w:rPr>
          <w:rFonts w:ascii="GHEA Grapalat" w:hAnsi="GHEA Grapalat" w:cs="Arial Unicode"/>
          <w:color w:val="000000"/>
          <w:lang w:val="hy-AM"/>
        </w:rPr>
        <w:t>րենքի 8-րդ հոդվածի 2-րդ և 3-րդ մասերում «</w:t>
      </w:r>
      <w:r w:rsidR="00514358" w:rsidRPr="00A7700E">
        <w:rPr>
          <w:rFonts w:ascii="GHEA Grapalat" w:hAnsi="GHEA Grapalat" w:cs="Arial Unicode"/>
          <w:color w:val="000000"/>
          <w:shd w:val="clear" w:color="auto" w:fill="FFFFFF"/>
          <w:lang w:val="hy-AM"/>
        </w:rPr>
        <w:t>2022 թվակա</w:t>
      </w:r>
      <w:r w:rsidR="00514358" w:rsidRPr="00A7700E">
        <w:rPr>
          <w:rFonts w:ascii="GHEA Grapalat" w:hAnsi="GHEA Grapalat"/>
          <w:color w:val="000000"/>
          <w:shd w:val="clear" w:color="auto" w:fill="FFFFFF"/>
          <w:lang w:val="hy-AM"/>
        </w:rPr>
        <w:t>նի հունվարի 1</w:t>
      </w:r>
      <w:r w:rsidR="00514358" w:rsidRPr="00A7700E">
        <w:rPr>
          <w:rFonts w:ascii="GHEA Grapalat" w:hAnsi="GHEA Grapalat" w:cs="Arial Unicode"/>
          <w:color w:val="000000"/>
          <w:lang w:val="hy-AM"/>
        </w:rPr>
        <w:t>» բառերը  փոխարինել «2022</w:t>
      </w:r>
      <w:r w:rsidR="00514358" w:rsidRPr="00A7700E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թվակա</w:t>
      </w:r>
      <w:r w:rsidR="00514358" w:rsidRPr="00A7700E">
        <w:rPr>
          <w:rFonts w:ascii="GHEA Grapalat" w:hAnsi="GHEA Grapalat"/>
          <w:color w:val="000000"/>
          <w:shd w:val="clear" w:color="auto" w:fill="FFFFFF"/>
          <w:lang w:val="hy-AM"/>
        </w:rPr>
        <w:t>նի դեկտեմբերի 31</w:t>
      </w:r>
      <w:r w:rsidR="00514358" w:rsidRPr="00A7700E">
        <w:rPr>
          <w:rFonts w:ascii="GHEA Grapalat" w:hAnsi="GHEA Grapalat" w:cs="Arial Unicode"/>
          <w:color w:val="000000"/>
          <w:lang w:val="hy-AM"/>
        </w:rPr>
        <w:t>» բառերով:</w:t>
      </w:r>
    </w:p>
    <w:p w:rsidR="00514358" w:rsidRPr="00A7700E" w:rsidRDefault="00514358" w:rsidP="005145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7700E">
        <w:rPr>
          <w:rFonts w:ascii="Arial" w:hAnsi="Arial" w:cs="Arial"/>
          <w:color w:val="000000"/>
          <w:lang w:val="hy-AM"/>
        </w:rPr>
        <w:t> </w:t>
      </w:r>
    </w:p>
    <w:p w:rsidR="00514358" w:rsidRPr="00A7700E" w:rsidRDefault="00514358" w:rsidP="005145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7700E">
        <w:rPr>
          <w:rStyle w:val="Strong"/>
          <w:rFonts w:ascii="GHEA Grapalat" w:hAnsi="GHEA Grapalat"/>
          <w:color w:val="000000"/>
          <w:lang w:val="hy-AM"/>
        </w:rPr>
        <w:t xml:space="preserve">Հոդված </w:t>
      </w:r>
      <w:r w:rsidR="002E2CBC" w:rsidRPr="00320F1A">
        <w:rPr>
          <w:rStyle w:val="Strong"/>
          <w:rFonts w:ascii="GHEA Grapalat" w:hAnsi="GHEA Grapalat"/>
          <w:color w:val="000000"/>
          <w:lang w:val="hy-AM"/>
        </w:rPr>
        <w:t>5</w:t>
      </w:r>
      <w:r w:rsidRPr="00A7700E">
        <w:rPr>
          <w:rStyle w:val="Strong"/>
          <w:rFonts w:ascii="GHEA Grapalat" w:hAnsi="GHEA Grapalat"/>
          <w:color w:val="000000"/>
          <w:lang w:val="hy-AM"/>
        </w:rPr>
        <w:t>.</w:t>
      </w:r>
      <w:r w:rsidRPr="00A7700E">
        <w:rPr>
          <w:rFonts w:ascii="Arial" w:hAnsi="Arial" w:cs="Arial"/>
          <w:color w:val="000000"/>
          <w:lang w:val="hy-AM"/>
        </w:rPr>
        <w:t> </w:t>
      </w:r>
      <w:r w:rsidRPr="00A7700E">
        <w:rPr>
          <w:rFonts w:ascii="GHEA Grapalat" w:hAnsi="GHEA Grapalat" w:cs="Arial Unicode"/>
          <w:color w:val="000000"/>
          <w:lang w:val="hy-AM"/>
        </w:rPr>
        <w:t>Սույն օրենքն ուժի մեջ է մտնում պաշտոնական հրապարակման օրվան հաջորդող տասներորդ օրը</w:t>
      </w:r>
      <w:r w:rsidRPr="00A7700E">
        <w:rPr>
          <w:rFonts w:ascii="GHEA Grapalat" w:hAnsi="GHEA Grapalat"/>
          <w:color w:val="000000"/>
          <w:lang w:val="hy-AM"/>
        </w:rPr>
        <w:t>:</w:t>
      </w:r>
    </w:p>
    <w:p w:rsidR="00514358" w:rsidRPr="00A7700E" w:rsidRDefault="00514358" w:rsidP="005145C3">
      <w:pPr>
        <w:spacing w:after="0" w:line="36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14358" w:rsidRPr="00320F1A" w:rsidRDefault="00514358" w:rsidP="00A7700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14358" w:rsidRPr="00320F1A" w:rsidSect="00D0788C">
      <w:footerReference w:type="default" r:id="rId6"/>
      <w:pgSz w:w="12240" w:h="15840"/>
      <w:pgMar w:top="1080" w:right="900" w:bottom="1260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8B7" w:rsidRDefault="00B578B7" w:rsidP="00320F1A">
      <w:pPr>
        <w:spacing w:after="0" w:line="240" w:lineRule="auto"/>
      </w:pPr>
      <w:r>
        <w:separator/>
      </w:r>
    </w:p>
  </w:endnote>
  <w:endnote w:type="continuationSeparator" w:id="0">
    <w:p w:rsidR="00B578B7" w:rsidRDefault="00B578B7" w:rsidP="00320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65686"/>
      <w:docPartObj>
        <w:docPartGallery w:val="Page Numbers (Bottom of Page)"/>
        <w:docPartUnique/>
      </w:docPartObj>
    </w:sdtPr>
    <w:sdtContent>
      <w:p w:rsidR="00320F1A" w:rsidRDefault="00203DD3">
        <w:pPr>
          <w:pStyle w:val="Footer"/>
          <w:jc w:val="right"/>
        </w:pPr>
        <w:fldSimple w:instr=" PAGE   \* MERGEFORMAT ">
          <w:r w:rsidR="008A2F25">
            <w:rPr>
              <w:noProof/>
            </w:rPr>
            <w:t>2</w:t>
          </w:r>
        </w:fldSimple>
      </w:p>
    </w:sdtContent>
  </w:sdt>
  <w:p w:rsidR="00320F1A" w:rsidRDefault="00320F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8B7" w:rsidRDefault="00B578B7" w:rsidP="00320F1A">
      <w:pPr>
        <w:spacing w:after="0" w:line="240" w:lineRule="auto"/>
      </w:pPr>
      <w:r>
        <w:separator/>
      </w:r>
    </w:p>
  </w:footnote>
  <w:footnote w:type="continuationSeparator" w:id="0">
    <w:p w:rsidR="00B578B7" w:rsidRDefault="00B578B7" w:rsidP="00320F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B1E47"/>
    <w:rsid w:val="000049D7"/>
    <w:rsid w:val="0001128E"/>
    <w:rsid w:val="00027EC4"/>
    <w:rsid w:val="00046EBC"/>
    <w:rsid w:val="000D6530"/>
    <w:rsid w:val="00154679"/>
    <w:rsid w:val="001924E5"/>
    <w:rsid w:val="001A72AF"/>
    <w:rsid w:val="001B6DF2"/>
    <w:rsid w:val="001C694F"/>
    <w:rsid w:val="001F4142"/>
    <w:rsid w:val="00203DD3"/>
    <w:rsid w:val="0020743E"/>
    <w:rsid w:val="00212C21"/>
    <w:rsid w:val="00275F4D"/>
    <w:rsid w:val="002932A3"/>
    <w:rsid w:val="002D558F"/>
    <w:rsid w:val="002E2CBC"/>
    <w:rsid w:val="002E2DE9"/>
    <w:rsid w:val="00320F1A"/>
    <w:rsid w:val="00330018"/>
    <w:rsid w:val="003632B1"/>
    <w:rsid w:val="00366AF2"/>
    <w:rsid w:val="00373422"/>
    <w:rsid w:val="003736B0"/>
    <w:rsid w:val="0037426D"/>
    <w:rsid w:val="003779C9"/>
    <w:rsid w:val="003D7249"/>
    <w:rsid w:val="003E3202"/>
    <w:rsid w:val="00404792"/>
    <w:rsid w:val="00492C10"/>
    <w:rsid w:val="004B4DCF"/>
    <w:rsid w:val="004D1A7D"/>
    <w:rsid w:val="00510DD8"/>
    <w:rsid w:val="00514358"/>
    <w:rsid w:val="005145C3"/>
    <w:rsid w:val="0053432E"/>
    <w:rsid w:val="005B1CA4"/>
    <w:rsid w:val="005D6A1D"/>
    <w:rsid w:val="005E36F5"/>
    <w:rsid w:val="005E7E8A"/>
    <w:rsid w:val="00685FAB"/>
    <w:rsid w:val="007348A6"/>
    <w:rsid w:val="0074543B"/>
    <w:rsid w:val="007461AA"/>
    <w:rsid w:val="00752EF4"/>
    <w:rsid w:val="007720E0"/>
    <w:rsid w:val="007B789E"/>
    <w:rsid w:val="007C5FB5"/>
    <w:rsid w:val="007D1A0D"/>
    <w:rsid w:val="007E0902"/>
    <w:rsid w:val="007E6440"/>
    <w:rsid w:val="007F630C"/>
    <w:rsid w:val="00820728"/>
    <w:rsid w:val="008719B0"/>
    <w:rsid w:val="0089745E"/>
    <w:rsid w:val="008A2F25"/>
    <w:rsid w:val="008D37D6"/>
    <w:rsid w:val="00940F76"/>
    <w:rsid w:val="00966CA5"/>
    <w:rsid w:val="00982558"/>
    <w:rsid w:val="009A3109"/>
    <w:rsid w:val="009A73FE"/>
    <w:rsid w:val="009B6248"/>
    <w:rsid w:val="009C56FA"/>
    <w:rsid w:val="009F39C5"/>
    <w:rsid w:val="00A01D0D"/>
    <w:rsid w:val="00A46839"/>
    <w:rsid w:val="00A512A0"/>
    <w:rsid w:val="00A7700E"/>
    <w:rsid w:val="00A878D1"/>
    <w:rsid w:val="00A9734F"/>
    <w:rsid w:val="00AB539F"/>
    <w:rsid w:val="00AC5137"/>
    <w:rsid w:val="00AF78F8"/>
    <w:rsid w:val="00B13DF8"/>
    <w:rsid w:val="00B578B7"/>
    <w:rsid w:val="00B92B9F"/>
    <w:rsid w:val="00BB19D4"/>
    <w:rsid w:val="00BE7E26"/>
    <w:rsid w:val="00C139EE"/>
    <w:rsid w:val="00C4236A"/>
    <w:rsid w:val="00C4350E"/>
    <w:rsid w:val="00C5020A"/>
    <w:rsid w:val="00C83F02"/>
    <w:rsid w:val="00C90C6B"/>
    <w:rsid w:val="00CE5D64"/>
    <w:rsid w:val="00D0788C"/>
    <w:rsid w:val="00D2611E"/>
    <w:rsid w:val="00D3720F"/>
    <w:rsid w:val="00D41E7B"/>
    <w:rsid w:val="00D5137A"/>
    <w:rsid w:val="00D76884"/>
    <w:rsid w:val="00D92FD3"/>
    <w:rsid w:val="00DB1E47"/>
    <w:rsid w:val="00DE07B4"/>
    <w:rsid w:val="00DE1246"/>
    <w:rsid w:val="00E371A1"/>
    <w:rsid w:val="00E72AE3"/>
    <w:rsid w:val="00EA2B49"/>
    <w:rsid w:val="00EA46B7"/>
    <w:rsid w:val="00EA5F18"/>
    <w:rsid w:val="00EB37F9"/>
    <w:rsid w:val="00F11E71"/>
    <w:rsid w:val="00F12639"/>
    <w:rsid w:val="00F13C64"/>
    <w:rsid w:val="00F1742E"/>
    <w:rsid w:val="00F431BC"/>
    <w:rsid w:val="00F63B64"/>
    <w:rsid w:val="00F840A4"/>
    <w:rsid w:val="00F84672"/>
    <w:rsid w:val="00F959E2"/>
    <w:rsid w:val="00FB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9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5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3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83F02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14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1435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14358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320F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0F1A"/>
  </w:style>
  <w:style w:type="paragraph" w:styleId="Footer">
    <w:name w:val="footer"/>
    <w:basedOn w:val="Normal"/>
    <w:link w:val="FooterChar"/>
    <w:uiPriority w:val="99"/>
    <w:unhideWhenUsed/>
    <w:rsid w:val="00320F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0F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https://mul2-police.gov.am/tasks/827091/oneclick/2_IDs.docx?token=f38a6989922766567c88ded3b7a6a8fb</cp:keywords>
  <dc:description/>
  <cp:lastModifiedBy>Nelli Manandyan</cp:lastModifiedBy>
  <cp:revision>6</cp:revision>
  <cp:lastPrinted>2021-05-18T07:38:00Z</cp:lastPrinted>
  <dcterms:created xsi:type="dcterms:W3CDTF">2021-06-09T10:18:00Z</dcterms:created>
  <dcterms:modified xsi:type="dcterms:W3CDTF">2021-09-18T07:36:00Z</dcterms:modified>
</cp:coreProperties>
</file>