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CBD" w:rsidRDefault="006C1CBD" w:rsidP="006C1CBD">
      <w:pPr>
        <w:jc w:val="center"/>
      </w:pPr>
      <w:r>
        <w:rPr>
          <w:noProof/>
          <w:lang w:eastAsia="en-US"/>
        </w:rPr>
        <w:drawing>
          <wp:inline distT="0" distB="0" distL="0" distR="0" wp14:anchorId="14409CFE" wp14:editId="0DD3738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CBD" w:rsidRDefault="006C1CBD" w:rsidP="006C1CBD">
      <w:pPr>
        <w:jc w:val="center"/>
      </w:pPr>
    </w:p>
    <w:p w:rsidR="006C1CBD" w:rsidRDefault="006C1CBD" w:rsidP="006C1CB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C1CBD" w:rsidRDefault="006C1CBD" w:rsidP="006C1CBD">
      <w:pPr>
        <w:pStyle w:val="mechtex"/>
        <w:rPr>
          <w:rFonts w:ascii="GHEA Mariam" w:hAnsi="GHEA Mariam"/>
          <w:b/>
        </w:rPr>
      </w:pPr>
    </w:p>
    <w:p w:rsidR="006C1CBD" w:rsidRDefault="006C1CBD" w:rsidP="006C1CB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C1CBD" w:rsidRPr="00CC6B94" w:rsidRDefault="006C1CBD" w:rsidP="006C1CBD">
      <w:pPr>
        <w:jc w:val="center"/>
        <w:rPr>
          <w:rFonts w:ascii="GHEA Mariam" w:hAnsi="GHEA Mariam"/>
          <w:sz w:val="22"/>
          <w:szCs w:val="22"/>
        </w:rPr>
      </w:pPr>
    </w:p>
    <w:p w:rsidR="004440CE" w:rsidRPr="004440CE" w:rsidRDefault="004440CE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4440CE" w:rsidRPr="004440CE" w:rsidRDefault="004440C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30 </w:t>
      </w:r>
      <w:r w:rsidRPr="004440C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440CE">
        <w:rPr>
          <w:rFonts w:ascii="GHEA Mariam" w:hAnsi="GHEA Mariam"/>
          <w:sz w:val="24"/>
          <w:szCs w:val="24"/>
        </w:rPr>
        <w:t xml:space="preserve"> 2021 </w:t>
      </w:r>
      <w:r w:rsidRPr="004440CE">
        <w:rPr>
          <w:rFonts w:ascii="GHEA Mariam" w:hAnsi="GHEA Mariam" w:cs="Sylfaen"/>
          <w:sz w:val="24"/>
          <w:szCs w:val="24"/>
        </w:rPr>
        <w:t>թվականի</w:t>
      </w:r>
      <w:r w:rsidRPr="004440CE">
        <w:rPr>
          <w:rFonts w:ascii="GHEA Mariam" w:hAnsi="GHEA Mariam"/>
          <w:sz w:val="24"/>
          <w:szCs w:val="24"/>
        </w:rPr>
        <w:t xml:space="preserve">  N              - </w:t>
      </w:r>
      <w:r w:rsidRPr="004440CE">
        <w:rPr>
          <w:rFonts w:ascii="GHEA Mariam" w:hAnsi="GHEA Mariam"/>
          <w:sz w:val="24"/>
          <w:szCs w:val="24"/>
          <w:lang w:val="hy-AM"/>
        </w:rPr>
        <w:t>Ա</w:t>
      </w:r>
    </w:p>
    <w:p w:rsidR="004440CE" w:rsidRPr="004440CE" w:rsidRDefault="004440CE">
      <w:pPr>
        <w:jc w:val="center"/>
        <w:rPr>
          <w:rFonts w:ascii="GHEA Mariam" w:hAnsi="GHEA Mariam"/>
          <w:sz w:val="24"/>
          <w:szCs w:val="24"/>
        </w:rPr>
      </w:pPr>
    </w:p>
    <w:p w:rsidR="004440CE" w:rsidRPr="004440CE" w:rsidRDefault="004440CE">
      <w:pPr>
        <w:jc w:val="center"/>
        <w:rPr>
          <w:rFonts w:ascii="GHEA Mariam" w:hAnsi="GHEA Mariam"/>
          <w:sz w:val="24"/>
          <w:szCs w:val="24"/>
        </w:rPr>
      </w:pPr>
    </w:p>
    <w:p w:rsidR="004440CE" w:rsidRPr="004440CE" w:rsidRDefault="004440CE">
      <w:pPr>
        <w:jc w:val="center"/>
        <w:rPr>
          <w:rFonts w:ascii="GHEA Mariam" w:hAnsi="GHEA Mariam"/>
          <w:sz w:val="24"/>
          <w:szCs w:val="24"/>
        </w:rPr>
      </w:pPr>
    </w:p>
    <w:p w:rsidR="004440CE" w:rsidRPr="004440CE" w:rsidRDefault="004440CE" w:rsidP="004440CE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</w:pPr>
      <w:r w:rsidRPr="004440CE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  <w:t>ՈՐՊԵՍ ՆՎԻՐԱՏՎՈՒԹՅՈՒՆ ԲԱԺՆԵՏՈՄՍԵՐ</w:t>
      </w:r>
    </w:p>
    <w:p w:rsidR="004440CE" w:rsidRPr="004440CE" w:rsidRDefault="004440CE" w:rsidP="004440CE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</w:pPr>
      <w:r w:rsidRPr="004440CE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  <w:t xml:space="preserve"> ԸՆԴՈՒՆԵԼՈՒ</w:t>
      </w:r>
      <w:r w:rsidRPr="004440CE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</w:rPr>
        <w:t>ՄԱՍԻՆ</w:t>
      </w:r>
    </w:p>
    <w:p w:rsidR="004440CE" w:rsidRPr="004440CE" w:rsidRDefault="004440CE" w:rsidP="004440CE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4440CE"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  <w:t>---------------------------------------------------------------------</w:t>
      </w:r>
    </w:p>
    <w:p w:rsidR="004440CE" w:rsidRPr="004440CE" w:rsidRDefault="004440CE" w:rsidP="004440CE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4440CE" w:rsidRPr="004440CE" w:rsidRDefault="004440CE" w:rsidP="004440CE">
      <w:pPr>
        <w:pStyle w:val="mechtex"/>
        <w:rPr>
          <w:rFonts w:ascii="GHEA Mariam" w:hAnsi="GHEA Mariam"/>
          <w:sz w:val="24"/>
          <w:szCs w:val="24"/>
        </w:rPr>
      </w:pPr>
    </w:p>
    <w:p w:rsidR="004440CE" w:rsidRPr="004440CE" w:rsidRDefault="004440CE" w:rsidP="004440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440CE">
        <w:rPr>
          <w:rFonts w:ascii="GHEA Mariam" w:hAnsi="GHEA Mariam" w:cs="Arial"/>
          <w:sz w:val="24"/>
          <w:szCs w:val="24"/>
        </w:rPr>
        <w:t>Հիմք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ընդունելով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Հայաստանի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Հանրապետության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քաղաքացիական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օրենս</w:t>
      </w:r>
      <w:r w:rsidR="007D27A2">
        <w:rPr>
          <w:rFonts w:ascii="GHEA Mariam" w:hAnsi="GHEA Mariam" w:cs="Arial"/>
          <w:sz w:val="24"/>
          <w:szCs w:val="24"/>
        </w:rPr>
        <w:softHyphen/>
      </w:r>
      <w:r w:rsidRPr="004440CE">
        <w:rPr>
          <w:rFonts w:ascii="GHEA Mariam" w:hAnsi="GHEA Mariam" w:cs="Arial"/>
          <w:sz w:val="24"/>
          <w:szCs w:val="24"/>
        </w:rPr>
        <w:t>գրքի</w:t>
      </w:r>
      <w:r w:rsidRPr="004440CE">
        <w:rPr>
          <w:rFonts w:ascii="GHEA Mariam" w:hAnsi="GHEA Mariam"/>
          <w:sz w:val="24"/>
          <w:szCs w:val="24"/>
        </w:rPr>
        <w:t xml:space="preserve"> 594-</w:t>
      </w:r>
      <w:r w:rsidRPr="004440CE">
        <w:rPr>
          <w:rFonts w:ascii="GHEA Mariam" w:hAnsi="GHEA Mariam" w:cs="Arial"/>
          <w:sz w:val="24"/>
          <w:szCs w:val="24"/>
        </w:rPr>
        <w:t>րդ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հոդվածը</w:t>
      </w:r>
      <w:r w:rsidRPr="004440CE">
        <w:rPr>
          <w:rFonts w:ascii="GHEA Mariam" w:hAnsi="GHEA Mariam"/>
          <w:sz w:val="24"/>
          <w:szCs w:val="24"/>
        </w:rPr>
        <w:t xml:space="preserve">, </w:t>
      </w:r>
      <w:r w:rsidRPr="004440CE">
        <w:rPr>
          <w:rFonts w:ascii="GHEA Mariam" w:hAnsi="GHEA Mariam" w:cs="Arial"/>
          <w:sz w:val="24"/>
          <w:szCs w:val="24"/>
        </w:rPr>
        <w:t>ինչպես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նաև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հաշվի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առնելով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 Armenian"/>
          <w:sz w:val="24"/>
          <w:szCs w:val="24"/>
        </w:rPr>
        <w:t>«</w:t>
      </w:r>
      <w:r w:rsidRPr="004440CE">
        <w:rPr>
          <w:rFonts w:ascii="GHEA Mariam" w:hAnsi="GHEA Mariam" w:cs="Arial"/>
          <w:sz w:val="24"/>
          <w:szCs w:val="24"/>
          <w:lang w:val="hy-AM"/>
        </w:rPr>
        <w:t>Զանգեզուրի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  <w:lang w:val="hy-AM"/>
        </w:rPr>
        <w:t>պղնձա</w:t>
      </w:r>
      <w:r w:rsidR="007D27A2">
        <w:rPr>
          <w:rFonts w:ascii="GHEA Mariam" w:hAnsi="GHEA Mariam" w:cs="Arial"/>
          <w:sz w:val="24"/>
          <w:szCs w:val="24"/>
          <w:lang w:val="hy-AM"/>
        </w:rPr>
        <w:softHyphen/>
      </w:r>
      <w:r w:rsidRPr="004440CE">
        <w:rPr>
          <w:rFonts w:ascii="GHEA Mariam" w:hAnsi="GHEA Mariam" w:cs="Arial"/>
          <w:sz w:val="24"/>
          <w:szCs w:val="24"/>
          <w:lang w:val="hy-AM"/>
        </w:rPr>
        <w:t>մոլիբդենային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  <w:lang w:val="hy-AM"/>
        </w:rPr>
        <w:t>կոմբինատ</w:t>
      </w:r>
      <w:r w:rsidRPr="004440CE">
        <w:rPr>
          <w:rFonts w:ascii="GHEA Mariam" w:hAnsi="GHEA Mariam"/>
          <w:sz w:val="24"/>
          <w:szCs w:val="24"/>
        </w:rPr>
        <w:t xml:space="preserve">» </w:t>
      </w:r>
      <w:r w:rsidRPr="004440CE">
        <w:rPr>
          <w:rFonts w:ascii="GHEA Mariam" w:hAnsi="GHEA Mariam" w:cs="Arial"/>
          <w:sz w:val="24"/>
          <w:szCs w:val="24"/>
          <w:lang w:val="hy-AM"/>
        </w:rPr>
        <w:t>փակ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ընկերության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բաժնետոմսեր</w:t>
      </w:r>
      <w:r w:rsidRPr="004440CE">
        <w:rPr>
          <w:rFonts w:ascii="GHEA Mariam" w:hAnsi="GHEA Mariam"/>
          <w:sz w:val="24"/>
          <w:szCs w:val="24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նվիրելու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</w:rPr>
        <w:t>առաջարկությունը</w:t>
      </w:r>
      <w:r w:rsidRPr="004440CE">
        <w:rPr>
          <w:rFonts w:ascii="GHEA Mariam" w:hAnsi="GHEA Mariam"/>
          <w:sz w:val="24"/>
          <w:szCs w:val="24"/>
        </w:rPr>
        <w:t xml:space="preserve">`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440CE">
        <w:rPr>
          <w:rFonts w:ascii="GHEA Mariam" w:hAnsi="GHEA Mariam" w:cs="Sylfaen"/>
          <w:sz w:val="24"/>
          <w:szCs w:val="24"/>
          <w:lang w:val="hy-AM"/>
        </w:rPr>
        <w:t>ո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ր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ո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շ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ու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Sylfaen"/>
          <w:sz w:val="24"/>
          <w:szCs w:val="24"/>
          <w:lang w:val="hy-AM"/>
        </w:rPr>
        <w:t>մ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է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440CE" w:rsidRPr="004440CE" w:rsidRDefault="004440CE" w:rsidP="004440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1.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Որպես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նվիրատվություն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Հանրապետությանը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Արդյունա</w:t>
      </w:r>
      <w:r w:rsidR="007D27A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բերական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ընկերություն</w:t>
      </w:r>
      <w:r w:rsidRPr="004440CE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բաժնետիրական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ընկերությունից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ընդունել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/>
          <w:sz w:val="24"/>
          <w:szCs w:val="24"/>
          <w:lang w:val="hy-AM"/>
        </w:rPr>
        <w:t>«</w:t>
      </w:r>
      <w:r w:rsidRPr="004440CE">
        <w:rPr>
          <w:rFonts w:ascii="GHEA Mariam" w:hAnsi="GHEA Mariam" w:cs="Arial"/>
          <w:sz w:val="24"/>
          <w:szCs w:val="24"/>
          <w:lang w:val="hy-AM"/>
        </w:rPr>
        <w:t>Զանգեզուրի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  <w:lang w:val="hy-AM"/>
        </w:rPr>
        <w:t>պղնձամոլիբդենային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sz w:val="24"/>
          <w:szCs w:val="24"/>
          <w:lang w:val="hy-AM"/>
        </w:rPr>
        <w:t>կոմբինատ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»</w:t>
      </w: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փակ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բաժնետիրական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ընկերությունում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</w:t>
      </w:r>
      <w:r w:rsidR="007D27A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ջինիս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իրավունքով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պատկանող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25</w:t>
      </w:r>
      <w:r w:rsidR="007D27A2" w:rsidRPr="007D27A2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7D27A2"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քսանհինգ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>) 412,250.75 (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չորս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հարյուր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տասներկու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հազար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երկու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հարյուր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հիսուն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յո</w:t>
      </w:r>
      <w:r w:rsidR="007D27A2"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softHyphen/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թա</w:t>
      </w:r>
      <w:r w:rsidR="007D27A2"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softHyphen/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նասունհինգ</w:t>
      </w:r>
      <w:r w:rsidRPr="007D27A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) 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հատ</w:t>
      </w:r>
      <w:r w:rsidRPr="007D27A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հասարակ</w:t>
      </w:r>
      <w:r w:rsidRPr="007D27A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(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սովորական</w:t>
      </w:r>
      <w:r w:rsidRPr="007D27A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) 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բաժնետոմսերը՝</w:t>
      </w:r>
      <w:r w:rsidRPr="007D27A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20,000 (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քսան</w:t>
      </w:r>
      <w:r w:rsidRPr="007D27A2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7D27A2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հազար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անվանական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արժեքով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բաժնետոմսերը՝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բաժնետոմսերի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կառավարման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</w:t>
      </w:r>
      <w:r w:rsidR="007D27A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զորությունը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վերապահելով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վարչապետի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աշխատակազմին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4440CE" w:rsidRPr="004440CE" w:rsidRDefault="004440CE" w:rsidP="004440C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D27A2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lastRenderedPageBreak/>
        <w:t xml:space="preserve">2. </w:t>
      </w:r>
      <w:r w:rsidRPr="007D27A2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Հայաստանի Հանրապետության վարչապետի</w:t>
      </w:r>
      <w:r w:rsidRPr="007D27A2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7D27A2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աշխատակազմին` տասնօրյա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ժամկետում 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Արդյունաբերական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ընկերություն</w:t>
      </w:r>
      <w:r w:rsidRPr="004440CE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բաժնետիրական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ընկերության</w:t>
      </w: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 համատեղ սահմանված կարգով ապահովել սույն որոշման 1-ին կետում նշված բաժնետոմսերի նվիրատվության պայմանագրի կնքումն ու գույքային իրավունք</w:t>
      </w:r>
      <w:r w:rsidR="007D27A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4440C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ների պետական գրանցումը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սույն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1-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կետում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նշված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նվիրաբերող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40CE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հաշվին</w:t>
      </w:r>
      <w:r w:rsidRPr="004440C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4440CE" w:rsidRPr="004440CE" w:rsidRDefault="004440CE" w:rsidP="004440CE">
      <w:pPr>
        <w:pStyle w:val="norm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440C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4440CE" w:rsidRPr="004440CE" w:rsidRDefault="004440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440CE" w:rsidRPr="004440CE" w:rsidRDefault="004440CE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440CE" w:rsidRPr="004440CE" w:rsidRDefault="004440CE">
      <w:pPr>
        <w:rPr>
          <w:sz w:val="24"/>
          <w:szCs w:val="24"/>
          <w:lang w:val="hy-AM"/>
        </w:rPr>
      </w:pPr>
    </w:p>
    <w:p w:rsidR="004440CE" w:rsidRPr="004440CE" w:rsidRDefault="004440CE" w:rsidP="004440CE">
      <w:pPr>
        <w:rPr>
          <w:rFonts w:ascii="Sylfaen" w:hAnsi="Sylfaen" w:cs="Sylfaen"/>
          <w:sz w:val="24"/>
          <w:szCs w:val="24"/>
        </w:rPr>
      </w:pPr>
      <w:r w:rsidRPr="004440CE">
        <w:rPr>
          <w:rFonts w:ascii="GHEA Mariam" w:hAnsi="GHEA Mariam" w:cs="Sylfaen"/>
          <w:sz w:val="24"/>
          <w:szCs w:val="24"/>
        </w:rPr>
        <w:t>Երևան</w:t>
      </w:r>
    </w:p>
    <w:p w:rsidR="001F225D" w:rsidRPr="004440CE" w:rsidRDefault="001F225D" w:rsidP="004440CE">
      <w:pPr>
        <w:pStyle w:val="norm"/>
        <w:rPr>
          <w:rFonts w:ascii="GHEA Mariam" w:hAnsi="GHEA Mariam"/>
          <w:sz w:val="24"/>
          <w:szCs w:val="24"/>
          <w:lang w:val="hy-AM"/>
        </w:rPr>
      </w:pPr>
    </w:p>
    <w:sectPr w:rsidR="001F225D" w:rsidRPr="004440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A5C" w:rsidRDefault="005D4A5C">
      <w:r>
        <w:separator/>
      </w:r>
    </w:p>
  </w:endnote>
  <w:endnote w:type="continuationSeparator" w:id="0">
    <w:p w:rsidR="005D4A5C" w:rsidRDefault="005D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7192E" w:rsidRDefault="00B7192E" w:rsidP="00B7192E">
    <w:pPr>
      <w:pStyle w:val="Footer"/>
    </w:pPr>
    <w:fldSimple w:instr=" FILENAME   \* MERGEFORMAT ">
      <w:r>
        <w:rPr>
          <w:noProof/>
        </w:rPr>
        <w:t>voroshumTK800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A5C" w:rsidRDefault="005D4A5C">
      <w:r>
        <w:separator/>
      </w:r>
    </w:p>
  </w:footnote>
  <w:footnote w:type="continuationSeparator" w:id="0">
    <w:p w:rsidR="005D4A5C" w:rsidRDefault="005D4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1CB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0CE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A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1CBD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7A2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192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6554B7"/>
  <w15:chartTrackingRefBased/>
  <w15:docId w15:val="{93DB987D-4068-498E-A47B-6B4F22E7D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4440CE"/>
    <w:rPr>
      <w:b/>
      <w:bCs/>
    </w:rPr>
  </w:style>
  <w:style w:type="paragraph" w:styleId="ListParagraph">
    <w:name w:val="List Paragraph"/>
    <w:basedOn w:val="Normal"/>
    <w:uiPriority w:val="34"/>
    <w:qFormat/>
    <w:rsid w:val="004440CE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4440C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2021-09-30T16:37:00Z</dcterms:created>
  <dcterms:modified xsi:type="dcterms:W3CDTF">2021-09-30T16:42:00Z</dcterms:modified>
</cp:coreProperties>
</file>