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C10" w:rsidRPr="004F6C10" w:rsidRDefault="004F6C10" w:rsidP="00BA2D79">
      <w:pPr>
        <w:spacing w:after="0" w:line="360" w:lineRule="auto"/>
        <w:ind w:left="-270" w:right="-54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4F6C1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ՀԻՄՆԱՎՈՐՈՒՄ</w:t>
      </w:r>
    </w:p>
    <w:p w:rsidR="004F6C10" w:rsidRPr="004F6C10" w:rsidRDefault="004F6C10" w:rsidP="00BA2D79">
      <w:pPr>
        <w:spacing w:after="0" w:line="360" w:lineRule="auto"/>
        <w:ind w:left="-270" w:right="-540"/>
        <w:jc w:val="center"/>
        <w:rPr>
          <w:rFonts w:ascii="GHEA Grapalat" w:hAnsi="GHEA Grapalat" w:cs="Tahoma"/>
          <w:sz w:val="24"/>
          <w:szCs w:val="24"/>
        </w:rPr>
      </w:pPr>
      <w:r w:rsidRPr="004F6C1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</w:t>
      </w:r>
      <w:r w:rsidRPr="004F6C1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4F6C10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2019 ԹՎԱԿԱՆԻ ՀՈՒՆՎԱՐԻ 31-Ի ԹԻՎ 76-Ա ՈՐՈՇՄԱՆ ՄԵՋ ՓՈՓՈԽՈՒԹՅՈՒՆ ԿԱՏԱՐԵԼՈՒ ՄԱՍԻՆ</w:t>
      </w:r>
      <w:r w:rsidRPr="004F6C10">
        <w:rPr>
          <w:rFonts w:ascii="GHEA Grapalat" w:eastAsia="Times New Roman" w:hAnsi="GHEA Grapalat" w:cs="Tahoma"/>
          <w:bCs/>
          <w:color w:val="000000"/>
          <w:sz w:val="24"/>
          <w:szCs w:val="24"/>
        </w:rPr>
        <w:t>» ԿԱՌԱՎԱՐՈՒԹՅԱՆ ՈՐՈՇՄԱՆ ՆԱԽԱԳԾԻ</w:t>
      </w:r>
    </w:p>
    <w:p w:rsidR="003412CA" w:rsidRDefault="003412CA">
      <w:pPr>
        <w:rPr>
          <w:rFonts w:ascii="GHEA Grapalat" w:hAnsi="GHEA Grapalat"/>
        </w:rPr>
      </w:pPr>
    </w:p>
    <w:p w:rsidR="004F6C10" w:rsidRDefault="004F6C10">
      <w:pPr>
        <w:rPr>
          <w:rFonts w:ascii="GHEA Grapalat" w:hAnsi="GHEA Grapalat"/>
        </w:rPr>
      </w:pPr>
    </w:p>
    <w:p w:rsidR="004F6C10" w:rsidRPr="00BA2D79" w:rsidRDefault="004F6C10" w:rsidP="00BA2D79">
      <w:pPr>
        <w:spacing w:after="0" w:line="360" w:lineRule="auto"/>
        <w:ind w:left="-270" w:right="-45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ՀՀ</w:t>
      </w:r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կառավարության </w:t>
      </w:r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2019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հունվարի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31-ի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թիվ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76-Ա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կատարվող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փոփոխությունը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D0A59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պայմանավորված</w:t>
      </w:r>
      <w:proofErr w:type="spellEnd"/>
      <w:r w:rsidR="007D0A59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այն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հանգամանքներով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համայնքների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կողմից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նշված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ժամկետում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չեն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հասցրել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գրանցել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փոխանցվող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գույքի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proofErr w:type="gram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նկատմամբ</w:t>
      </w:r>
      <w:proofErr w:type="spellEnd"/>
      <w:proofErr w:type="gram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իրավունքները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նոտարների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կողմից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նվիրատվության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պայմանագրերը</w:t>
      </w:r>
      <w:proofErr w:type="spellEnd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</w:t>
      </w:r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վավերացնելու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,</w:t>
      </w:r>
      <w:r w:rsidR="003E7F3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Կադաստրի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կոմիտեի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տարածքային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ստորաբաժանումներում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գրանցման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գործընթացը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հողի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նկատմամբ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իրավունքները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հաստատող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փաստաթղթերի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բացակայության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դրանք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թերի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ներկայացնելու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նմանաբնույթ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այլ</w:t>
      </w:r>
      <w:proofErr w:type="spellEnd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պատճառներով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ինչպես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նաև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Կոտայքի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մարզի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Քասախ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համայնքում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ավագանու</w:t>
      </w:r>
      <w:proofErr w:type="spellEnd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նիստեր</w:t>
      </w:r>
      <w:proofErr w:type="spellEnd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չկայանալու</w:t>
      </w:r>
      <w:proofErr w:type="spellEnd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8330E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պատճառով</w:t>
      </w:r>
      <w:proofErr w:type="spellEnd"/>
      <w:r w:rsidR="004C6CD5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:</w:t>
      </w:r>
    </w:p>
    <w:p w:rsidR="0018330E" w:rsidRPr="00BA2D79" w:rsidRDefault="0018330E" w:rsidP="00BA2D79">
      <w:pPr>
        <w:spacing w:after="0" w:line="360" w:lineRule="auto"/>
        <w:ind w:left="-270" w:right="-45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ՀՀ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Արագածոտնի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մարզպետարանի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նախաձեռնությամբ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հարցը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քննարկվել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Արդարադատության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նախարարության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: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Վերջինս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հայտնել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է,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անհրաժեշտ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փոփոխել որոշման 2-րդ կետով նախատեսված ժամկետը</w:t>
      </w:r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BA2D79" w:rsidRPr="00BA2D79" w:rsidRDefault="00BA2D79" w:rsidP="00BA2D79">
      <w:pPr>
        <w:spacing w:after="0" w:line="360" w:lineRule="auto"/>
        <w:ind w:left="-270" w:right="-45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Միաժամանակ</w:t>
      </w:r>
      <w:proofErr w:type="spellEnd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քանի</w:t>
      </w:r>
      <w:proofErr w:type="spellEnd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Ք</w:t>
      </w:r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աղաքացիական օրենսգրքի 449-րդ հոդվածի 3-րդ մասը սահմանում է, որ այն պայմանագիրը, որից ծագող իրավունքները ենթակա են պետական գրանցման, կնքված է համարվում այդ իրավունքի գրանցման պահից</w:t>
      </w:r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ուստի</w:t>
      </w:r>
      <w:proofErr w:type="spellEnd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առավարության որոշման հավելվածի այն կետերով, որոնք պահանջում են նոտարական վավերացում և գործարքից ծագող իրավունքների գրանցում, </w:t>
      </w:r>
      <w:proofErr w:type="spellStart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պայմանագրերը</w:t>
      </w:r>
      <w:proofErr w:type="spellEnd"/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A2D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կնքված են համարվում նոտարական վավերացումից հետո այդ իրավունքների գրանցման պահից, այլ ոչ թե կողմերի կողմից ստորագրման պահից։</w:t>
      </w:r>
    </w:p>
    <w:p w:rsidR="0018330E" w:rsidRDefault="00EE296D" w:rsidP="00BA2D79">
      <w:pPr>
        <w:spacing w:after="0" w:line="360" w:lineRule="auto"/>
        <w:ind w:left="-270" w:right="-45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առնելով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ժամկետի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երկարաձգումը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հնարավորություն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կտա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համայնքներին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ավարտին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հասցնել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իրավունքների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պետական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գրանցման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գ</w:t>
      </w:r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ործընթացը</w:t>
      </w:r>
      <w:proofErr w:type="spellEnd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ինչպես</w:t>
      </w:r>
      <w:proofErr w:type="spellEnd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նաև</w:t>
      </w:r>
      <w:proofErr w:type="spellEnd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այն</w:t>
      </w:r>
      <w:proofErr w:type="spellEnd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</w:t>
      </w:r>
      <w:proofErr w:type="spellEnd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Քասախ</w:t>
      </w:r>
      <w:proofErr w:type="spellEnd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համայնքում</w:t>
      </w:r>
      <w:proofErr w:type="spellEnd"/>
      <w:r w:rsidR="00A96497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դեռևս</w:t>
      </w:r>
      <w:proofErr w:type="spellEnd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պետք</w:t>
      </w:r>
      <w:proofErr w:type="spellEnd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proofErr w:type="spellStart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կայանան</w:t>
      </w:r>
      <w:proofErr w:type="spellEnd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ավագանու</w:t>
      </w:r>
      <w:proofErr w:type="spellEnd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lastRenderedPageBreak/>
        <w:t>ընտրություններ</w:t>
      </w:r>
      <w:proofErr w:type="spellEnd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՝</w:t>
      </w:r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քննարկվող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նախագծով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առաջարկվում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proofErr w:type="spellStart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որպես</w:t>
      </w:r>
      <w:proofErr w:type="spellEnd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46A84"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ժամկետ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նախատեսել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2022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մարտի</w:t>
      </w:r>
      <w:proofErr w:type="spellEnd"/>
      <w:r w:rsidRPr="00BA2D7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1-ը:</w:t>
      </w:r>
    </w:p>
    <w:p w:rsidR="009261D4" w:rsidRDefault="009261D4" w:rsidP="009261D4">
      <w:pPr>
        <w:pStyle w:val="a3"/>
        <w:tabs>
          <w:tab w:val="left" w:pos="630"/>
        </w:tabs>
        <w:spacing w:line="360" w:lineRule="auto"/>
        <w:ind w:left="-360" w:firstLine="720"/>
        <w:jc w:val="both"/>
        <w:rPr>
          <w:rFonts w:ascii="GHEA Grapalat" w:hAnsi="GHEA Grapalat" w:cs="GHEA Grapalat"/>
        </w:rPr>
      </w:pPr>
      <w:r w:rsidRPr="0096000E">
        <w:rPr>
          <w:rFonts w:ascii="GHEA Grapalat" w:hAnsi="GHEA Grapalat" w:cs="Arial"/>
          <w:color w:val="000000"/>
          <w:shd w:val="clear" w:color="auto" w:fill="FFFFFF"/>
          <w:lang w:val="hy-AM"/>
        </w:rPr>
        <w:t>Նախագծի</w:t>
      </w:r>
      <w:r w:rsidRPr="0096000E">
        <w:rPr>
          <w:rFonts w:ascii="GHEA Grapalat" w:hAnsi="GHEA Grapalat" w:cs="Sylfaen"/>
          <w:noProof/>
          <w:lang w:val="hy-AM"/>
        </w:rPr>
        <w:t xml:space="preserve"> ընդունման </w:t>
      </w:r>
      <w:r w:rsidRPr="0096000E">
        <w:rPr>
          <w:rFonts w:ascii="GHEA Grapalat" w:hAnsi="GHEA Grapalat" w:cs="GHEA Grapalat"/>
          <w:lang w:val="hy-AM"/>
        </w:rPr>
        <w:t xml:space="preserve">կապակցությամբ պետական կամ տեղական ինքնակառավարման մարմնի բյուջեում եկամուտների և ծախսերի </w:t>
      </w:r>
      <w:proofErr w:type="spellStart"/>
      <w:r w:rsidRPr="0096000E">
        <w:rPr>
          <w:rFonts w:ascii="GHEA Grapalat" w:hAnsi="GHEA Grapalat" w:cs="GHEA Grapalat"/>
          <w:lang w:val="en-US"/>
        </w:rPr>
        <w:t>ավելացում</w:t>
      </w:r>
      <w:proofErr w:type="spellEnd"/>
      <w:r w:rsidRPr="0096000E">
        <w:rPr>
          <w:rFonts w:ascii="GHEA Grapalat" w:hAnsi="GHEA Grapalat" w:cs="GHEA Grapalat"/>
          <w:lang w:val="en-US"/>
        </w:rPr>
        <w:t xml:space="preserve"> և </w:t>
      </w:r>
      <w:r w:rsidRPr="0096000E">
        <w:rPr>
          <w:rFonts w:ascii="GHEA Grapalat" w:hAnsi="GHEA Grapalat" w:cs="GHEA Grapalat"/>
          <w:lang w:val="hy-AM"/>
        </w:rPr>
        <w:t>նվազեցում չի նախատեսվում:</w:t>
      </w:r>
    </w:p>
    <w:p w:rsidR="00233955" w:rsidRPr="000C2D1A" w:rsidRDefault="00233955" w:rsidP="00233955">
      <w:pPr>
        <w:spacing w:after="0" w:line="360" w:lineRule="auto"/>
        <w:ind w:left="-187" w:right="-187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bookmarkStart w:id="0" w:name="_GoBack"/>
      <w:bookmarkEnd w:id="0"/>
      <w:r w:rsidRPr="000C2D1A">
        <w:rPr>
          <w:rFonts w:ascii="GHEA Grapalat" w:hAnsi="GHEA Grapalat"/>
          <w:sz w:val="24"/>
          <w:szCs w:val="24"/>
          <w:lang w:val="hy-AM"/>
        </w:rPr>
        <w:t>Նախագիծը չի առնչվում 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:rsidR="007D0A59" w:rsidRPr="00233955" w:rsidRDefault="007D0A59" w:rsidP="004F6C10">
      <w:pPr>
        <w:ind w:firstLine="720"/>
        <w:jc w:val="both"/>
        <w:rPr>
          <w:rFonts w:ascii="GHEA Grapalat" w:hAnsi="GHEA Grapalat"/>
          <w:lang w:val="hy-AM"/>
        </w:rPr>
      </w:pPr>
    </w:p>
    <w:sectPr w:rsidR="007D0A59" w:rsidRPr="002339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CFE"/>
    <w:rsid w:val="0018330E"/>
    <w:rsid w:val="00233955"/>
    <w:rsid w:val="00274136"/>
    <w:rsid w:val="003412CA"/>
    <w:rsid w:val="003E7F37"/>
    <w:rsid w:val="004C6CD5"/>
    <w:rsid w:val="004D3B6D"/>
    <w:rsid w:val="004F6C10"/>
    <w:rsid w:val="00746A84"/>
    <w:rsid w:val="007D0A59"/>
    <w:rsid w:val="009261D4"/>
    <w:rsid w:val="00A96497"/>
    <w:rsid w:val="00BA2D79"/>
    <w:rsid w:val="00EE296D"/>
    <w:rsid w:val="00F73EC4"/>
    <w:rsid w:val="00F8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1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1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https://mul2.gov.am/tasks/498510/oneclick/5d88d887ec72467d1581d9c29f29a04878c9fa958347ad2f20490e77c9521bf2.docx?token=4b91c733991133fd7d82ab5ab21a4c1d</cp:keywords>
  <dc:description/>
  <cp:lastModifiedBy>User</cp:lastModifiedBy>
  <cp:revision>14</cp:revision>
  <dcterms:created xsi:type="dcterms:W3CDTF">2021-09-09T07:04:00Z</dcterms:created>
  <dcterms:modified xsi:type="dcterms:W3CDTF">2021-09-26T19:55:00Z</dcterms:modified>
</cp:coreProperties>
</file>