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40E" w:rsidRDefault="007A240E" w:rsidP="007A240E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7A240E" w:rsidRDefault="007A240E" w:rsidP="007A240E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color w:val="000000"/>
          <w:sz w:val="24"/>
          <w:szCs w:val="24"/>
        </w:rPr>
        <w:t>ՀԱՅԱՍՏԱՆԻ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2018 </w:t>
      </w:r>
      <w:r>
        <w:rPr>
          <w:rFonts w:ascii="GHEA Grapalat" w:hAnsi="GHEA Grapalat"/>
          <w:b/>
          <w:color w:val="000000"/>
          <w:sz w:val="24"/>
          <w:szCs w:val="24"/>
        </w:rPr>
        <w:t>ԹՎԱԿԱՆԻ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ՀՈԿՏԵՄԲԵՐԻ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4</w:t>
      </w:r>
      <w:r>
        <w:rPr>
          <w:rFonts w:ascii="Sylfaen" w:hAnsi="Sylfaen"/>
          <w:b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N 1089-</w:t>
      </w:r>
      <w:r>
        <w:rPr>
          <w:rFonts w:ascii="GHEA Grapalat" w:hAnsi="GHEA Grapalat"/>
          <w:b/>
          <w:color w:val="000000"/>
          <w:sz w:val="24"/>
          <w:szCs w:val="24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ՈՐՈՇՄԱՆ ՄԵՋ  ԼՐԱՑՈՒՄՆԵՐ, ՓՈՓՈԽՈՒԹՅՈՒՆՆԵՐ ԿԱՏԱՐԵԼՈՒ  ԵՎ 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2007 ԹՎԱԿԱՆԻ ՆՈՅԵՄԲԵՐԻ 29- 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1402-Ա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ՈՐՈՇՈՒՄՆ ՈՒԺԸ ԿՈՐՑՐԱԾ ՃԱՆԱՉԵԼՈՒ 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 ՄԱՍԻՆ</w:t>
      </w:r>
    </w:p>
    <w:p w:rsidR="007A240E" w:rsidRDefault="007A240E" w:rsidP="007A240E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A240E" w:rsidRDefault="007A240E" w:rsidP="007A240E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7A240E" w:rsidRDefault="007A240E" w:rsidP="007A240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 սեփականությունը հանդիսացող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Երևան քաղաքի Հ. էմինի 4 հասցեում գտնվող ուսումնական շենքը նախկինում ամրացված է եղել «Վ. Դավթյանի անվան N 149 միջնակարգ դպրոց» պետական ոչ առևտրային կազմակերպությանը (այսուհետ՝ դպրոց),հետագայում  տարբեր ժամանակահատվածներում ՀՀ կառավարության   որոշումներով  հետ է վերցվել դպրոցից  և հանձնվել է </w:t>
      </w:r>
      <w:r>
        <w:rPr>
          <w:rFonts w:ascii="GHEA Grapalat" w:hAnsi="GHEA Grapalat"/>
          <w:sz w:val="24"/>
          <w:szCs w:val="24"/>
          <w:lang w:val="hy-AM"/>
        </w:rPr>
        <w:t>Հայ-ռուսական համալսարան բարձրագույն կրթության միջպետական ուսումնական հաստատությանը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(այսուհետ՝ համալսարան):</w:t>
      </w:r>
    </w:p>
    <w:p w:rsidR="007A240E" w:rsidRDefault="007A240E" w:rsidP="007A240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Համալսարանի գործունեությունը և ներդրումային ծրագրերը անխափան կազմակերպելու  նպատակով  անհրաժեշտություն է առաջացել միևնույն հասցեումգտնվող երկու անշարժ  գույքային միավորները </w:t>
      </w:r>
      <w:r>
        <w:rPr>
          <w:rFonts w:ascii="GHEA Grapalat" w:hAnsi="GHEA Grapalat"/>
          <w:sz w:val="24"/>
          <w:szCs w:val="24"/>
          <w:lang w:val="hy-AM"/>
        </w:rPr>
        <w:t>միավորելու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մեկ գույքայի</w:t>
      </w:r>
      <w:r>
        <w:rPr>
          <w:rFonts w:ascii="GHEA Grapalat" w:hAnsi="GHEA Grapalat"/>
          <w:sz w:val="24"/>
          <w:szCs w:val="24"/>
          <w:lang w:val="hy-AM"/>
        </w:rPr>
        <w:t>միավորի։</w:t>
      </w:r>
    </w:p>
    <w:p w:rsidR="007A240E" w:rsidRDefault="007A240E" w:rsidP="007A240E">
      <w:pPr>
        <w:ind w:firstLine="41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240E" w:rsidRDefault="007A240E" w:rsidP="007A240E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7A240E" w:rsidRPr="002D0A2E" w:rsidRDefault="007A240E" w:rsidP="007A240E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A240E" w:rsidRDefault="007A240E" w:rsidP="007A240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Հայաստանի Հանրապետության կառավարության  </w:t>
      </w:r>
      <w:r>
        <w:rPr>
          <w:rFonts w:ascii="GHEA Grapalat" w:hAnsi="GHEA Grapalat" w:cs="Tahoma"/>
          <w:sz w:val="24"/>
          <w:szCs w:val="24"/>
          <w:lang w:val="hy-AM"/>
        </w:rPr>
        <w:t xml:space="preserve">2007թ. նոյեմբերի 29-ի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««Վ. Դավթյանի անվան N 149 միջնակարգ դպրոց» պետական ոչ առևտրային կազմակերպությանն ամրացված գույքի մի մասը հետ վերցնելու և այն ռուս-հայկական համալսարանում ներդնելու մասին»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N 1402-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 xml:space="preserve"> որոշմամբ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Երևանի քաղաքապետարանի ենթակայության «Վ. Դավթյանի անվան N 149 միջնակարգ դպրոց» պետական ոչ առևտրային կազմակերպությանը (այսուհետ` կազմակերպություն) ամրացված գույքի կազմից հետ են վերցվել Երևան քաղաքի Հ. էմինի 4 հասցեում գտնվող` 4062.1 քառ. մետր արտաքին և 3692.8 քառ. մետր ներքին չափերով, 1 մլրդ 251 մլն 744 հազ. դրամ գնահատված արժեքով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շենքերը (սեփականության իրավունքի գրանցման վկայական` N 2244238, տրված` 24.10.2007 թ.) և 10057,95 քառ. մետր մակերեսով, 592 մլն 496 հազ. 736 դրամ կադաստրային արժեքով հողամասը (այսուհետ` գույք) և ամրացվել «Հայաստանի Հանրապետության կառավարությանն առընթեր պետական գույքի կառավարման վարչության աշխատակազմ» պետական կառավարչական հիմնարկին:Նշված գույքը` որպես համաձայնագրով Հայաստանի Հանրապետության կառավարության ստանձնած պարտավորության կատարում, Հայաստանի Հանրապետության անունից որպես ներդրում անհատույց օգտագործման իրավունքով հանձնվել է Ռուս-հայկական համալսարանին:</w:t>
      </w:r>
    </w:p>
    <w:p w:rsidR="007A240E" w:rsidRDefault="007A240E" w:rsidP="007A240E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2017  թվականի  օգոստոսի  24-ի N 1049–Ն որոշման համաձայն </w:t>
      </w:r>
      <w:r>
        <w:rPr>
          <w:rFonts w:ascii="GHEA Grapalat" w:hAnsi="GHEA Grapalat"/>
          <w:spacing w:val="-2"/>
          <w:sz w:val="24"/>
          <w:szCs w:val="24"/>
          <w:lang w:val="pt-BR"/>
        </w:rPr>
        <w:t>«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Վ</w:t>
      </w:r>
      <w:r>
        <w:rPr>
          <w:rFonts w:ascii="GHEA Grapalat" w:hAnsi="GHEA Grapalat" w:cs="Georgia"/>
          <w:spacing w:val="-2"/>
          <w:sz w:val="24"/>
          <w:szCs w:val="24"/>
          <w:lang w:val="pt-BR"/>
        </w:rPr>
        <w:t>.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Դավթյանիանվան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N </w:t>
      </w:r>
      <w:r>
        <w:rPr>
          <w:rFonts w:ascii="GHEA Grapalat" w:hAnsi="GHEA Grapalat" w:cs="Georgia"/>
          <w:spacing w:val="-2"/>
          <w:sz w:val="24"/>
          <w:szCs w:val="24"/>
          <w:lang w:val="pt-BR"/>
        </w:rPr>
        <w:t xml:space="preserve">149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ավագդպրոց</w:t>
      </w:r>
      <w:r>
        <w:rPr>
          <w:rFonts w:ascii="GHEA Grapalat" w:hAnsi="GHEA Grapalat"/>
          <w:spacing w:val="-2"/>
          <w:sz w:val="24"/>
          <w:szCs w:val="24"/>
          <w:lang w:val="pt-BR"/>
        </w:rPr>
        <w:t>»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պետական ոչ առևտրային կազմակերպությունը (այսուհետ՝ դպրոց)միացման ձևով  վերակազմակերպվել է և միացել է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 w:cs="Tahoma"/>
          <w:sz w:val="24"/>
          <w:szCs w:val="24"/>
          <w:lang w:val="hy-AM"/>
        </w:rPr>
        <w:t xml:space="preserve">Քաջունուանվան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pt-BR"/>
        </w:rPr>
        <w:t xml:space="preserve"> 54 </w:t>
      </w:r>
      <w:r>
        <w:rPr>
          <w:rFonts w:ascii="GHEA Grapalat" w:hAnsi="GHEA Grapalat" w:cs="Tahoma"/>
          <w:sz w:val="24"/>
          <w:szCs w:val="24"/>
          <w:lang w:val="hy-AM"/>
        </w:rPr>
        <w:t>ավագ դպրոց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 xml:space="preserve">պետական ոչ առևտրային կազմակերպությանը, իսկ դպրոցին ամրացված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Երևան քաղաքի Հ. էմինի 4 հասցեում գտնվող` 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110752.4 </w:t>
      </w:r>
      <w:r>
        <w:rPr>
          <w:rFonts w:ascii="GHEA Grapalat" w:hAnsi="GHEA Grapalat" w:cs="Tahoma"/>
          <w:sz w:val="24"/>
          <w:szCs w:val="24"/>
          <w:lang w:val="hy-AM"/>
        </w:rPr>
        <w:t>հազ</w:t>
      </w:r>
      <w:r>
        <w:rPr>
          <w:rFonts w:ascii="GHEA Grapalat" w:hAnsi="GHEA Grapalat" w:cs="GHEA Grapalat"/>
          <w:sz w:val="24"/>
          <w:szCs w:val="24"/>
          <w:lang w:val="af-ZA"/>
        </w:rPr>
        <w:t>.</w:t>
      </w:r>
      <w:r>
        <w:rPr>
          <w:rFonts w:ascii="GHEA Grapalat" w:hAnsi="GHEA Grapalat" w:cs="Tahoma"/>
          <w:sz w:val="24"/>
          <w:szCs w:val="24"/>
          <w:lang w:val="hy-AM"/>
        </w:rPr>
        <w:t>դրամ սկզբնական արժեքով և 3046.34 քառ. մետր արտաքին մակերեսով ուսումնական մասնաշենքերը և 0.208747 հեկտար մակերեսով հողատարածքը մինչև դպրոցի վերակազմակերպումը հետ է վերցվել և թողնվել է Հայաստանի Հանրա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տության կառավարությանն առընթեր պետական գույքի կառավարման վարչության տնօրինությանը:</w:t>
      </w:r>
    </w:p>
    <w:p w:rsidR="007A240E" w:rsidRDefault="007A240E" w:rsidP="007A240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կառավարության 2018 թվականի հոկտեմբերի4-ի 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 w:cs="Tahoma"/>
          <w:sz w:val="24"/>
          <w:szCs w:val="24"/>
          <w:lang w:val="hy-AM"/>
        </w:rPr>
        <w:t xml:space="preserve">N 1089-Ա որոշման համաձայն  վարչության տնօրինությանը հանձնված գույքը անժամկետ, անհատույց օգտագործման իրավունքով  հանձնվել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Հայ-ռուսական (Սլավոնական) համալսարան բարձրագույն մասնագիտական կրթության պետական ուսումնական հաստատությանը (այսուհետ՝ համալսարան)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7A240E" w:rsidRDefault="007A240E" w:rsidP="007A240E">
      <w:pPr>
        <w:spacing w:line="360" w:lineRule="auto"/>
        <w:ind w:right="315" w:firstLine="5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Հայ-ռուսական համալսարան բարձրագույն կրթության միջպետական ուսումնական հաստատության կողմից 17.09.2008թ. կնքված ոչ բնակելի տարածքի անհատույց օգտագործման թիվ 28/008 պայմանագրով ստանձնած 384 500 000 ՀՀ դրամ ներդրումային պարտավորություններից </w:t>
      </w:r>
      <w:r>
        <w:rPr>
          <w:rFonts w:ascii="GHEA Grapalat" w:hAnsi="GHEA Grapalat"/>
          <w:bCs/>
          <w:kern w:val="16"/>
          <w:sz w:val="24"/>
          <w:szCs w:val="24"/>
          <w:lang w:val="hy-AM"/>
        </w:rPr>
        <w:t>2013-2018 թվականներն ընկած ժամանակահատվածում իրականացվել է 266</w:t>
      </w:r>
      <w:r>
        <w:rPr>
          <w:rFonts w:ascii="Courier New" w:hAnsi="Courier New" w:cs="Courier New"/>
          <w:bCs/>
          <w:kern w:val="16"/>
          <w:sz w:val="24"/>
          <w:szCs w:val="24"/>
          <w:lang w:val="hy-AM"/>
        </w:rPr>
        <w:t> </w:t>
      </w:r>
      <w:r>
        <w:rPr>
          <w:rFonts w:ascii="GHEA Grapalat" w:hAnsi="GHEA Grapalat"/>
          <w:bCs/>
          <w:kern w:val="16"/>
          <w:sz w:val="24"/>
          <w:szCs w:val="24"/>
          <w:lang w:val="hy-AM"/>
        </w:rPr>
        <w:t xml:space="preserve">151 753 ՀՀ դրամի ներդրում: Համալսարանը, համաձայն Պայմանագրի հավելված հանդիսացող ժամանակացույցի, </w:t>
      </w:r>
      <w:r>
        <w:rPr>
          <w:rFonts w:ascii="GHEA Grapalat" w:hAnsi="GHEA Grapalat"/>
          <w:bCs/>
          <w:kern w:val="16"/>
          <w:sz w:val="24"/>
          <w:szCs w:val="24"/>
          <w:lang w:val="hy-AM"/>
        </w:rPr>
        <w:lastRenderedPageBreak/>
        <w:t>2019 թվականի ընթացքում պարտավոր էր իրականացնել 118 348 247 ՀՀ դրամի ներդրում, որը մինչ օրս չի իրականացվել։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Համալսարանի կողմից </w:t>
      </w:r>
      <w:r>
        <w:rPr>
          <w:rFonts w:ascii="GHEA Grapalat" w:hAnsi="GHEA Grapalat"/>
          <w:bCs/>
          <w:kern w:val="16"/>
          <w:sz w:val="24"/>
          <w:szCs w:val="24"/>
          <w:lang w:val="hy-AM"/>
        </w:rPr>
        <w:t xml:space="preserve">2019 թվականի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պարտավորություների չկատարումը պայմանավորված է նրանով, որ  ներդրումների ֆինանսավորումը իրականացվում ՌԴ-ի պետական  բյուջեից,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ինչը  հիմք է հանդիսանում նախօրք կազմված պարտավորությունները ոչ ճիշտ ժամանակին  կատարմանը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(կցվում է համալսարանի գրություն - հիմնավորումը)</w:t>
      </w:r>
      <w:r>
        <w:rPr>
          <w:rFonts w:ascii="GHEA Grapalat" w:hAnsi="GHEA Grapalat"/>
          <w:bCs/>
          <w:kern w:val="16"/>
          <w:sz w:val="24"/>
          <w:szCs w:val="24"/>
          <w:lang w:val="hy-AM"/>
        </w:rPr>
        <w:t xml:space="preserve"> ։</w:t>
      </w:r>
    </w:p>
    <w:p w:rsidR="007A240E" w:rsidRDefault="007A240E" w:rsidP="007A240E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Կարգավորման  նպատակը</w:t>
      </w:r>
    </w:p>
    <w:p w:rsidR="007A240E" w:rsidRDefault="007A240E" w:rsidP="007A240E">
      <w:pPr>
        <w:spacing w:line="360" w:lineRule="auto"/>
        <w:ind w:right="315" w:firstLine="50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>
        <w:rPr>
          <w:rFonts w:ascii="GHEA Grapalat" w:hAnsi="GHEA Grapalat"/>
          <w:color w:val="000000"/>
          <w:sz w:val="24"/>
          <w:szCs w:val="24"/>
          <w:lang w:val="pt-BR"/>
        </w:rPr>
        <w:t>18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հոկտեմբերի </w:t>
      </w:r>
      <w:r>
        <w:rPr>
          <w:rFonts w:ascii="GHEA Grapalat" w:hAnsi="GHEA Grapalat"/>
          <w:color w:val="000000"/>
          <w:sz w:val="24"/>
          <w:szCs w:val="24"/>
          <w:lang w:val="af-ZA"/>
        </w:rPr>
        <w:t>4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>
        <w:rPr>
          <w:rFonts w:ascii="Sylfaen" w:hAnsi="Sylfaen"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color w:val="000000"/>
          <w:sz w:val="24"/>
          <w:szCs w:val="24"/>
          <w:lang w:val="af-ZA"/>
        </w:rPr>
        <w:t>N 1089-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  որոշման մեջ  լրացումներ, փոփոխություններ կատարելու  և 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2007 թվականի նոյեմբերի 29-ի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sz w:val="24"/>
          <w:szCs w:val="24"/>
          <w:lang w:val="hy-AM"/>
        </w:rPr>
        <w:t xml:space="preserve"> 1402-Ա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որոշումն ուժը կորցրած ճանաչելու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ընդունումից հետո նշված հասցեում գտնվող անշարժ գույքի համար կտրվի մեկ միասնական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անունով սեփականության  իրավունքի պետական գրանցման  վկայական, ինչը հիմք կհանդիսանա Պետական գույքի կառավարման կոմիտեին  համալսարանի հետ կնքելու </w:t>
      </w:r>
      <w:r>
        <w:rPr>
          <w:rFonts w:ascii="GHEA Grapalat" w:hAnsi="GHEA Grapalat" w:cs="GHEA Grapalat"/>
          <w:sz w:val="24"/>
          <w:szCs w:val="24"/>
          <w:lang w:val="hy-AM"/>
        </w:rPr>
        <w:t>ոչ բնակելի տարածքի անժամկետ, անհատույց օգտագործման իրավունքի պայմանագիր, իսկ համալսարանին կնձեռնի հնարավորություն անխափան իրականացնելու մեկ միասնական ուսումնական մանսաշենքում հավասարազոր  ներդրումները  և անխափան  ուսումնական գործընթացը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7A240E" w:rsidRPr="00EC01B0" w:rsidRDefault="007A240E" w:rsidP="007A240E">
      <w:pPr>
        <w:spacing w:line="360" w:lineRule="auto"/>
        <w:ind w:right="315" w:firstLine="50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 w:eastAsia="en-US"/>
        </w:rPr>
        <w:t>Երևան քաղաք, Հ. Էմինի նրբանցք, 4 հասցեում գտնվող շենքից 20.1 քմ մակերեսով տարածքը վարձակալության իրավունքով հատկացված է «Դպրոց» ՍՊԸ-ին</w:t>
      </w:r>
    </w:p>
    <w:p w:rsidR="007A240E" w:rsidRDefault="007A240E" w:rsidP="007A240E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>
        <w:rPr>
          <w:rFonts w:ascii="GHEA Grapalat" w:hAnsi="GHEA Grapalat"/>
          <w:bCs/>
          <w:sz w:val="24"/>
          <w:szCs w:val="24"/>
          <w:lang w:val="hy-AM" w:eastAsia="en-US"/>
        </w:rPr>
        <w:t>Կադաստրի կողմից տրված  01.03.2021 թվականի տրված տեցեկանքի (կցվում է) համաձայն Երևան քաղաք, Հ. Էմինի նրբանցք, 4 հասցեի 23.11.2016թ.«Դպրոց» ՍՊԸ-ի  անվամբ գրանցված վարձակալության իրավունքի պետական գրանցումը 24.02.2021 թվականի դրությամբ դադարեցված է:</w:t>
      </w:r>
    </w:p>
    <w:p w:rsidR="007A240E" w:rsidRDefault="007A240E" w:rsidP="007A240E">
      <w:pPr>
        <w:pStyle w:val="Heading2"/>
        <w:spacing w:line="360" w:lineRule="auto"/>
        <w:jc w:val="both"/>
        <w:rPr>
          <w:rFonts w:ascii="GHEA Grapalat" w:hAnsi="GHEA Grapalat" w:cs="Sylfaen"/>
          <w:b w:val="0"/>
          <w:noProof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         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EC01B0">
        <w:rPr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EC01B0">
        <w:rPr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hAnsi="GHEA Grapalat"/>
          <w:b w:val="0"/>
          <w:color w:val="000000"/>
          <w:sz w:val="24"/>
          <w:szCs w:val="24"/>
          <w:lang w:val="af-ZA"/>
        </w:rPr>
        <w:t>20</w:t>
      </w:r>
      <w:r>
        <w:rPr>
          <w:rFonts w:ascii="GHEA Grapalat" w:hAnsi="GHEA Grapalat"/>
          <w:b w:val="0"/>
          <w:color w:val="000000"/>
          <w:sz w:val="24"/>
          <w:szCs w:val="24"/>
          <w:lang w:val="pt-BR"/>
        </w:rPr>
        <w:t>18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EC01B0">
        <w:rPr>
          <w:rFonts w:ascii="GHEA Grapalat" w:hAnsi="GHEA Grapalat"/>
          <w:b w:val="0"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EC01B0">
        <w:rPr>
          <w:rFonts w:ascii="GHEA Grapalat" w:hAnsi="GHEA Grapalat"/>
          <w:b w:val="0"/>
          <w:color w:val="000000"/>
          <w:sz w:val="24"/>
          <w:szCs w:val="24"/>
          <w:lang w:val="hy-AM"/>
        </w:rPr>
        <w:t>հոկտեմբերի</w:t>
      </w:r>
      <w:r>
        <w:rPr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color w:val="000000"/>
          <w:sz w:val="24"/>
          <w:szCs w:val="24"/>
          <w:lang w:val="af-ZA"/>
        </w:rPr>
        <w:t>4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-ի </w:t>
      </w:r>
      <w:r>
        <w:rPr>
          <w:rFonts w:ascii="Sylfaen" w:hAnsi="Sylfaen"/>
          <w:b w:val="0"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b w:val="0"/>
          <w:color w:val="000000"/>
          <w:sz w:val="24"/>
          <w:szCs w:val="24"/>
          <w:lang w:val="af-ZA"/>
        </w:rPr>
        <w:t>N 1089-</w:t>
      </w:r>
      <w:r w:rsidRPr="00EC01B0">
        <w:rPr>
          <w:rFonts w:ascii="GHEA Grapalat" w:hAnsi="GHEA Grapalat"/>
          <w:b w:val="0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որոշման մեջ  լրացումներ, փոփոխություններ կատարելու  և Հայաստանի Հանրապետության կառավարության </w:t>
      </w:r>
      <w:r>
        <w:rPr>
          <w:rFonts w:ascii="GHEA Grapalat" w:hAnsi="GHEA Grapalat"/>
          <w:b w:val="0"/>
          <w:sz w:val="24"/>
          <w:szCs w:val="24"/>
          <w:lang w:val="hy-AM"/>
        </w:rPr>
        <w:t>2007 թվականի նոյեմբերի 29-ի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1402-Ա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>որոշումն ուժը կորցրած ճանաչելու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lastRenderedPageBreak/>
        <w:t>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7A240E" w:rsidRDefault="007A240E" w:rsidP="007A240E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7A240E" w:rsidRPr="005D78C7" w:rsidRDefault="007A240E" w:rsidP="007A240E">
      <w:pPr>
        <w:pStyle w:val="BodyText"/>
        <w:ind w:firstLine="567"/>
        <w:jc w:val="both"/>
        <w:rPr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EC01B0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01B0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>
        <w:rPr>
          <w:rFonts w:ascii="GHEA Grapalat" w:hAnsi="GHEA Grapalat"/>
          <w:color w:val="000000"/>
          <w:sz w:val="24"/>
          <w:szCs w:val="24"/>
          <w:lang w:val="pt-BR"/>
        </w:rPr>
        <w:t>18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01B0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01B0">
        <w:rPr>
          <w:rFonts w:ascii="GHEA Grapalat" w:hAnsi="GHEA Grapalat"/>
          <w:color w:val="000000"/>
          <w:sz w:val="24"/>
          <w:szCs w:val="24"/>
          <w:lang w:val="hy-AM"/>
        </w:rPr>
        <w:t>հոկտեմբերի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4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>
        <w:rPr>
          <w:rFonts w:ascii="Sylfaen" w:hAnsi="Sylfaen"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color w:val="000000"/>
          <w:sz w:val="24"/>
          <w:szCs w:val="24"/>
          <w:lang w:val="af-ZA"/>
        </w:rPr>
        <w:t>N 1089-</w:t>
      </w:r>
      <w:r w:rsidRPr="00EC01B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որոշման մեջ  լրացումներ, փոփոխություններ կատարելու  և 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2007 թվականի նոյեմբերի 29-ի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sz w:val="24"/>
          <w:szCs w:val="24"/>
          <w:lang w:val="hy-AM"/>
        </w:rPr>
        <w:t xml:space="preserve"> 1402-Ա</w:t>
      </w:r>
      <w:r>
        <w:rPr>
          <w:rFonts w:ascii="GHEA Grapalat" w:hAnsi="GHEA Grapalat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որոշումն ուժը կորցրած ճանաչելու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5D78C7">
        <w:rPr>
          <w:rFonts w:ascii="GHEA Grapalat" w:hAnsi="GHEA Grapalat"/>
          <w:sz w:val="24"/>
          <w:szCs w:val="24"/>
          <w:lang w:val="hy-AM"/>
        </w:rPr>
        <w:t>նախագիծը չի բխում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 ռազմավարական փաստաթղթերից։</w:t>
      </w:r>
    </w:p>
    <w:p w:rsidR="007A240E" w:rsidRDefault="007A240E" w:rsidP="007A240E">
      <w:pPr>
        <w:spacing w:line="360" w:lineRule="auto"/>
        <w:ind w:right="31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A240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7A240E" w:rsidRDefault="007A240E" w:rsidP="007A240E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A240E"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 նախարարության կողմից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7A240E" w:rsidRDefault="007A240E" w:rsidP="007A240E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240E">
        <w:rPr>
          <w:rFonts w:ascii="GHEA Grapalat" w:hAnsi="GHEA Grapalat" w:cs="Sylfaen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7A240E" w:rsidRDefault="007A240E" w:rsidP="007A240E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A240E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>
        <w:rPr>
          <w:rFonts w:ascii="GHEA Grapalat" w:hAnsi="GHEA Grapalat" w:cs="Sylfaen"/>
          <w:sz w:val="24"/>
          <w:szCs w:val="24"/>
          <w:lang w:val="hy-AM"/>
        </w:rPr>
        <w:t>Նախագծի ընդունումը կնպաստի համալսարանի գործունեության և ներդրումների արդյունավետ կազմակերպմանը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:  </w:t>
      </w:r>
    </w:p>
    <w:p w:rsidR="007A240E" w:rsidRDefault="007A240E" w:rsidP="007A240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A240E" w:rsidRDefault="007A240E" w:rsidP="007A240E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A240E" w:rsidRDefault="007A240E" w:rsidP="007A240E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A240E" w:rsidRDefault="007A240E" w:rsidP="007A240E">
      <w:pPr>
        <w:rPr>
          <w:rFonts w:ascii="GHEA Grapalat" w:hAnsi="GHEA Grapalat" w:cs="Sylfaen"/>
          <w:noProof/>
          <w:sz w:val="24"/>
          <w:szCs w:val="24"/>
          <w:lang w:val="hy-AM"/>
        </w:rPr>
        <w:sectPr w:rsidR="007A240E" w:rsidSect="002D0A2E">
          <w:pgSz w:w="11909" w:h="16834"/>
          <w:pgMar w:top="992" w:right="710" w:bottom="1276" w:left="993" w:header="425" w:footer="0" w:gutter="0"/>
          <w:cols w:space="720"/>
        </w:sectPr>
      </w:pPr>
    </w:p>
    <w:p w:rsidR="00302FB9" w:rsidRPr="007A240E" w:rsidRDefault="00302FB9">
      <w:pPr>
        <w:rPr>
          <w:lang w:val="hy-AM"/>
        </w:rPr>
      </w:pPr>
    </w:p>
    <w:sectPr w:rsidR="00302FB9" w:rsidRPr="007A24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E0A"/>
    <w:rsid w:val="00302FB9"/>
    <w:rsid w:val="003D1C9F"/>
    <w:rsid w:val="00631E0A"/>
    <w:rsid w:val="007A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61CD3"/>
  <w15:chartTrackingRefBased/>
  <w15:docId w15:val="{55316692-3F25-408E-B4BE-582FE740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4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7A240E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240E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7A240E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7A240E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7A240E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A240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961</Words>
  <Characters>5484</Characters>
  <Application>Microsoft Office Word</Application>
  <DocSecurity>0</DocSecurity>
  <Lines>45</Lines>
  <Paragraphs>12</Paragraphs>
  <ScaleCrop>false</ScaleCrop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2021-10-01T06:19:00Z</dcterms:created>
  <dcterms:modified xsi:type="dcterms:W3CDTF">2021-10-01T06:20:00Z</dcterms:modified>
</cp:coreProperties>
</file>