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95FA5" w14:textId="5D839FEF" w:rsidR="002A56C6" w:rsidRPr="00CA7141" w:rsidRDefault="007039BA" w:rsidP="00CA7141">
      <w:pPr>
        <w:spacing w:line="360" w:lineRule="auto"/>
        <w:jc w:val="center"/>
        <w:rPr>
          <w:rFonts w:ascii="GHEA Grapalat" w:hAnsi="GHEA Grapalat"/>
          <w:b/>
          <w:lang w:val="en-US"/>
        </w:rPr>
      </w:pPr>
      <w:r w:rsidRPr="00CA7141">
        <w:rPr>
          <w:rFonts w:ascii="GHEA Grapalat" w:hAnsi="GHEA Grapalat"/>
          <w:b/>
          <w:lang w:val="en-US"/>
        </w:rPr>
        <w:t xml:space="preserve">Ա Մ </w:t>
      </w:r>
      <w:bookmarkStart w:id="0" w:name="_GoBack"/>
      <w:bookmarkEnd w:id="0"/>
      <w:r w:rsidRPr="00CA7141">
        <w:rPr>
          <w:rFonts w:ascii="GHEA Grapalat" w:hAnsi="GHEA Grapalat"/>
          <w:b/>
          <w:lang w:val="en-US"/>
        </w:rPr>
        <w:t>Փ Ո Փ Ա Թ Ե Ր Թ</w:t>
      </w:r>
    </w:p>
    <w:p w14:paraId="602DF101" w14:textId="048BCE5D" w:rsidR="00DF3A9A" w:rsidRPr="00CA7141" w:rsidRDefault="006F3970" w:rsidP="00CA7141">
      <w:pPr>
        <w:pStyle w:val="BodyText"/>
        <w:spacing w:after="0" w:line="360" w:lineRule="auto"/>
        <w:jc w:val="center"/>
        <w:rPr>
          <w:rFonts w:ascii="GHEA Grapalat" w:hAnsi="GHEA Grapalat"/>
          <w:i/>
          <w:sz w:val="24"/>
          <w:szCs w:val="24"/>
          <w:lang w:val="en-US"/>
        </w:rPr>
      </w:pPr>
      <w:r w:rsidRPr="00CA7141">
        <w:rPr>
          <w:rFonts w:ascii="GHEA Grapalat" w:eastAsiaTheme="minorHAnsi" w:hAnsi="GHEA Grapalat" w:cs="Sylfaen"/>
          <w:color w:val="00000A"/>
          <w:sz w:val="24"/>
          <w:szCs w:val="24"/>
          <w:lang w:val="en-US"/>
        </w:rPr>
        <w:t xml:space="preserve"> </w:t>
      </w:r>
      <w:r w:rsidR="00DF3A9A" w:rsidRPr="00CA7141">
        <w:rPr>
          <w:rFonts w:ascii="GHEA Grapalat" w:hAnsi="GHEA Grapalat" w:cs="Times Armenian"/>
          <w:sz w:val="24"/>
          <w:szCs w:val="24"/>
          <w:lang w:val="fr-FR"/>
        </w:rPr>
        <w:t>&lt;&lt;</w:t>
      </w:r>
      <w:proofErr w:type="spellStart"/>
      <w:r w:rsidR="00DF3A9A" w:rsidRPr="00CA7141">
        <w:rPr>
          <w:rFonts w:ascii="GHEA Grapalat" w:hAnsi="GHEA Grapalat"/>
          <w:i/>
          <w:sz w:val="24"/>
          <w:szCs w:val="24"/>
        </w:rPr>
        <w:t>Մինչև</w:t>
      </w:r>
      <w:proofErr w:type="spellEnd"/>
      <w:r w:rsidR="00DF3A9A" w:rsidRPr="00CA7141">
        <w:rPr>
          <w:rFonts w:ascii="GHEA Grapalat" w:hAnsi="GHEA Grapalat"/>
          <w:i/>
          <w:sz w:val="24"/>
          <w:szCs w:val="24"/>
          <w:lang w:val="en-US"/>
        </w:rPr>
        <w:t xml:space="preserve"> 3 </w:t>
      </w:r>
      <w:proofErr w:type="spellStart"/>
      <w:r w:rsidR="00DF3A9A" w:rsidRPr="00CA7141">
        <w:rPr>
          <w:rFonts w:ascii="GHEA Grapalat" w:hAnsi="GHEA Grapalat"/>
          <w:i/>
          <w:sz w:val="24"/>
          <w:szCs w:val="24"/>
        </w:rPr>
        <w:t>հա</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հողատարածքները</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կաթիլային</w:t>
      </w:r>
      <w:proofErr w:type="spellEnd"/>
      <w:r w:rsidR="00DF3A9A" w:rsidRPr="00CA7141">
        <w:rPr>
          <w:rFonts w:ascii="GHEA Grapalat" w:hAnsi="GHEA Grapalat"/>
          <w:i/>
          <w:sz w:val="24"/>
          <w:szCs w:val="24"/>
          <w:lang w:val="en-US"/>
        </w:rPr>
        <w:t xml:space="preserve"> </w:t>
      </w:r>
      <w:proofErr w:type="spellStart"/>
      <w:r w:rsidR="00D32923" w:rsidRPr="00CA7141">
        <w:rPr>
          <w:rFonts w:ascii="GHEA Grapalat" w:hAnsi="GHEA Grapalat"/>
          <w:i/>
          <w:sz w:val="24"/>
          <w:szCs w:val="24"/>
          <w:lang w:val="en-US"/>
        </w:rPr>
        <w:t>կամ</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անձրևացման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ոռոգման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համակարգերի</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ներդրման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դեպքում</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ջրօգտագործողներին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ոռոգման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ջրի</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վարձավճարի</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փոխհատուցման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ծրագիրը</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հաստատելու</w:t>
      </w:r>
      <w:proofErr w:type="spellEnd"/>
      <w:r w:rsidR="00CA7141">
        <w:rPr>
          <w:rFonts w:ascii="GHEA Grapalat" w:hAnsi="GHEA Grapalat"/>
          <w:i/>
          <w:sz w:val="24"/>
          <w:szCs w:val="24"/>
          <w:lang w:val="hy-AM"/>
        </w:rPr>
        <w:t xml:space="preserve"> </w:t>
      </w:r>
      <w:proofErr w:type="spellStart"/>
      <w:r w:rsidR="00DF3A9A" w:rsidRPr="00CA7141">
        <w:rPr>
          <w:rFonts w:ascii="GHEA Grapalat" w:hAnsi="GHEA Grapalat"/>
          <w:i/>
          <w:sz w:val="24"/>
          <w:szCs w:val="24"/>
        </w:rPr>
        <w:t>մասին</w:t>
      </w:r>
      <w:proofErr w:type="spellEnd"/>
      <w:r w:rsidR="00DF3A9A" w:rsidRPr="00CA7141">
        <w:rPr>
          <w:rFonts w:ascii="GHEA Grapalat" w:hAnsi="GHEA Grapalat"/>
          <w:i/>
          <w:sz w:val="24"/>
          <w:szCs w:val="24"/>
          <w:lang w:val="en-US"/>
        </w:rPr>
        <w:t xml:space="preserve">&gt;&gt; </w:t>
      </w:r>
      <w:proofErr w:type="spellStart"/>
      <w:r w:rsidR="00DF3A9A" w:rsidRPr="00CA7141">
        <w:rPr>
          <w:rFonts w:ascii="GHEA Grapalat" w:hAnsi="GHEA Grapalat"/>
          <w:i/>
          <w:sz w:val="24"/>
          <w:szCs w:val="24"/>
        </w:rPr>
        <w:t>Հայաստանի</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Հանրապետության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կառավարության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որոշման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նախագծի</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ընդունման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անհրաժեշտության</w:t>
      </w:r>
      <w:proofErr w:type="spellEnd"/>
      <w:r w:rsidR="00DF3A9A" w:rsidRPr="00CA7141">
        <w:rPr>
          <w:rFonts w:ascii="GHEA Grapalat" w:hAnsi="GHEA Grapalat"/>
          <w:i/>
          <w:sz w:val="24"/>
          <w:szCs w:val="24"/>
          <w:lang w:val="en-US"/>
        </w:rPr>
        <w:t xml:space="preserve"> </w:t>
      </w:r>
      <w:proofErr w:type="spellStart"/>
      <w:r w:rsidR="00DF3A9A" w:rsidRPr="00CA7141">
        <w:rPr>
          <w:rFonts w:ascii="GHEA Grapalat" w:hAnsi="GHEA Grapalat"/>
          <w:i/>
          <w:sz w:val="24"/>
          <w:szCs w:val="24"/>
        </w:rPr>
        <w:t>վերաբերյալ</w:t>
      </w:r>
      <w:proofErr w:type="spellEnd"/>
    </w:p>
    <w:tbl>
      <w:tblPr>
        <w:tblStyle w:val="TableGrid"/>
        <w:tblpPr w:leftFromText="180" w:rightFromText="180" w:vertAnchor="text" w:tblpY="1"/>
        <w:tblOverlap w:val="never"/>
        <w:tblW w:w="14992" w:type="dxa"/>
        <w:shd w:val="clear" w:color="auto" w:fill="808080" w:themeFill="background1" w:themeFillShade="80"/>
        <w:tblLook w:val="04A0" w:firstRow="1" w:lastRow="0" w:firstColumn="1" w:lastColumn="0" w:noHBand="0" w:noVBand="1"/>
      </w:tblPr>
      <w:tblGrid>
        <w:gridCol w:w="8472"/>
        <w:gridCol w:w="6520"/>
      </w:tblGrid>
      <w:tr w:rsidR="00BB0F67" w:rsidRPr="00CA7141" w14:paraId="27F72F8C" w14:textId="77777777" w:rsidTr="00CA7141">
        <w:trPr>
          <w:trHeight w:val="199"/>
        </w:trPr>
        <w:tc>
          <w:tcPr>
            <w:tcW w:w="8472" w:type="dxa"/>
            <w:vMerge w:val="restart"/>
            <w:shd w:val="clear" w:color="auto" w:fill="808080" w:themeFill="background1" w:themeFillShade="80"/>
          </w:tcPr>
          <w:p w14:paraId="41669ADD" w14:textId="51FAE060" w:rsidR="00A91A69" w:rsidRPr="00CA7141" w:rsidRDefault="00A91A69" w:rsidP="00CA7141">
            <w:pPr>
              <w:pStyle w:val="Normal1"/>
              <w:numPr>
                <w:ilvl w:val="0"/>
                <w:numId w:val="2"/>
              </w:numPr>
              <w:tabs>
                <w:tab w:val="left" w:pos="0"/>
                <w:tab w:val="left" w:pos="90"/>
              </w:tabs>
              <w:spacing w:line="360" w:lineRule="auto"/>
              <w:ind w:right="-450"/>
              <w:jc w:val="center"/>
              <w:rPr>
                <w:rFonts w:ascii="GHEA Grapalat" w:eastAsia="Tahoma" w:hAnsi="GHEA Grapalat"/>
                <w:sz w:val="24"/>
                <w:szCs w:val="24"/>
              </w:rPr>
            </w:pPr>
            <w:r w:rsidRPr="00CA7141">
              <w:rPr>
                <w:rFonts w:ascii="GHEA Grapalat" w:eastAsia="Tahoma" w:hAnsi="GHEA Grapalat"/>
                <w:sz w:val="24"/>
                <w:szCs w:val="24"/>
              </w:rPr>
              <w:t>ՀՀ ՎԱՐՉԱՊԵՏԻ ԱՇԽԱՏԱԿԱԶՄԻ</w:t>
            </w:r>
          </w:p>
          <w:p w14:paraId="49862878" w14:textId="134A45DF" w:rsidR="00BB0F67" w:rsidRPr="00CA7141" w:rsidRDefault="00A91A69" w:rsidP="00CA7141">
            <w:pPr>
              <w:pStyle w:val="Normal1"/>
              <w:tabs>
                <w:tab w:val="left" w:pos="0"/>
                <w:tab w:val="left" w:pos="90"/>
              </w:tabs>
              <w:spacing w:line="360" w:lineRule="auto"/>
              <w:ind w:right="-450"/>
              <w:jc w:val="center"/>
              <w:rPr>
                <w:rFonts w:ascii="GHEA Grapalat" w:hAnsi="GHEA Grapalat"/>
                <w:b/>
                <w:sz w:val="24"/>
                <w:szCs w:val="24"/>
                <w:lang w:val="af-ZA"/>
              </w:rPr>
            </w:pPr>
            <w:r w:rsidRPr="00CA7141">
              <w:rPr>
                <w:rFonts w:ascii="GHEA Grapalat" w:eastAsia="Tahoma" w:hAnsi="GHEA Grapalat"/>
                <w:sz w:val="24"/>
                <w:szCs w:val="24"/>
              </w:rPr>
              <w:t>ԻՐԱՎԱԲԱՆԱԿԱՆ ՎԱՐՉՈՒԹՅՈՒՆ</w:t>
            </w:r>
          </w:p>
        </w:tc>
        <w:tc>
          <w:tcPr>
            <w:tcW w:w="6520" w:type="dxa"/>
            <w:tcBorders>
              <w:bottom w:val="single" w:sz="4" w:space="0" w:color="000000" w:themeColor="text1"/>
            </w:tcBorders>
            <w:shd w:val="clear" w:color="auto" w:fill="808080" w:themeFill="background1" w:themeFillShade="80"/>
          </w:tcPr>
          <w:p w14:paraId="3ACB653A" w14:textId="77777777" w:rsidR="00BB0F67" w:rsidRPr="00CA7141" w:rsidRDefault="00BB0F67" w:rsidP="00CA7141">
            <w:pPr>
              <w:spacing w:line="360" w:lineRule="auto"/>
              <w:rPr>
                <w:rFonts w:ascii="GHEA Grapalat" w:hAnsi="GHEA Grapalat"/>
                <w:lang w:val="hy-AM"/>
              </w:rPr>
            </w:pPr>
          </w:p>
        </w:tc>
      </w:tr>
      <w:tr w:rsidR="00BB0F67" w:rsidRPr="00CA7141" w14:paraId="71AABDB1" w14:textId="77777777" w:rsidTr="00CA7141">
        <w:trPr>
          <w:trHeight w:val="199"/>
        </w:trPr>
        <w:tc>
          <w:tcPr>
            <w:tcW w:w="8472" w:type="dxa"/>
            <w:vMerge/>
            <w:tcBorders>
              <w:bottom w:val="single" w:sz="4" w:space="0" w:color="000000"/>
            </w:tcBorders>
            <w:shd w:val="clear" w:color="auto" w:fill="808080" w:themeFill="background1" w:themeFillShade="80"/>
          </w:tcPr>
          <w:p w14:paraId="50E7E0A8" w14:textId="77777777" w:rsidR="00BB0F67" w:rsidRPr="00CA7141" w:rsidRDefault="00BB0F67" w:rsidP="00CA7141">
            <w:pPr>
              <w:spacing w:line="360" w:lineRule="auto"/>
              <w:jc w:val="center"/>
              <w:rPr>
                <w:rFonts w:ascii="GHEA Grapalat" w:hAnsi="GHEA Grapalat"/>
                <w:b/>
                <w:lang w:val="af-ZA"/>
              </w:rPr>
            </w:pPr>
          </w:p>
        </w:tc>
        <w:tc>
          <w:tcPr>
            <w:tcW w:w="6520" w:type="dxa"/>
            <w:tcBorders>
              <w:bottom w:val="single" w:sz="4" w:space="0" w:color="000000" w:themeColor="text1"/>
            </w:tcBorders>
            <w:shd w:val="clear" w:color="auto" w:fill="808080" w:themeFill="background1" w:themeFillShade="80"/>
          </w:tcPr>
          <w:p w14:paraId="6AA25BDB" w14:textId="77777777" w:rsidR="00BB0F67" w:rsidRPr="00CA7141" w:rsidRDefault="00BB0F67" w:rsidP="00CA7141">
            <w:pPr>
              <w:spacing w:line="360" w:lineRule="auto"/>
              <w:rPr>
                <w:rFonts w:ascii="GHEA Grapalat" w:hAnsi="GHEA Grapalat"/>
                <w:lang w:val="hy-AM"/>
              </w:rPr>
            </w:pPr>
          </w:p>
        </w:tc>
      </w:tr>
      <w:tr w:rsidR="00145D85" w:rsidRPr="00CA7141" w14:paraId="1EFF36A6" w14:textId="77777777" w:rsidTr="00CA7141">
        <w:tblPrEx>
          <w:shd w:val="clear" w:color="auto" w:fill="auto"/>
        </w:tblPrEx>
        <w:trPr>
          <w:trHeight w:hRule="exact" w:val="2386"/>
        </w:trPr>
        <w:tc>
          <w:tcPr>
            <w:tcW w:w="8472" w:type="dxa"/>
            <w:tcBorders>
              <w:top w:val="single" w:sz="4" w:space="0" w:color="auto"/>
              <w:left w:val="single" w:sz="4" w:space="0" w:color="000000"/>
              <w:bottom w:val="single" w:sz="4" w:space="0" w:color="auto"/>
              <w:right w:val="single" w:sz="4" w:space="0" w:color="000000"/>
            </w:tcBorders>
          </w:tcPr>
          <w:p w14:paraId="3C81A4D2" w14:textId="3190C168" w:rsidR="00145D85" w:rsidRPr="00CA7141" w:rsidRDefault="00A91A69" w:rsidP="00CA7141">
            <w:pPr>
              <w:spacing w:line="360" w:lineRule="auto"/>
              <w:jc w:val="both"/>
              <w:rPr>
                <w:rFonts w:ascii="GHEA Grapalat" w:hAnsi="GHEA Grapalat"/>
                <w:color w:val="000000"/>
                <w:shd w:val="clear" w:color="auto" w:fill="FFFFFF"/>
                <w:lang w:val="hy-AM"/>
              </w:rPr>
            </w:pPr>
            <w:r w:rsidRPr="00CA7141">
              <w:rPr>
                <w:rFonts w:ascii="GHEA Grapalat" w:hAnsi="GHEA Grapalat" w:cs="Arial"/>
              </w:rPr>
              <w:t>Նախագծի</w:t>
            </w:r>
            <w:r w:rsidRPr="00CA7141">
              <w:rPr>
                <w:rFonts w:ascii="GHEA Grapalat" w:hAnsi="GHEA Grapalat"/>
              </w:rPr>
              <w:t xml:space="preserve"> </w:t>
            </w:r>
            <w:r w:rsidRPr="00CA7141">
              <w:rPr>
                <w:rFonts w:ascii="GHEA Grapalat" w:hAnsi="GHEA Grapalat" w:cs="Arial"/>
              </w:rPr>
              <w:t>նախաբանում</w:t>
            </w:r>
            <w:r w:rsidRPr="00CA7141">
              <w:rPr>
                <w:rFonts w:ascii="GHEA Grapalat" w:hAnsi="GHEA Grapalat"/>
              </w:rPr>
              <w:t xml:space="preserve"> </w:t>
            </w:r>
            <w:r w:rsidRPr="00CA7141">
              <w:rPr>
                <w:rFonts w:ascii="GHEA Grapalat" w:hAnsi="GHEA Grapalat" w:cs="Arial"/>
              </w:rPr>
              <w:t>նշված</w:t>
            </w:r>
            <w:r w:rsidRPr="00CA7141">
              <w:rPr>
                <w:rFonts w:ascii="GHEA Grapalat" w:hAnsi="GHEA Grapalat"/>
              </w:rPr>
              <w:t xml:space="preserve"> </w:t>
            </w:r>
            <w:r w:rsidRPr="00CA7141">
              <w:rPr>
                <w:rFonts w:ascii="GHEA Grapalat" w:hAnsi="GHEA Grapalat" w:cs="Arial"/>
              </w:rPr>
              <w:t>չէ</w:t>
            </w:r>
            <w:r w:rsidRPr="00CA7141">
              <w:rPr>
                <w:rFonts w:ascii="GHEA Grapalat" w:hAnsi="GHEA Grapalat"/>
              </w:rPr>
              <w:t xml:space="preserve"> </w:t>
            </w:r>
            <w:r w:rsidRPr="00CA7141">
              <w:rPr>
                <w:rFonts w:ascii="GHEA Grapalat" w:hAnsi="GHEA Grapalat" w:cs="Arial"/>
              </w:rPr>
              <w:t>նորմատիվ</w:t>
            </w:r>
            <w:r w:rsidRPr="00CA7141">
              <w:rPr>
                <w:rFonts w:ascii="GHEA Grapalat" w:hAnsi="GHEA Grapalat"/>
              </w:rPr>
              <w:t xml:space="preserve"> </w:t>
            </w:r>
            <w:r w:rsidRPr="00CA7141">
              <w:rPr>
                <w:rFonts w:ascii="GHEA Grapalat" w:hAnsi="GHEA Grapalat" w:cs="Arial"/>
              </w:rPr>
              <w:t>իրավական</w:t>
            </w:r>
            <w:r w:rsidRPr="00CA7141">
              <w:rPr>
                <w:rFonts w:ascii="GHEA Grapalat" w:hAnsi="GHEA Grapalat"/>
              </w:rPr>
              <w:t xml:space="preserve"> </w:t>
            </w:r>
            <w:r w:rsidRPr="00CA7141">
              <w:rPr>
                <w:rFonts w:ascii="GHEA Grapalat" w:hAnsi="GHEA Grapalat" w:cs="Arial"/>
              </w:rPr>
              <w:t>ակտի</w:t>
            </w:r>
            <w:r w:rsidRPr="00CA7141">
              <w:rPr>
                <w:rFonts w:ascii="GHEA Grapalat" w:hAnsi="GHEA Grapalat"/>
              </w:rPr>
              <w:t xml:space="preserve"> </w:t>
            </w:r>
            <w:r w:rsidRPr="00CA7141">
              <w:rPr>
                <w:rFonts w:ascii="GHEA Grapalat" w:hAnsi="GHEA Grapalat" w:cs="Arial"/>
              </w:rPr>
              <w:t>համապատասխան</w:t>
            </w:r>
            <w:r w:rsidRPr="00CA7141">
              <w:rPr>
                <w:rFonts w:ascii="GHEA Grapalat" w:hAnsi="GHEA Grapalat"/>
              </w:rPr>
              <w:t xml:space="preserve"> </w:t>
            </w:r>
            <w:r w:rsidRPr="00CA7141">
              <w:rPr>
                <w:rFonts w:ascii="GHEA Grapalat" w:hAnsi="GHEA Grapalat" w:cs="Arial"/>
              </w:rPr>
              <w:t>դրույթը</w:t>
            </w:r>
            <w:r w:rsidRPr="00CA7141">
              <w:rPr>
                <w:rFonts w:ascii="GHEA Grapalat" w:hAnsi="GHEA Grapalat"/>
              </w:rPr>
              <w:t xml:space="preserve">, </w:t>
            </w:r>
            <w:r w:rsidRPr="00CA7141">
              <w:rPr>
                <w:rFonts w:ascii="GHEA Grapalat" w:hAnsi="GHEA Grapalat" w:cs="Arial"/>
              </w:rPr>
              <w:t>որը</w:t>
            </w:r>
            <w:r w:rsidRPr="00CA7141">
              <w:rPr>
                <w:rFonts w:ascii="GHEA Grapalat" w:hAnsi="GHEA Grapalat"/>
              </w:rPr>
              <w:t xml:space="preserve"> </w:t>
            </w:r>
            <w:r w:rsidRPr="00CA7141">
              <w:rPr>
                <w:rFonts w:ascii="GHEA Grapalat" w:hAnsi="GHEA Grapalat" w:cs="Arial"/>
              </w:rPr>
              <w:t>կառավարությանը</w:t>
            </w:r>
            <w:r w:rsidRPr="00CA7141">
              <w:rPr>
                <w:rFonts w:ascii="GHEA Grapalat" w:hAnsi="GHEA Grapalat"/>
              </w:rPr>
              <w:t xml:space="preserve"> </w:t>
            </w:r>
            <w:r w:rsidRPr="00CA7141">
              <w:rPr>
                <w:rFonts w:ascii="GHEA Grapalat" w:hAnsi="GHEA Grapalat" w:cs="Arial"/>
              </w:rPr>
              <w:t>լիազորում</w:t>
            </w:r>
            <w:r w:rsidRPr="00CA7141">
              <w:rPr>
                <w:rFonts w:ascii="GHEA Grapalat" w:hAnsi="GHEA Grapalat"/>
              </w:rPr>
              <w:t xml:space="preserve"> </w:t>
            </w:r>
            <w:r w:rsidRPr="00CA7141">
              <w:rPr>
                <w:rFonts w:ascii="GHEA Grapalat" w:hAnsi="GHEA Grapalat" w:cs="Arial"/>
              </w:rPr>
              <w:t>է</w:t>
            </w:r>
            <w:r w:rsidRPr="00CA7141">
              <w:rPr>
                <w:rFonts w:ascii="GHEA Grapalat" w:hAnsi="GHEA Grapalat"/>
              </w:rPr>
              <w:t xml:space="preserve"> </w:t>
            </w:r>
            <w:r w:rsidRPr="00CA7141">
              <w:rPr>
                <w:rFonts w:ascii="GHEA Grapalat" w:hAnsi="GHEA Grapalat" w:cs="Arial"/>
              </w:rPr>
              <w:t>ընդունել</w:t>
            </w:r>
            <w:r w:rsidRPr="00CA7141">
              <w:rPr>
                <w:rFonts w:ascii="GHEA Grapalat" w:hAnsi="GHEA Grapalat"/>
              </w:rPr>
              <w:t xml:space="preserve"> </w:t>
            </w:r>
            <w:r w:rsidRPr="00CA7141">
              <w:rPr>
                <w:rFonts w:ascii="GHEA Grapalat" w:hAnsi="GHEA Grapalat" w:cs="Arial"/>
              </w:rPr>
              <w:t>սույն</w:t>
            </w:r>
            <w:r w:rsidRPr="00CA7141">
              <w:rPr>
                <w:rFonts w:ascii="GHEA Grapalat" w:hAnsi="GHEA Grapalat"/>
              </w:rPr>
              <w:t xml:space="preserve"> </w:t>
            </w:r>
            <w:r w:rsidRPr="00CA7141">
              <w:rPr>
                <w:rFonts w:ascii="GHEA Grapalat" w:hAnsi="GHEA Grapalat" w:cs="Arial"/>
              </w:rPr>
              <w:t>որոշման</w:t>
            </w:r>
            <w:r w:rsidRPr="00CA7141">
              <w:rPr>
                <w:rFonts w:ascii="GHEA Grapalat" w:hAnsi="GHEA Grapalat"/>
              </w:rPr>
              <w:t xml:space="preserve"> </w:t>
            </w:r>
            <w:r w:rsidRPr="00CA7141">
              <w:rPr>
                <w:rFonts w:ascii="GHEA Grapalat" w:hAnsi="GHEA Grapalat" w:cs="Arial"/>
              </w:rPr>
              <w:t>նախագիծը</w:t>
            </w:r>
            <w:r w:rsidRPr="00CA7141">
              <w:rPr>
                <w:rFonts w:ascii="GHEA Grapalat" w:hAnsi="GHEA Grapalat"/>
              </w:rPr>
              <w:t xml:space="preserve">, </w:t>
            </w:r>
            <w:r w:rsidRPr="00CA7141">
              <w:rPr>
                <w:rFonts w:ascii="GHEA Grapalat" w:hAnsi="GHEA Grapalat" w:cs="Arial"/>
              </w:rPr>
              <w:t>ինչը</w:t>
            </w:r>
            <w:r w:rsidRPr="00CA7141">
              <w:rPr>
                <w:rFonts w:ascii="GHEA Grapalat" w:hAnsi="GHEA Grapalat"/>
              </w:rPr>
              <w:t xml:space="preserve"> </w:t>
            </w:r>
            <w:r w:rsidRPr="00CA7141">
              <w:rPr>
                <w:rFonts w:ascii="GHEA Grapalat" w:hAnsi="GHEA Grapalat" w:cs="Arial"/>
              </w:rPr>
              <w:t>հակասում</w:t>
            </w:r>
            <w:r w:rsidRPr="00CA7141">
              <w:rPr>
                <w:rFonts w:ascii="GHEA Grapalat" w:hAnsi="GHEA Grapalat"/>
              </w:rPr>
              <w:t xml:space="preserve"> </w:t>
            </w:r>
            <w:r w:rsidRPr="00CA7141">
              <w:rPr>
                <w:rFonts w:ascii="GHEA Grapalat" w:hAnsi="GHEA Grapalat" w:cs="Arial"/>
              </w:rPr>
              <w:t>է</w:t>
            </w:r>
            <w:r w:rsidRPr="00CA7141">
              <w:rPr>
                <w:rFonts w:ascii="GHEA Grapalat" w:hAnsi="GHEA Grapalat"/>
              </w:rPr>
              <w:t xml:space="preserve"> «</w:t>
            </w:r>
            <w:r w:rsidRPr="00CA7141">
              <w:rPr>
                <w:rFonts w:ascii="GHEA Grapalat" w:hAnsi="GHEA Grapalat" w:cs="Arial"/>
              </w:rPr>
              <w:t>Նորմատիվ</w:t>
            </w:r>
            <w:r w:rsidRPr="00CA7141">
              <w:rPr>
                <w:rFonts w:ascii="GHEA Grapalat" w:hAnsi="GHEA Grapalat"/>
              </w:rPr>
              <w:t xml:space="preserve"> </w:t>
            </w:r>
            <w:r w:rsidRPr="00CA7141">
              <w:rPr>
                <w:rFonts w:ascii="GHEA Grapalat" w:hAnsi="GHEA Grapalat" w:cs="Arial"/>
              </w:rPr>
              <w:t>իրավական</w:t>
            </w:r>
            <w:r w:rsidRPr="00CA7141">
              <w:rPr>
                <w:rFonts w:ascii="GHEA Grapalat" w:hAnsi="GHEA Grapalat"/>
              </w:rPr>
              <w:t xml:space="preserve"> </w:t>
            </w:r>
            <w:r w:rsidRPr="00CA7141">
              <w:rPr>
                <w:rFonts w:ascii="GHEA Grapalat" w:hAnsi="GHEA Grapalat" w:cs="Arial"/>
              </w:rPr>
              <w:t>ակտերի</w:t>
            </w:r>
            <w:r w:rsidRPr="00CA7141">
              <w:rPr>
                <w:rFonts w:ascii="GHEA Grapalat" w:hAnsi="GHEA Grapalat"/>
              </w:rPr>
              <w:t xml:space="preserve"> </w:t>
            </w:r>
            <w:r w:rsidRPr="00CA7141">
              <w:rPr>
                <w:rFonts w:ascii="GHEA Grapalat" w:hAnsi="GHEA Grapalat" w:cs="Arial"/>
              </w:rPr>
              <w:t>մասին</w:t>
            </w:r>
            <w:r w:rsidRPr="00CA7141">
              <w:rPr>
                <w:rFonts w:ascii="GHEA Grapalat" w:hAnsi="GHEA Grapalat"/>
              </w:rPr>
              <w:t xml:space="preserve">» </w:t>
            </w:r>
            <w:r w:rsidRPr="00CA7141">
              <w:rPr>
                <w:rFonts w:ascii="GHEA Grapalat" w:hAnsi="GHEA Grapalat" w:cs="Arial"/>
              </w:rPr>
              <w:t>օրենքի</w:t>
            </w:r>
            <w:r w:rsidRPr="00CA7141">
              <w:rPr>
                <w:rFonts w:ascii="GHEA Grapalat" w:hAnsi="GHEA Grapalat"/>
              </w:rPr>
              <w:t xml:space="preserve"> 2-</w:t>
            </w:r>
            <w:r w:rsidRPr="00CA7141">
              <w:rPr>
                <w:rFonts w:ascii="GHEA Grapalat" w:hAnsi="GHEA Grapalat" w:cs="Arial"/>
              </w:rPr>
              <w:t>րդ</w:t>
            </w:r>
            <w:r w:rsidRPr="00CA7141">
              <w:rPr>
                <w:rFonts w:ascii="GHEA Grapalat" w:hAnsi="GHEA Grapalat"/>
              </w:rPr>
              <w:t xml:space="preserve"> </w:t>
            </w:r>
            <w:r w:rsidRPr="00CA7141">
              <w:rPr>
                <w:rFonts w:ascii="GHEA Grapalat" w:hAnsi="GHEA Grapalat" w:cs="Arial"/>
              </w:rPr>
              <w:t>հոդվածի</w:t>
            </w:r>
            <w:r w:rsidRPr="00CA7141">
              <w:rPr>
                <w:rFonts w:ascii="GHEA Grapalat" w:hAnsi="GHEA Grapalat"/>
              </w:rPr>
              <w:t xml:space="preserve"> 1-</w:t>
            </w:r>
            <w:r w:rsidRPr="00CA7141">
              <w:rPr>
                <w:rFonts w:ascii="GHEA Grapalat" w:hAnsi="GHEA Grapalat" w:cs="Arial"/>
              </w:rPr>
              <w:t>ին</w:t>
            </w:r>
            <w:r w:rsidRPr="00CA7141">
              <w:rPr>
                <w:rFonts w:ascii="GHEA Grapalat" w:hAnsi="GHEA Grapalat"/>
              </w:rPr>
              <w:t xml:space="preserve"> </w:t>
            </w:r>
            <w:r w:rsidRPr="00CA7141">
              <w:rPr>
                <w:rFonts w:ascii="GHEA Grapalat" w:hAnsi="GHEA Grapalat" w:cs="Arial"/>
              </w:rPr>
              <w:t>մասին</w:t>
            </w:r>
            <w:r w:rsidRPr="00CA7141">
              <w:rPr>
                <w:rFonts w:ascii="GHEA Grapalat" w:hAnsi="GHEA Grapalat"/>
              </w:rPr>
              <w:t xml:space="preserve">, </w:t>
            </w:r>
            <w:r w:rsidRPr="00CA7141">
              <w:rPr>
                <w:rFonts w:ascii="GHEA Grapalat" w:hAnsi="GHEA Grapalat" w:cs="Arial"/>
              </w:rPr>
              <w:t>ըստ</w:t>
            </w:r>
            <w:r w:rsidRPr="00CA7141">
              <w:rPr>
                <w:rFonts w:ascii="GHEA Grapalat" w:hAnsi="GHEA Grapalat"/>
              </w:rPr>
              <w:t xml:space="preserve"> </w:t>
            </w:r>
            <w:r w:rsidRPr="00CA7141">
              <w:rPr>
                <w:rFonts w:ascii="GHEA Grapalat" w:hAnsi="GHEA Grapalat" w:cs="Arial"/>
              </w:rPr>
              <w:t>որի՝</w:t>
            </w:r>
            <w:r w:rsidRPr="00CA7141">
              <w:rPr>
                <w:rFonts w:ascii="GHEA Grapalat" w:hAnsi="GHEA Grapalat"/>
              </w:rPr>
              <w:t xml:space="preserve"> </w:t>
            </w:r>
            <w:r w:rsidRPr="00CA7141">
              <w:rPr>
                <w:rFonts w:ascii="GHEA Grapalat" w:hAnsi="GHEA Grapalat" w:cs="Arial"/>
              </w:rPr>
              <w:t>ներքին</w:t>
            </w:r>
            <w:r w:rsidRPr="00CA7141">
              <w:rPr>
                <w:rFonts w:ascii="GHEA Grapalat" w:hAnsi="GHEA Grapalat"/>
              </w:rPr>
              <w:t xml:space="preserve"> </w:t>
            </w:r>
            <w:r w:rsidRPr="00CA7141">
              <w:rPr>
                <w:rFonts w:ascii="GHEA Grapalat" w:hAnsi="GHEA Grapalat" w:cs="Arial"/>
              </w:rPr>
              <w:t>կամ</w:t>
            </w:r>
            <w:r w:rsidRPr="00CA7141">
              <w:rPr>
                <w:rFonts w:ascii="GHEA Grapalat" w:hAnsi="GHEA Grapalat"/>
              </w:rPr>
              <w:t xml:space="preserve"> </w:t>
            </w:r>
            <w:r w:rsidRPr="00CA7141">
              <w:rPr>
                <w:rFonts w:ascii="GHEA Grapalat" w:hAnsi="GHEA Grapalat" w:cs="Arial"/>
              </w:rPr>
              <w:t>անհատական</w:t>
            </w:r>
            <w:r w:rsidRPr="00CA7141">
              <w:rPr>
                <w:rFonts w:ascii="GHEA Grapalat" w:hAnsi="GHEA Grapalat"/>
              </w:rPr>
              <w:t xml:space="preserve"> </w:t>
            </w:r>
            <w:r w:rsidRPr="00CA7141">
              <w:rPr>
                <w:rFonts w:ascii="GHEA Grapalat" w:hAnsi="GHEA Grapalat" w:cs="Arial"/>
              </w:rPr>
              <w:t>իրավական</w:t>
            </w:r>
            <w:r w:rsidRPr="00CA7141">
              <w:rPr>
                <w:rFonts w:ascii="GHEA Grapalat" w:hAnsi="GHEA Grapalat"/>
              </w:rPr>
              <w:t xml:space="preserve"> </w:t>
            </w:r>
            <w:r w:rsidRPr="00CA7141">
              <w:rPr>
                <w:rFonts w:ascii="GHEA Grapalat" w:hAnsi="GHEA Grapalat" w:cs="Arial"/>
              </w:rPr>
              <w:t>ակտը</w:t>
            </w:r>
            <w:r w:rsidRPr="00CA7141">
              <w:rPr>
                <w:rFonts w:ascii="GHEA Grapalat" w:hAnsi="GHEA Grapalat"/>
              </w:rPr>
              <w:t xml:space="preserve"> </w:t>
            </w:r>
            <w:r w:rsidRPr="00CA7141">
              <w:rPr>
                <w:rFonts w:ascii="GHEA Grapalat" w:hAnsi="GHEA Grapalat" w:cs="Arial"/>
              </w:rPr>
              <w:t>ընդունվում</w:t>
            </w:r>
            <w:r w:rsidRPr="00CA7141">
              <w:rPr>
                <w:rFonts w:ascii="GHEA Grapalat" w:hAnsi="GHEA Grapalat"/>
              </w:rPr>
              <w:t xml:space="preserve"> </w:t>
            </w:r>
            <w:r w:rsidRPr="00CA7141">
              <w:rPr>
                <w:rFonts w:ascii="GHEA Grapalat" w:hAnsi="GHEA Grapalat" w:cs="Arial"/>
              </w:rPr>
              <w:t>է</w:t>
            </w:r>
            <w:r w:rsidRPr="00CA7141">
              <w:rPr>
                <w:rFonts w:ascii="GHEA Grapalat" w:hAnsi="GHEA Grapalat"/>
              </w:rPr>
              <w:t xml:space="preserve"> </w:t>
            </w:r>
            <w:r w:rsidRPr="00CA7141">
              <w:rPr>
                <w:rFonts w:ascii="GHEA Grapalat" w:hAnsi="GHEA Grapalat" w:cs="Arial"/>
              </w:rPr>
              <w:t>նորմատիվ</w:t>
            </w:r>
            <w:r w:rsidRPr="00CA7141">
              <w:rPr>
                <w:rFonts w:ascii="GHEA Grapalat" w:hAnsi="GHEA Grapalat"/>
              </w:rPr>
              <w:t xml:space="preserve"> </w:t>
            </w:r>
            <w:r w:rsidRPr="00CA7141">
              <w:rPr>
                <w:rFonts w:ascii="GHEA Grapalat" w:hAnsi="GHEA Grapalat" w:cs="Arial"/>
              </w:rPr>
              <w:t>իրավական</w:t>
            </w:r>
            <w:r w:rsidRPr="00CA7141">
              <w:rPr>
                <w:rFonts w:ascii="GHEA Grapalat" w:hAnsi="GHEA Grapalat"/>
              </w:rPr>
              <w:t xml:space="preserve"> </w:t>
            </w:r>
            <w:r w:rsidRPr="00CA7141">
              <w:rPr>
                <w:rFonts w:ascii="GHEA Grapalat" w:hAnsi="GHEA Grapalat" w:cs="Arial"/>
              </w:rPr>
              <w:t>ակտի</w:t>
            </w:r>
            <w:r w:rsidRPr="00CA7141">
              <w:rPr>
                <w:rFonts w:ascii="GHEA Grapalat" w:hAnsi="GHEA Grapalat"/>
              </w:rPr>
              <w:t xml:space="preserve"> </w:t>
            </w:r>
            <w:r w:rsidRPr="00CA7141">
              <w:rPr>
                <w:rFonts w:ascii="GHEA Grapalat" w:hAnsi="GHEA Grapalat" w:cs="Arial"/>
              </w:rPr>
              <w:t>հիման</w:t>
            </w:r>
            <w:r w:rsidRPr="00CA7141">
              <w:rPr>
                <w:rFonts w:ascii="GHEA Grapalat" w:hAnsi="GHEA Grapalat"/>
              </w:rPr>
              <w:t xml:space="preserve"> </w:t>
            </w:r>
            <w:r w:rsidRPr="00CA7141">
              <w:rPr>
                <w:rFonts w:ascii="GHEA Grapalat" w:hAnsi="GHEA Grapalat" w:cs="Arial"/>
              </w:rPr>
              <w:t>վրա</w:t>
            </w:r>
            <w:r w:rsidRPr="00CA7141">
              <w:rPr>
                <w:rFonts w:ascii="GHEA Grapalat" w:hAnsi="GHEA Grapalat"/>
              </w:rPr>
              <w:t xml:space="preserve"> </w:t>
            </w:r>
            <w:r w:rsidRPr="00CA7141">
              <w:rPr>
                <w:rFonts w:ascii="GHEA Grapalat" w:hAnsi="GHEA Grapalat" w:cs="Arial"/>
              </w:rPr>
              <w:t>և</w:t>
            </w:r>
            <w:r w:rsidRPr="00CA7141">
              <w:rPr>
                <w:rFonts w:ascii="GHEA Grapalat" w:hAnsi="GHEA Grapalat"/>
              </w:rPr>
              <w:t xml:space="preserve"> </w:t>
            </w:r>
            <w:r w:rsidRPr="00CA7141">
              <w:rPr>
                <w:rFonts w:ascii="GHEA Grapalat" w:hAnsi="GHEA Grapalat" w:cs="Arial"/>
              </w:rPr>
              <w:t>դրան</w:t>
            </w:r>
            <w:r w:rsidRPr="00CA7141">
              <w:rPr>
                <w:rFonts w:ascii="GHEA Grapalat" w:hAnsi="GHEA Grapalat"/>
              </w:rPr>
              <w:t xml:space="preserve"> </w:t>
            </w:r>
            <w:r w:rsidRPr="00CA7141">
              <w:rPr>
                <w:rFonts w:ascii="GHEA Grapalat" w:hAnsi="GHEA Grapalat" w:cs="Arial"/>
              </w:rPr>
              <w:t>համապատասխան</w:t>
            </w:r>
            <w:r w:rsidRPr="00CA7141">
              <w:rPr>
                <w:rFonts w:ascii="GHEA Grapalat" w:hAnsi="GHEA Grapalat"/>
              </w:rPr>
              <w:t>:</w:t>
            </w:r>
          </w:p>
        </w:tc>
        <w:tc>
          <w:tcPr>
            <w:tcW w:w="6520" w:type="dxa"/>
            <w:tcBorders>
              <w:top w:val="single" w:sz="4" w:space="0" w:color="auto"/>
              <w:left w:val="single" w:sz="4" w:space="0" w:color="000000"/>
              <w:bottom w:val="single" w:sz="4" w:space="0" w:color="auto"/>
            </w:tcBorders>
          </w:tcPr>
          <w:p w14:paraId="6DBB9D59" w14:textId="77777777" w:rsidR="00A91A69" w:rsidRPr="00CA7141" w:rsidRDefault="00A91A69"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549CD0B3" w14:textId="51904529" w:rsidR="00790489" w:rsidRPr="00CA7141" w:rsidRDefault="00A91A69" w:rsidP="00CA7141">
            <w:pPr>
              <w:spacing w:line="360" w:lineRule="auto"/>
              <w:jc w:val="both"/>
              <w:rPr>
                <w:rFonts w:ascii="GHEA Grapalat" w:hAnsi="GHEA Grapalat"/>
                <w:lang w:val="af-ZA"/>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FB5F5C" w:rsidRPr="00CA7141" w14:paraId="2E73418F" w14:textId="77777777" w:rsidTr="00CA7141">
        <w:trPr>
          <w:trHeight w:val="199"/>
        </w:trPr>
        <w:tc>
          <w:tcPr>
            <w:tcW w:w="8472" w:type="dxa"/>
            <w:vMerge w:val="restart"/>
            <w:tcBorders>
              <w:top w:val="nil"/>
              <w:bottom w:val="single" w:sz="4" w:space="0" w:color="000000" w:themeColor="text1"/>
            </w:tcBorders>
            <w:shd w:val="clear" w:color="auto" w:fill="808080" w:themeFill="background1" w:themeFillShade="80"/>
          </w:tcPr>
          <w:p w14:paraId="0AA8D918" w14:textId="17671FB7" w:rsidR="00A91A69" w:rsidRPr="00CA7141" w:rsidRDefault="00A91A69" w:rsidP="00CA7141">
            <w:pPr>
              <w:pStyle w:val="Normal1"/>
              <w:numPr>
                <w:ilvl w:val="0"/>
                <w:numId w:val="2"/>
              </w:numPr>
              <w:tabs>
                <w:tab w:val="left" w:pos="0"/>
                <w:tab w:val="left" w:pos="90"/>
              </w:tabs>
              <w:spacing w:line="360" w:lineRule="auto"/>
              <w:ind w:right="-450"/>
              <w:jc w:val="center"/>
              <w:rPr>
                <w:rFonts w:ascii="GHEA Grapalat" w:eastAsia="Tahoma" w:hAnsi="GHEA Grapalat"/>
                <w:sz w:val="24"/>
                <w:szCs w:val="24"/>
              </w:rPr>
            </w:pPr>
            <w:r w:rsidRPr="00CA7141">
              <w:rPr>
                <w:rFonts w:ascii="GHEA Grapalat" w:eastAsia="Tahoma" w:hAnsi="GHEA Grapalat"/>
                <w:sz w:val="24"/>
                <w:szCs w:val="24"/>
              </w:rPr>
              <w:t>ՎԱՐՉԱՊԵՏԻ ԱՇԽԱՏԱԿԱԶՄԻ</w:t>
            </w:r>
          </w:p>
          <w:p w14:paraId="4F3F0EA1" w14:textId="0DAF3D8B" w:rsidR="00FB5F5C" w:rsidRPr="00CA7141" w:rsidRDefault="00A91A69" w:rsidP="00CA7141">
            <w:pPr>
              <w:spacing w:line="360" w:lineRule="auto"/>
              <w:jc w:val="center"/>
              <w:rPr>
                <w:rFonts w:ascii="GHEA Grapalat" w:hAnsi="GHEA Grapalat"/>
                <w:b/>
                <w:lang w:val="en-US"/>
              </w:rPr>
            </w:pPr>
            <w:r w:rsidRPr="00CA7141">
              <w:rPr>
                <w:rFonts w:ascii="GHEA Grapalat" w:eastAsia="Tahoma" w:hAnsi="GHEA Grapalat"/>
                <w:lang w:val="en-US"/>
              </w:rPr>
              <w:t>ՖԻՆԱՆՍԱՏՆՏԵՍԱԳԻՏԱԿԱՆ</w:t>
            </w:r>
            <w:r w:rsidRPr="00CA7141">
              <w:rPr>
                <w:rFonts w:ascii="GHEA Grapalat" w:eastAsia="Tahoma" w:hAnsi="GHEA Grapalat"/>
              </w:rPr>
              <w:t xml:space="preserve"> ՎԱՐՉՈՒԹՅՈՒՆ</w:t>
            </w:r>
          </w:p>
        </w:tc>
        <w:tc>
          <w:tcPr>
            <w:tcW w:w="6520" w:type="dxa"/>
            <w:tcBorders>
              <w:bottom w:val="single" w:sz="4" w:space="0" w:color="000000" w:themeColor="text1"/>
            </w:tcBorders>
            <w:shd w:val="clear" w:color="auto" w:fill="808080" w:themeFill="background1" w:themeFillShade="80"/>
          </w:tcPr>
          <w:p w14:paraId="41211D71" w14:textId="35441B4C" w:rsidR="00FB5F5C" w:rsidRPr="00CA7141" w:rsidRDefault="00FB5F5C" w:rsidP="00CA7141">
            <w:pPr>
              <w:spacing w:line="360" w:lineRule="auto"/>
              <w:rPr>
                <w:rFonts w:ascii="GHEA Grapalat" w:hAnsi="GHEA Grapalat"/>
                <w:lang w:val="af-ZA"/>
              </w:rPr>
            </w:pPr>
          </w:p>
        </w:tc>
      </w:tr>
      <w:tr w:rsidR="00FB5F5C" w:rsidRPr="00CA7141" w14:paraId="3657A8DA" w14:textId="77777777" w:rsidTr="00CA7141">
        <w:trPr>
          <w:trHeight w:val="92"/>
        </w:trPr>
        <w:tc>
          <w:tcPr>
            <w:tcW w:w="8472" w:type="dxa"/>
            <w:vMerge/>
            <w:tcBorders>
              <w:top w:val="single" w:sz="4" w:space="0" w:color="000000" w:themeColor="text1"/>
              <w:bottom w:val="single" w:sz="4" w:space="0" w:color="000000" w:themeColor="text1"/>
            </w:tcBorders>
            <w:shd w:val="clear" w:color="auto" w:fill="808080" w:themeFill="background1" w:themeFillShade="80"/>
          </w:tcPr>
          <w:p w14:paraId="16A6C5B2" w14:textId="77777777" w:rsidR="00FB5F5C" w:rsidRPr="00CA7141" w:rsidRDefault="00FB5F5C" w:rsidP="00CA7141">
            <w:pPr>
              <w:spacing w:line="360" w:lineRule="auto"/>
              <w:rPr>
                <w:rFonts w:ascii="GHEA Grapalat" w:hAnsi="GHEA Grapalat"/>
                <w:b/>
                <w:lang w:val="af-ZA"/>
              </w:rPr>
            </w:pPr>
          </w:p>
        </w:tc>
        <w:tc>
          <w:tcPr>
            <w:tcW w:w="6520" w:type="dxa"/>
            <w:tcBorders>
              <w:top w:val="single" w:sz="4" w:space="0" w:color="000000" w:themeColor="text1"/>
              <w:bottom w:val="single" w:sz="4" w:space="0" w:color="000000" w:themeColor="text1"/>
            </w:tcBorders>
            <w:shd w:val="clear" w:color="auto" w:fill="808080" w:themeFill="background1" w:themeFillShade="80"/>
          </w:tcPr>
          <w:p w14:paraId="16FB00BA" w14:textId="10D813F2" w:rsidR="00FB5F5C" w:rsidRPr="00CA7141" w:rsidRDefault="00FB5F5C" w:rsidP="00CA7141">
            <w:pPr>
              <w:spacing w:line="360" w:lineRule="auto"/>
              <w:rPr>
                <w:rFonts w:ascii="GHEA Grapalat" w:hAnsi="GHEA Grapalat"/>
                <w:lang w:val="af-ZA"/>
              </w:rPr>
            </w:pPr>
          </w:p>
        </w:tc>
      </w:tr>
      <w:tr w:rsidR="00FB5F5C" w:rsidRPr="00CA7141" w14:paraId="4A966D82" w14:textId="77777777" w:rsidTr="00CA7141">
        <w:trPr>
          <w:trHeight w:val="1016"/>
        </w:trPr>
        <w:tc>
          <w:tcPr>
            <w:tcW w:w="8472" w:type="dxa"/>
            <w:tcBorders>
              <w:top w:val="single" w:sz="4" w:space="0" w:color="000000" w:themeColor="text1"/>
              <w:bottom w:val="single" w:sz="4" w:space="0" w:color="000000" w:themeColor="text1"/>
            </w:tcBorders>
            <w:shd w:val="clear" w:color="auto" w:fill="FFFFFF" w:themeFill="background1"/>
          </w:tcPr>
          <w:p w14:paraId="5BF57F65" w14:textId="24D8958F" w:rsidR="00FB5F5C" w:rsidRPr="00CA7141" w:rsidRDefault="00A91A69" w:rsidP="00CA7141">
            <w:pPr>
              <w:pStyle w:val="ListParagraph"/>
              <w:numPr>
                <w:ilvl w:val="0"/>
                <w:numId w:val="4"/>
              </w:numPr>
              <w:tabs>
                <w:tab w:val="left" w:pos="709"/>
                <w:tab w:val="left" w:pos="851"/>
                <w:tab w:val="left" w:pos="993"/>
              </w:tabs>
              <w:spacing w:line="360" w:lineRule="auto"/>
              <w:ind w:left="0" w:firstLine="284"/>
              <w:jc w:val="both"/>
              <w:rPr>
                <w:rFonts w:ascii="GHEA Grapalat" w:hAnsi="GHEA Grapalat"/>
                <w:lang w:val="af-ZA"/>
              </w:rPr>
            </w:pPr>
            <w:r w:rsidRPr="00CA7141">
              <w:rPr>
                <w:rFonts w:ascii="GHEA Grapalat" w:hAnsi="GHEA Grapalat"/>
                <w:lang w:val="hy-AM"/>
              </w:rPr>
              <w:t xml:space="preserve">Սահմանել Ծրագրի մեկնարկի և </w:t>
            </w:r>
            <w:r w:rsidRPr="00CA7141">
              <w:rPr>
                <w:rFonts w:ascii="GHEA Grapalat" w:hAnsi="GHEA Grapalat"/>
                <w:color w:val="000000"/>
                <w:lang w:val="hy-AM"/>
              </w:rPr>
              <w:t>ավարտի</w:t>
            </w:r>
            <w:r w:rsidRPr="00CA7141">
              <w:rPr>
                <w:rFonts w:ascii="GHEA Grapalat" w:hAnsi="GHEA Grapalat"/>
                <w:lang w:val="hy-AM"/>
              </w:rPr>
              <w:t xml:space="preserve"> ժամկետներ, այդ թվում՝ նաև Ծրագրից օգտվելու համար դիմում ներկայացնելու համար՝ հաշվի առնելով նաև Ծրագրի 9-րդ կետը.</w:t>
            </w:r>
          </w:p>
        </w:tc>
        <w:tc>
          <w:tcPr>
            <w:tcW w:w="6520" w:type="dxa"/>
          </w:tcPr>
          <w:p w14:paraId="650FDCE1" w14:textId="77777777" w:rsidR="00A91A69" w:rsidRPr="00CA7141" w:rsidRDefault="00A91A69"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1D9DD238" w14:textId="2C999C00" w:rsidR="00FB5F5C" w:rsidRPr="00CA7141" w:rsidRDefault="00A91A69" w:rsidP="00CA7141">
            <w:pPr>
              <w:spacing w:line="360" w:lineRule="auto"/>
              <w:jc w:val="both"/>
              <w:rPr>
                <w:rFonts w:ascii="GHEA Grapalat" w:hAnsi="GHEA Grapalat"/>
                <w:b/>
                <w:bCs/>
                <w:lang w:val="af-ZA"/>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A91A69" w:rsidRPr="00CA7141" w14:paraId="2074030A" w14:textId="77777777" w:rsidTr="00CA7141">
        <w:trPr>
          <w:trHeight w:val="827"/>
        </w:trPr>
        <w:tc>
          <w:tcPr>
            <w:tcW w:w="8472" w:type="dxa"/>
            <w:tcBorders>
              <w:top w:val="single" w:sz="4" w:space="0" w:color="000000" w:themeColor="text1"/>
              <w:bottom w:val="single" w:sz="4" w:space="0" w:color="000000" w:themeColor="text1"/>
            </w:tcBorders>
            <w:shd w:val="clear" w:color="auto" w:fill="FFFFFF" w:themeFill="background1"/>
          </w:tcPr>
          <w:p w14:paraId="4FCC06EA" w14:textId="45986F5D" w:rsidR="00A91A69" w:rsidRPr="00CA7141" w:rsidRDefault="00A91A69"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lang w:val="hy-AM"/>
              </w:rPr>
            </w:pPr>
            <w:r w:rsidRPr="00CA7141">
              <w:rPr>
                <w:rFonts w:ascii="GHEA Grapalat" w:hAnsi="GHEA Grapalat"/>
                <w:color w:val="000000"/>
                <w:lang w:val="hy-AM"/>
              </w:rPr>
              <w:t>1-ին կետում «աջակցության ցուցաբերելը» բառերը փոխարինել «աջակցության ցուցաբերելուն» բառերով.</w:t>
            </w:r>
          </w:p>
        </w:tc>
        <w:tc>
          <w:tcPr>
            <w:tcW w:w="6520" w:type="dxa"/>
          </w:tcPr>
          <w:p w14:paraId="1EB252B8" w14:textId="77777777" w:rsidR="00A91A69" w:rsidRPr="00CA7141" w:rsidRDefault="00A91A69"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2ABFF057" w14:textId="3A1C0D9F" w:rsidR="00A91A69" w:rsidRPr="00CA7141" w:rsidRDefault="00A91A69"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30F0E310"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52E3B2C2" w14:textId="6561471D"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2-րդ գլուխը շարադրել այնպիսի խմբագրությամբ, որ հստակ տարանջատվեն Ծրագրի նպատակը, խնդիրները և հիմնական սկզբունքները.</w:t>
            </w:r>
          </w:p>
        </w:tc>
        <w:tc>
          <w:tcPr>
            <w:tcW w:w="6520" w:type="dxa"/>
          </w:tcPr>
          <w:p w14:paraId="1C70187C"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044D9F9C" w14:textId="1367FDE7" w:rsidR="00B96884" w:rsidRPr="00CA7141" w:rsidRDefault="00B96884" w:rsidP="00CA7141">
            <w:pPr>
              <w:spacing w:line="360" w:lineRule="auto"/>
              <w:jc w:val="both"/>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14687A7D" w14:textId="77777777" w:rsidTr="00CA7141">
        <w:trPr>
          <w:trHeight w:val="1385"/>
        </w:trPr>
        <w:tc>
          <w:tcPr>
            <w:tcW w:w="8472" w:type="dxa"/>
            <w:tcBorders>
              <w:top w:val="single" w:sz="4" w:space="0" w:color="000000" w:themeColor="text1"/>
              <w:bottom w:val="single" w:sz="4" w:space="0" w:color="000000" w:themeColor="text1"/>
            </w:tcBorders>
            <w:shd w:val="clear" w:color="auto" w:fill="FFFFFF" w:themeFill="background1"/>
          </w:tcPr>
          <w:p w14:paraId="416B3177" w14:textId="23EE638C"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lastRenderedPageBreak/>
              <w:t>6-րդ կետի բովանդակությունը չի համապատասխանում 4-րդ գլխի վերնագրին: Բացի այդ նույն կետում անհրաժեշտ է նշել «Պետական աջակցության տեսակը՝» բառերը.</w:t>
            </w:r>
          </w:p>
        </w:tc>
        <w:tc>
          <w:tcPr>
            <w:tcW w:w="6520" w:type="dxa"/>
          </w:tcPr>
          <w:p w14:paraId="4963D2DA"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485588A8" w14:textId="159CDE06"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4CACF04C"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2B1E8A74" w14:textId="41233DEA" w:rsidR="00B96884" w:rsidRPr="00CA7141" w:rsidRDefault="00B96884" w:rsidP="00CA7141">
            <w:pPr>
              <w:pStyle w:val="ListParagraph"/>
              <w:numPr>
                <w:ilvl w:val="0"/>
                <w:numId w:val="4"/>
              </w:numPr>
              <w:tabs>
                <w:tab w:val="left" w:pos="360"/>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7-րդ կետի 1-ին ենթակետից հանել 2-րդ «</w:t>
            </w:r>
            <w:r w:rsidRPr="00CA7141">
              <w:rPr>
                <w:rFonts w:ascii="GHEA Grapalat" w:hAnsi="GHEA Grapalat" w:cs="Sylfaen"/>
                <w:lang w:val="hy-AM"/>
              </w:rPr>
              <w:t>Ծրագրին մասնակցելու համար</w:t>
            </w:r>
            <w:r w:rsidRPr="00CA7141">
              <w:rPr>
                <w:rFonts w:ascii="GHEA Grapalat" w:hAnsi="GHEA Grapalat"/>
                <w:color w:val="000000"/>
                <w:lang w:val="hy-AM"/>
              </w:rPr>
              <w:t>» արտահայտությունը.</w:t>
            </w:r>
          </w:p>
        </w:tc>
        <w:tc>
          <w:tcPr>
            <w:tcW w:w="6520" w:type="dxa"/>
          </w:tcPr>
          <w:p w14:paraId="3DFE4414"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4DB24FD1" w14:textId="5E867A12"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745F6B81"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311B4DB0" w14:textId="1D0519F0" w:rsidR="00B96884" w:rsidRPr="00CA7141" w:rsidRDefault="00B96884" w:rsidP="00CA7141">
            <w:pPr>
              <w:pStyle w:val="ListParagraph"/>
              <w:numPr>
                <w:ilvl w:val="0"/>
                <w:numId w:val="4"/>
              </w:numPr>
              <w:tabs>
                <w:tab w:val="left" w:pos="360"/>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Կա անհամապատասխանություն 7-րդ կետի 2-րդ և 3-րդ ենթակետերի միջև, մասնավորապես համաձայն 2-րդ ենթակետի ՋՕԸ-ն կազմում է «տեղեկանք», իսկ 3-րդ ենթակետում նշված է «եզրակացություն».</w:t>
            </w:r>
          </w:p>
        </w:tc>
        <w:tc>
          <w:tcPr>
            <w:tcW w:w="6520" w:type="dxa"/>
          </w:tcPr>
          <w:p w14:paraId="0BCF484D"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7F803432" w14:textId="2A1572B6"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3F8996E9"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296682BD" w14:textId="7D4E7BF6" w:rsidR="00B96884" w:rsidRPr="00CA7141" w:rsidRDefault="00B96884" w:rsidP="00CA7141">
            <w:pPr>
              <w:pStyle w:val="ListParagraph"/>
              <w:numPr>
                <w:ilvl w:val="0"/>
                <w:numId w:val="4"/>
              </w:numPr>
              <w:tabs>
                <w:tab w:val="left" w:pos="360"/>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Սահմանել հնարավորություն, որ ՋՕԸ-ն, ըստ անհրաժեշտության, փաստաթղթերի ոչ ամբողջական լինելու դեպքում, որոշակի ժամկետում դիմումը վերադարձնի ներկայացնողին, իսկ վերջինս կրկին որոշակի ժամկետում հնարավորություն ունենա լրամշակելու այն.</w:t>
            </w:r>
          </w:p>
        </w:tc>
        <w:tc>
          <w:tcPr>
            <w:tcW w:w="6520" w:type="dxa"/>
          </w:tcPr>
          <w:p w14:paraId="277DC10B"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5CB24EE5" w14:textId="1E6390C6"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0DE53B57"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7A0A0B22" w14:textId="0B6DA81C"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 xml:space="preserve">7-րդ կետի 4-րդ ենթակետում սահմանել Ջրային կոմիտեի կողմից </w:t>
            </w:r>
            <w:proofErr w:type="spellStart"/>
            <w:r w:rsidRPr="00CA7141">
              <w:rPr>
                <w:rFonts w:ascii="GHEA Grapalat" w:hAnsi="GHEA Grapalat"/>
                <w:color w:val="000000"/>
                <w:lang w:val="hy-AM"/>
              </w:rPr>
              <w:t>կայացվող</w:t>
            </w:r>
            <w:proofErr w:type="spellEnd"/>
            <w:r w:rsidRPr="00CA7141">
              <w:rPr>
                <w:rFonts w:ascii="GHEA Grapalat" w:hAnsi="GHEA Grapalat"/>
                <w:color w:val="000000"/>
                <w:lang w:val="hy-AM"/>
              </w:rPr>
              <w:t xml:space="preserve"> որոշման ժամկետ.</w:t>
            </w:r>
          </w:p>
        </w:tc>
        <w:tc>
          <w:tcPr>
            <w:tcW w:w="6520" w:type="dxa"/>
          </w:tcPr>
          <w:p w14:paraId="17C51798"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6E5A00FF" w14:textId="7F26CE46" w:rsidR="00B96884" w:rsidRPr="00CA7141" w:rsidRDefault="00B96884" w:rsidP="00CA7141">
            <w:pPr>
              <w:spacing w:line="360" w:lineRule="auto"/>
              <w:jc w:val="both"/>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50907CD3"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7428E74C" w14:textId="29A38CFB"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8-րդ և 9-րդ կետերի և դրանց ենթակետերի միտքը և շարունակականությունը ապահովելու նպատակով կատարել շարահյուսական խմբագրումներ</w:t>
            </w:r>
          </w:p>
        </w:tc>
        <w:tc>
          <w:tcPr>
            <w:tcW w:w="6520" w:type="dxa"/>
          </w:tcPr>
          <w:p w14:paraId="0EC44C24"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603E4957" w14:textId="1BA9CC89"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60680686"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0DFAF343" w14:textId="4C2734D1"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 xml:space="preserve">8-րդ կետի 1-ին ենթակետում հստակեցնել «փաստացի ջրաչափությամբ» արտահայտությունը (ինչ եղանակով է իրականացվելու) և քննարկել ջրաչափի տեղադրումը, որպես Ծրագրի շահառու հանդիսանալու պարտադիր պայման սահմանելու նպատակահարմարությունը՝ Ծրագրի կատարման նկատմամբ առավել </w:t>
            </w:r>
            <w:r w:rsidRPr="00CA7141">
              <w:rPr>
                <w:rFonts w:ascii="GHEA Grapalat" w:hAnsi="GHEA Grapalat"/>
                <w:color w:val="000000"/>
                <w:lang w:val="hy-AM"/>
              </w:rPr>
              <w:lastRenderedPageBreak/>
              <w:t>արդյունավետ հսկողություն իրականացնելու նպատակով.</w:t>
            </w:r>
          </w:p>
        </w:tc>
        <w:tc>
          <w:tcPr>
            <w:tcW w:w="6520" w:type="dxa"/>
          </w:tcPr>
          <w:p w14:paraId="664EF626"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lastRenderedPageBreak/>
              <w:t>Ընդունվել</w:t>
            </w:r>
            <w:proofErr w:type="spellEnd"/>
            <w:r w:rsidRPr="00CA7141">
              <w:rPr>
                <w:rFonts w:ascii="GHEA Grapalat" w:hAnsi="GHEA Grapalat"/>
                <w:b/>
                <w:lang w:val="en-US"/>
              </w:rPr>
              <w:t xml:space="preserve"> է:</w:t>
            </w:r>
          </w:p>
          <w:p w14:paraId="6F530EB4" w14:textId="7E460570"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00DE9A38"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17381754" w14:textId="45792845"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lastRenderedPageBreak/>
              <w:t>9-րդ կետի 1-ին ենթակետում սահմանել, թե ե՞րբ և ի՞նչ պարբերականությամբ է ՋՕԸ-ն տեղեկատվությունը ներկայացնում Ջրային կոմիտեին</w:t>
            </w:r>
            <w:r w:rsidRPr="00CA7141">
              <w:rPr>
                <w:rFonts w:ascii="GHEA Grapalat" w:hAnsi="GHEA Grapalat"/>
                <w:color w:val="000000"/>
              </w:rPr>
              <w:t>.</w:t>
            </w:r>
          </w:p>
        </w:tc>
        <w:tc>
          <w:tcPr>
            <w:tcW w:w="6520" w:type="dxa"/>
          </w:tcPr>
          <w:p w14:paraId="5F4BA0A2" w14:textId="77777777" w:rsidR="00B96884" w:rsidRPr="00CA7141" w:rsidRDefault="00B96884"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5DE3A284" w14:textId="735E45EF" w:rsidR="00B96884" w:rsidRPr="00CA7141" w:rsidRDefault="00B96884"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B96884" w:rsidRPr="00CA7141" w14:paraId="1BD6989E"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3E4FB541" w14:textId="28B1B325" w:rsidR="00B96884" w:rsidRPr="00CA7141" w:rsidRDefault="00B96884"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9-րդ կետի 3-րդ ենթակետում ՀՀ կառավարության համապատասխան որոշումը «շրջանառելու» փոխարեն առաջարկում ենք սահմանել նախագիծը ՀՀ կառավարության քննարկմանը ներկայացնելու պահանջ և հստակ ժամկետ, կամ քննարկել յուրաքանչյուր տարվա պետական բյուջեով համապատասխան միջոցներ նախատեսելու հարցը</w:t>
            </w:r>
            <w:r w:rsidRPr="00CA7141">
              <w:rPr>
                <w:rFonts w:ascii="GHEA Grapalat" w:hAnsi="GHEA Grapalat"/>
                <w:color w:val="000000"/>
              </w:rPr>
              <w:t>.</w:t>
            </w:r>
          </w:p>
        </w:tc>
        <w:tc>
          <w:tcPr>
            <w:tcW w:w="6520" w:type="dxa"/>
          </w:tcPr>
          <w:p w14:paraId="126F52E5" w14:textId="77777777" w:rsidR="00076DA8" w:rsidRPr="00CA7141" w:rsidRDefault="00076DA8" w:rsidP="00CA7141">
            <w:pPr>
              <w:spacing w:line="360" w:lineRule="auto"/>
              <w:jc w:val="center"/>
              <w:rPr>
                <w:rFonts w:ascii="GHEA Grapalat" w:hAnsi="GHEA Grapalat"/>
                <w:b/>
                <w:lang w:val="hy-AM"/>
              </w:rPr>
            </w:pPr>
            <w:r w:rsidRPr="00CA7141">
              <w:rPr>
                <w:rFonts w:ascii="GHEA Grapalat" w:hAnsi="GHEA Grapalat"/>
                <w:b/>
                <w:lang w:val="hy-AM"/>
              </w:rPr>
              <w:t>Ընդունվել է:</w:t>
            </w:r>
          </w:p>
          <w:p w14:paraId="47064C67" w14:textId="653577F1" w:rsidR="00B96884" w:rsidRPr="00CA7141" w:rsidRDefault="00076DA8" w:rsidP="00CA7141">
            <w:pPr>
              <w:spacing w:line="360" w:lineRule="auto"/>
              <w:rPr>
                <w:rFonts w:ascii="GHEA Grapalat" w:hAnsi="GHEA Grapalat"/>
                <w:lang w:val="hy-AM"/>
              </w:rPr>
            </w:pPr>
            <w:proofErr w:type="spellStart"/>
            <w:r w:rsidRPr="00CA7141">
              <w:rPr>
                <w:rFonts w:ascii="GHEA Grapalat" w:hAnsi="GHEA Grapalat"/>
                <w:b/>
                <w:lang w:val="hy-AM"/>
              </w:rPr>
              <w:t>Լրամշակվել</w:t>
            </w:r>
            <w:proofErr w:type="spellEnd"/>
            <w:r w:rsidRPr="00CA7141">
              <w:rPr>
                <w:rFonts w:ascii="GHEA Grapalat" w:hAnsi="GHEA Grapalat"/>
                <w:b/>
                <w:lang w:val="hy-AM"/>
              </w:rPr>
              <w:t xml:space="preserve"> է: Ներկայացվում է մեկնաբանություն:</w:t>
            </w:r>
          </w:p>
          <w:p w14:paraId="456644F8" w14:textId="64BFF653" w:rsidR="00B96884" w:rsidRPr="00CA7141" w:rsidRDefault="00B96884" w:rsidP="00CA7141">
            <w:pPr>
              <w:spacing w:line="360" w:lineRule="auto"/>
              <w:jc w:val="both"/>
              <w:rPr>
                <w:rFonts w:ascii="GHEA Grapalat" w:hAnsi="GHEA Grapalat"/>
                <w:lang w:val="hy-AM"/>
              </w:rPr>
            </w:pPr>
            <w:r w:rsidRPr="00CA7141">
              <w:rPr>
                <w:rFonts w:ascii="GHEA Grapalat" w:hAnsi="GHEA Grapalat"/>
                <w:lang w:val="hy-AM"/>
              </w:rPr>
              <w:t xml:space="preserve">ՀՀ պետական բյուջեով չի կարող նախատեսվել, քանի որ հնարավոր չէ կանխատեսել և ներկայացնել ֆինանսական գնահատական: Պահանջվող ֆինանսական միջոցների </w:t>
            </w:r>
            <w:proofErr w:type="spellStart"/>
            <w:r w:rsidRPr="00CA7141">
              <w:rPr>
                <w:rFonts w:ascii="GHEA Grapalat" w:hAnsi="GHEA Grapalat"/>
                <w:lang w:val="hy-AM"/>
              </w:rPr>
              <w:t>ձևավորումը</w:t>
            </w:r>
            <w:proofErr w:type="spellEnd"/>
            <w:r w:rsidRPr="00CA7141">
              <w:rPr>
                <w:rFonts w:ascii="GHEA Grapalat" w:hAnsi="GHEA Grapalat"/>
                <w:lang w:val="hy-AM"/>
              </w:rPr>
              <w:t xml:space="preserve"> կախված է Ծրագրից օգտվելու հայտ ներկայացրած շահառուների քանակից, յուրաքանչյուր շահառուի հողատարածքի չափից</w:t>
            </w:r>
            <w:r w:rsidR="002118BF" w:rsidRPr="00CA7141">
              <w:rPr>
                <w:rFonts w:ascii="GHEA Grapalat" w:hAnsi="GHEA Grapalat"/>
                <w:lang w:val="hy-AM"/>
              </w:rPr>
              <w:t xml:space="preserve"> և փաստացի մատակարարված ջրի ծավալից:</w:t>
            </w:r>
          </w:p>
        </w:tc>
      </w:tr>
      <w:tr w:rsidR="002118BF" w:rsidRPr="00CA7141" w14:paraId="072281CA"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442C8BE2" w14:textId="438F661E" w:rsidR="002118BF" w:rsidRPr="00CA7141" w:rsidRDefault="002118BF"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lang w:val="hy-AM"/>
              </w:rPr>
            </w:pPr>
            <w:r w:rsidRPr="00CA7141">
              <w:rPr>
                <w:rFonts w:ascii="GHEA Grapalat" w:hAnsi="GHEA Grapalat"/>
                <w:color w:val="000000"/>
                <w:lang w:val="hy-AM"/>
              </w:rPr>
              <w:t>9-րդ կետի 5-րդ ենթակետում սահմանվում է, որ «Վարձավճարի փոխհատուցումը փոխանցվում է ջրօգտագործողների ընկերությանը` մինչև հաշվետու ամսվան հաջորդող երկրորդ ամսվա 15-ը» և ըստ այդմ հասկանալի չէ, թե ինչպե՞ս է յուրաքանչյուր ամիս ՋՕԸ-ին հատկացվելու փոխհատուցման գումարը, եթե համաձայն նույն կետի 3-րդ ենթակետի ՀՀ կառավարության ընդունում է տարվա կտրվածքով 1 որոշում.</w:t>
            </w:r>
          </w:p>
        </w:tc>
        <w:tc>
          <w:tcPr>
            <w:tcW w:w="6520" w:type="dxa"/>
          </w:tcPr>
          <w:p w14:paraId="3EE488B8" w14:textId="77777777" w:rsidR="002118BF" w:rsidRPr="00CA7141" w:rsidRDefault="002118BF"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7BFF2B06" w14:textId="605DDC53" w:rsidR="002118BF" w:rsidRPr="00CA7141" w:rsidRDefault="002118BF"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2118BF" w:rsidRPr="00CA7141" w14:paraId="7361FA1C"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0B5BBDDD" w14:textId="08D70122" w:rsidR="002118BF" w:rsidRPr="00CA7141" w:rsidRDefault="002118BF" w:rsidP="00CA7141">
            <w:pPr>
              <w:pStyle w:val="ListParagraph"/>
              <w:numPr>
                <w:ilvl w:val="0"/>
                <w:numId w:val="4"/>
              </w:numPr>
              <w:tabs>
                <w:tab w:val="left" w:pos="360"/>
                <w:tab w:val="left" w:pos="851"/>
                <w:tab w:val="left" w:pos="993"/>
              </w:tabs>
              <w:spacing w:line="360" w:lineRule="auto"/>
              <w:ind w:left="0" w:firstLine="0"/>
              <w:jc w:val="both"/>
              <w:rPr>
                <w:rFonts w:ascii="GHEA Grapalat" w:hAnsi="GHEA Grapalat"/>
                <w:color w:val="000000"/>
                <w:lang w:val="hy-AM"/>
              </w:rPr>
            </w:pPr>
            <w:r w:rsidRPr="00CA7141">
              <w:rPr>
                <w:rFonts w:ascii="GHEA Grapalat" w:hAnsi="GHEA Grapalat"/>
                <w:color w:val="000000"/>
                <w:lang w:val="hy-AM"/>
              </w:rPr>
              <w:t>9-րդ կետի 5-րդ ենթակետի 2-րդ նախադասությունը հանել կամ հստակեցնել.</w:t>
            </w:r>
          </w:p>
        </w:tc>
        <w:tc>
          <w:tcPr>
            <w:tcW w:w="6520" w:type="dxa"/>
          </w:tcPr>
          <w:p w14:paraId="0A10855E" w14:textId="77777777" w:rsidR="002118BF" w:rsidRPr="00CA7141" w:rsidRDefault="002118BF"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598F8EB1" w14:textId="36D911B5" w:rsidR="002118BF" w:rsidRPr="00CA7141" w:rsidRDefault="002118BF" w:rsidP="00CA7141">
            <w:pPr>
              <w:spacing w:line="360" w:lineRule="auto"/>
              <w:jc w:val="both"/>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r w:rsidR="002118BF" w:rsidRPr="00CA7141" w14:paraId="251E0144" w14:textId="77777777" w:rsidTr="00CA7141">
        <w:trPr>
          <w:trHeight w:val="944"/>
        </w:trPr>
        <w:tc>
          <w:tcPr>
            <w:tcW w:w="8472" w:type="dxa"/>
            <w:tcBorders>
              <w:top w:val="single" w:sz="4" w:space="0" w:color="000000" w:themeColor="text1"/>
              <w:bottom w:val="single" w:sz="4" w:space="0" w:color="000000" w:themeColor="text1"/>
            </w:tcBorders>
            <w:shd w:val="clear" w:color="auto" w:fill="FFFFFF" w:themeFill="background1"/>
          </w:tcPr>
          <w:p w14:paraId="6FA34839" w14:textId="77777777" w:rsidR="002118BF" w:rsidRPr="00CA7141" w:rsidRDefault="002118BF" w:rsidP="00CA7141">
            <w:pPr>
              <w:pStyle w:val="ListParagraph"/>
              <w:numPr>
                <w:ilvl w:val="0"/>
                <w:numId w:val="12"/>
              </w:numPr>
              <w:tabs>
                <w:tab w:val="left" w:pos="993"/>
              </w:tabs>
              <w:spacing w:line="360" w:lineRule="auto"/>
              <w:ind w:left="0" w:firstLine="567"/>
              <w:jc w:val="both"/>
              <w:rPr>
                <w:rFonts w:ascii="GHEA Grapalat" w:hAnsi="GHEA Grapalat"/>
                <w:i/>
                <w:lang w:val="hy-AM"/>
              </w:rPr>
            </w:pPr>
            <w:r w:rsidRPr="00CA7141">
              <w:rPr>
                <w:rFonts w:ascii="GHEA Grapalat" w:hAnsi="GHEA Grapalat"/>
                <w:i/>
                <w:color w:val="000000"/>
                <w:lang w:val="hy-AM"/>
              </w:rPr>
              <w:lastRenderedPageBreak/>
              <w:t>Նախագծի հիմնավորման մասով.</w:t>
            </w:r>
          </w:p>
          <w:p w14:paraId="6616B6BB" w14:textId="77777777" w:rsidR="002118BF" w:rsidRPr="00CA7141" w:rsidRDefault="002118BF" w:rsidP="00CA7141">
            <w:pPr>
              <w:pStyle w:val="ListParagraph"/>
              <w:numPr>
                <w:ilvl w:val="0"/>
                <w:numId w:val="13"/>
              </w:numPr>
              <w:tabs>
                <w:tab w:val="left" w:pos="993"/>
              </w:tabs>
              <w:spacing w:line="360" w:lineRule="auto"/>
              <w:ind w:left="0" w:firstLine="426"/>
              <w:jc w:val="both"/>
              <w:rPr>
                <w:rFonts w:ascii="GHEA Grapalat" w:hAnsi="GHEA Grapalat"/>
                <w:lang w:val="hy-AM"/>
              </w:rPr>
            </w:pPr>
            <w:r w:rsidRPr="00CA7141">
              <w:rPr>
                <w:rFonts w:ascii="GHEA Grapalat" w:hAnsi="GHEA Grapalat"/>
                <w:color w:val="000000"/>
                <w:lang w:val="hy-AM"/>
              </w:rPr>
              <w:t>Անհրաժեշտ է ներառել Ծրագրի ֆինասական գնահատական, և ըստ այդմ լրամշակել հիմնավորման 7-րդ բաժինը՝ արտացոլելով տեղեկատվություն ՀՀ կառավարության որոշման ընդունման արդյունքում ՀՀ պետական բյուջեի ծախսերի կանխատեսվող ավելացումների և ֆինանսավորման աղբյուրի վերաբերյալ.</w:t>
            </w:r>
          </w:p>
          <w:p w14:paraId="6E9E7898" w14:textId="77777777" w:rsidR="002118BF" w:rsidRPr="00CA7141" w:rsidRDefault="002118BF" w:rsidP="00CA7141">
            <w:pPr>
              <w:pStyle w:val="ListParagraph"/>
              <w:tabs>
                <w:tab w:val="left" w:pos="360"/>
                <w:tab w:val="left" w:pos="851"/>
                <w:tab w:val="left" w:pos="993"/>
              </w:tabs>
              <w:spacing w:line="360" w:lineRule="auto"/>
              <w:ind w:left="0"/>
              <w:jc w:val="both"/>
              <w:rPr>
                <w:rFonts w:ascii="GHEA Grapalat" w:hAnsi="GHEA Grapalat"/>
                <w:color w:val="000000"/>
                <w:lang w:val="hy-AM"/>
              </w:rPr>
            </w:pPr>
          </w:p>
        </w:tc>
        <w:tc>
          <w:tcPr>
            <w:tcW w:w="6520" w:type="dxa"/>
          </w:tcPr>
          <w:p w14:paraId="4C9649DD" w14:textId="00B7B6B5" w:rsidR="00076DA8" w:rsidRPr="00CA7141" w:rsidRDefault="00076DA8" w:rsidP="00CA7141">
            <w:pPr>
              <w:spacing w:line="360" w:lineRule="auto"/>
              <w:jc w:val="center"/>
              <w:rPr>
                <w:rFonts w:ascii="GHEA Grapalat" w:hAnsi="GHEA Grapalat"/>
                <w:b/>
                <w:lang w:val="hy-AM"/>
              </w:rPr>
            </w:pPr>
            <w:r w:rsidRPr="00CA7141">
              <w:rPr>
                <w:rFonts w:ascii="GHEA Grapalat" w:hAnsi="GHEA Grapalat"/>
                <w:b/>
                <w:lang w:val="hy-AM"/>
              </w:rPr>
              <w:t>Ընդունվել է:</w:t>
            </w:r>
          </w:p>
          <w:p w14:paraId="5481A92E" w14:textId="0D442BF2" w:rsidR="00076DA8" w:rsidRPr="00CA7141" w:rsidRDefault="00076DA8" w:rsidP="00CA7141">
            <w:pPr>
              <w:spacing w:line="360" w:lineRule="auto"/>
              <w:rPr>
                <w:rFonts w:ascii="GHEA Grapalat" w:hAnsi="GHEA Grapalat"/>
                <w:lang w:val="hy-AM"/>
              </w:rPr>
            </w:pPr>
            <w:proofErr w:type="spellStart"/>
            <w:r w:rsidRPr="00CA7141">
              <w:rPr>
                <w:rFonts w:ascii="GHEA Grapalat" w:hAnsi="GHEA Grapalat"/>
                <w:b/>
                <w:lang w:val="hy-AM"/>
              </w:rPr>
              <w:t>Լրամշակվել</w:t>
            </w:r>
            <w:proofErr w:type="spellEnd"/>
            <w:r w:rsidRPr="00CA7141">
              <w:rPr>
                <w:rFonts w:ascii="GHEA Grapalat" w:hAnsi="GHEA Grapalat"/>
                <w:b/>
                <w:lang w:val="hy-AM"/>
              </w:rPr>
              <w:t xml:space="preserve"> է: Ներկայացվում է մեկնաբանություն:</w:t>
            </w:r>
          </w:p>
          <w:p w14:paraId="23E8027F" w14:textId="3C9C71E3" w:rsidR="002118BF" w:rsidRPr="00CA7141" w:rsidRDefault="002118BF" w:rsidP="00CA7141">
            <w:pPr>
              <w:spacing w:line="360" w:lineRule="auto"/>
              <w:rPr>
                <w:rFonts w:ascii="GHEA Grapalat" w:hAnsi="GHEA Grapalat"/>
                <w:b/>
                <w:lang w:val="hy-AM"/>
              </w:rPr>
            </w:pPr>
          </w:p>
          <w:p w14:paraId="16B4904A" w14:textId="77777777" w:rsidR="002118BF" w:rsidRPr="00CA7141" w:rsidRDefault="002118BF" w:rsidP="00CA7141">
            <w:pPr>
              <w:spacing w:line="360" w:lineRule="auto"/>
              <w:rPr>
                <w:rFonts w:ascii="GHEA Grapalat" w:hAnsi="GHEA Grapalat"/>
                <w:lang w:val="hy-AM"/>
              </w:rPr>
            </w:pPr>
          </w:p>
          <w:p w14:paraId="50854E69" w14:textId="57B9E48E" w:rsidR="002118BF" w:rsidRPr="00CA7141" w:rsidRDefault="002118BF" w:rsidP="00CA7141">
            <w:pPr>
              <w:spacing w:line="360" w:lineRule="auto"/>
              <w:jc w:val="both"/>
              <w:rPr>
                <w:rFonts w:ascii="GHEA Grapalat" w:hAnsi="GHEA Grapalat"/>
                <w:b/>
                <w:lang w:val="hy-AM"/>
              </w:rPr>
            </w:pPr>
            <w:r w:rsidRPr="00CA7141">
              <w:rPr>
                <w:rFonts w:ascii="GHEA Grapalat" w:hAnsi="GHEA Grapalat"/>
                <w:lang w:val="hy-AM"/>
              </w:rPr>
              <w:t xml:space="preserve">Հնարավոր չէ կանխատեսել և ներկայացնել ֆինանսական գնահատական, քանի որ պահանջվող ֆինանսական միջոցների </w:t>
            </w:r>
            <w:proofErr w:type="spellStart"/>
            <w:r w:rsidRPr="00CA7141">
              <w:rPr>
                <w:rFonts w:ascii="GHEA Grapalat" w:hAnsi="GHEA Grapalat"/>
                <w:lang w:val="hy-AM"/>
              </w:rPr>
              <w:t>ձևավորումը</w:t>
            </w:r>
            <w:proofErr w:type="spellEnd"/>
            <w:r w:rsidRPr="00CA7141">
              <w:rPr>
                <w:rFonts w:ascii="GHEA Grapalat" w:hAnsi="GHEA Grapalat"/>
                <w:lang w:val="hy-AM"/>
              </w:rPr>
              <w:t xml:space="preserve"> կախված է Ծրագրից օգտվելու հայտ ներկայացրած շահառուների քանակից, յուրաքանչյուր շահառուի հողատարածքի չափից և փաստացի մատակարարված ջրի ծավալից:</w:t>
            </w:r>
          </w:p>
        </w:tc>
      </w:tr>
      <w:tr w:rsidR="002118BF" w:rsidRPr="00CA7141" w14:paraId="132425FA" w14:textId="77777777" w:rsidTr="00CA7141">
        <w:trPr>
          <w:trHeight w:val="944"/>
        </w:trPr>
        <w:tc>
          <w:tcPr>
            <w:tcW w:w="8472" w:type="dxa"/>
            <w:tcBorders>
              <w:top w:val="single" w:sz="4" w:space="0" w:color="000000" w:themeColor="text1"/>
              <w:bottom w:val="single" w:sz="4" w:space="0" w:color="auto"/>
            </w:tcBorders>
            <w:shd w:val="clear" w:color="auto" w:fill="FFFFFF" w:themeFill="background1"/>
          </w:tcPr>
          <w:p w14:paraId="172EDDB5" w14:textId="3B53295A" w:rsidR="002118BF" w:rsidRPr="00CA7141" w:rsidRDefault="002118BF" w:rsidP="00CA7141">
            <w:pPr>
              <w:pStyle w:val="ListParagraph"/>
              <w:numPr>
                <w:ilvl w:val="0"/>
                <w:numId w:val="12"/>
              </w:numPr>
              <w:tabs>
                <w:tab w:val="left" w:pos="993"/>
              </w:tabs>
              <w:spacing w:line="360" w:lineRule="auto"/>
              <w:ind w:left="0" w:firstLine="567"/>
              <w:jc w:val="both"/>
              <w:rPr>
                <w:rFonts w:ascii="GHEA Grapalat" w:hAnsi="GHEA Grapalat"/>
                <w:i/>
                <w:color w:val="000000"/>
                <w:lang w:val="hy-AM"/>
              </w:rPr>
            </w:pPr>
            <w:r w:rsidRPr="00CA7141">
              <w:rPr>
                <w:rFonts w:ascii="GHEA Grapalat" w:hAnsi="GHEA Grapalat"/>
                <w:lang w:val="hy-AM"/>
              </w:rPr>
              <w:t>Հաշվի առնելով Վարչապետի 19.08.2021 թվականի N 02/08.3/28440-2021 հանձնարարականը՝ ներառել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ռազմավարական փաստաթղթերից թե ոչ, և եթե այո՝ ներկայացվի համապատասխան հիմնավորումներ:</w:t>
            </w:r>
          </w:p>
        </w:tc>
        <w:tc>
          <w:tcPr>
            <w:tcW w:w="6520" w:type="dxa"/>
            <w:tcBorders>
              <w:bottom w:val="single" w:sz="4" w:space="0" w:color="auto"/>
            </w:tcBorders>
          </w:tcPr>
          <w:p w14:paraId="46FBA7AE" w14:textId="77777777" w:rsidR="002118BF" w:rsidRPr="00CA7141" w:rsidRDefault="002118BF" w:rsidP="00CA7141">
            <w:pPr>
              <w:spacing w:line="360" w:lineRule="auto"/>
              <w:jc w:val="center"/>
              <w:rPr>
                <w:rFonts w:ascii="GHEA Grapalat" w:hAnsi="GHEA Grapalat"/>
                <w:b/>
                <w:lang w:val="en-US"/>
              </w:rPr>
            </w:pPr>
            <w:proofErr w:type="spellStart"/>
            <w:r w:rsidRPr="00CA7141">
              <w:rPr>
                <w:rFonts w:ascii="GHEA Grapalat" w:hAnsi="GHEA Grapalat"/>
                <w:b/>
                <w:lang w:val="en-US"/>
              </w:rPr>
              <w:t>Ընդունվել</w:t>
            </w:r>
            <w:proofErr w:type="spellEnd"/>
            <w:r w:rsidRPr="00CA7141">
              <w:rPr>
                <w:rFonts w:ascii="GHEA Grapalat" w:hAnsi="GHEA Grapalat"/>
                <w:b/>
                <w:lang w:val="en-US"/>
              </w:rPr>
              <w:t xml:space="preserve"> է:</w:t>
            </w:r>
          </w:p>
          <w:p w14:paraId="7BFC24FE" w14:textId="3F5C85D8" w:rsidR="002118BF" w:rsidRPr="00CA7141" w:rsidRDefault="002118BF" w:rsidP="00CA7141">
            <w:pPr>
              <w:spacing w:line="360" w:lineRule="auto"/>
              <w:rPr>
                <w:rFonts w:ascii="GHEA Grapalat" w:hAnsi="GHEA Grapalat"/>
                <w:b/>
                <w:lang w:val="en-US"/>
              </w:rPr>
            </w:pPr>
            <w:proofErr w:type="spellStart"/>
            <w:r w:rsidRPr="00CA7141">
              <w:rPr>
                <w:rFonts w:ascii="GHEA Grapalat" w:hAnsi="GHEA Grapalat"/>
                <w:b/>
                <w:lang w:val="en-US"/>
              </w:rPr>
              <w:t>Լրամշակվել</w:t>
            </w:r>
            <w:proofErr w:type="spellEnd"/>
            <w:r w:rsidRPr="00CA7141">
              <w:rPr>
                <w:rFonts w:ascii="GHEA Grapalat" w:hAnsi="GHEA Grapalat"/>
                <w:b/>
                <w:lang w:val="en-US"/>
              </w:rPr>
              <w:t xml:space="preserve"> է:</w:t>
            </w:r>
          </w:p>
        </w:tc>
      </w:tr>
    </w:tbl>
    <w:p w14:paraId="56D00FB3" w14:textId="06F72A36" w:rsidR="002118BF" w:rsidRPr="00CA7141" w:rsidRDefault="002118BF" w:rsidP="00CA7141">
      <w:pPr>
        <w:spacing w:line="360" w:lineRule="auto"/>
        <w:rPr>
          <w:rFonts w:ascii="GHEA Grapalat" w:hAnsi="GHEA Grapalat"/>
          <w:b/>
          <w:lang w:val="af-ZA"/>
        </w:rPr>
      </w:pPr>
    </w:p>
    <w:p w14:paraId="531B0779" w14:textId="77777777" w:rsidR="002118BF" w:rsidRPr="00CA7141" w:rsidRDefault="002118BF" w:rsidP="00CA7141">
      <w:pPr>
        <w:spacing w:line="360" w:lineRule="auto"/>
        <w:rPr>
          <w:rFonts w:ascii="GHEA Grapalat" w:hAnsi="GHEA Grapalat"/>
          <w:b/>
          <w:lang w:val="af-ZA"/>
        </w:rPr>
      </w:pPr>
    </w:p>
    <w:p w14:paraId="3BB072AE" w14:textId="4F24EE20" w:rsidR="00A80030" w:rsidRPr="00CA7141" w:rsidRDefault="002118BF" w:rsidP="00CA7141">
      <w:pPr>
        <w:spacing w:line="360" w:lineRule="auto"/>
        <w:rPr>
          <w:rFonts w:ascii="GHEA Grapalat" w:hAnsi="GHEA Grapalat"/>
          <w:b/>
          <w:lang w:val="af-ZA"/>
        </w:rPr>
      </w:pPr>
      <w:r w:rsidRPr="00CA7141">
        <w:rPr>
          <w:rFonts w:ascii="GHEA Grapalat" w:hAnsi="GHEA Grapalat"/>
          <w:b/>
          <w:lang w:val="af-ZA"/>
        </w:rPr>
        <w:br w:type="textWrapping" w:clear="all"/>
      </w:r>
    </w:p>
    <w:sectPr w:rsidR="00A80030" w:rsidRPr="00CA7141" w:rsidSect="00CA7141">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263"/>
    <w:multiLevelType w:val="hybridMultilevel"/>
    <w:tmpl w:val="DFD6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22260"/>
    <w:multiLevelType w:val="hybridMultilevel"/>
    <w:tmpl w:val="DFD6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B8412E"/>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D604F4"/>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915055"/>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E46A92"/>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53506F"/>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D11225"/>
    <w:multiLevelType w:val="hybridMultilevel"/>
    <w:tmpl w:val="80B89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6910C5"/>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593E09"/>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E7C72"/>
    <w:multiLevelType w:val="hybridMultilevel"/>
    <w:tmpl w:val="4EE642C4"/>
    <w:lvl w:ilvl="0" w:tplc="0846DB3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AE19F9"/>
    <w:multiLevelType w:val="hybridMultilevel"/>
    <w:tmpl w:val="F33E1962"/>
    <w:lvl w:ilvl="0" w:tplc="8626C1B0">
      <w:start w:val="1"/>
      <w:numFmt w:val="decimal"/>
      <w:lvlText w:val="%1."/>
      <w:lvlJc w:val="left"/>
      <w:pPr>
        <w:ind w:left="720" w:hanging="360"/>
      </w:pPr>
      <w:rPr>
        <w:rFonts w:eastAsiaTheme="minorHAnsi"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10"/>
  </w:num>
  <w:num w:numId="5">
    <w:abstractNumId w:val="7"/>
  </w:num>
  <w:num w:numId="6">
    <w:abstractNumId w:val="11"/>
  </w:num>
  <w:num w:numId="7">
    <w:abstractNumId w:val="3"/>
  </w:num>
  <w:num w:numId="8">
    <w:abstractNumId w:val="2"/>
  </w:num>
  <w:num w:numId="9">
    <w:abstractNumId w:val="6"/>
  </w:num>
  <w:num w:numId="10">
    <w:abstractNumId w:val="5"/>
  </w:num>
  <w:num w:numId="11">
    <w:abstractNumId w:val="9"/>
  </w:num>
  <w:num w:numId="12">
    <w:abstractNumId w:val="8"/>
  </w:num>
  <w:num w:numId="13">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3DB5"/>
    <w:rsid w:val="000567E6"/>
    <w:rsid w:val="00056B85"/>
    <w:rsid w:val="00062757"/>
    <w:rsid w:val="00062B14"/>
    <w:rsid w:val="00067F60"/>
    <w:rsid w:val="00071E5E"/>
    <w:rsid w:val="00073587"/>
    <w:rsid w:val="00076DA8"/>
    <w:rsid w:val="000770EA"/>
    <w:rsid w:val="000841F5"/>
    <w:rsid w:val="00087585"/>
    <w:rsid w:val="00087648"/>
    <w:rsid w:val="00091157"/>
    <w:rsid w:val="00091854"/>
    <w:rsid w:val="00093076"/>
    <w:rsid w:val="00094C45"/>
    <w:rsid w:val="000A070F"/>
    <w:rsid w:val="000A17AC"/>
    <w:rsid w:val="000A2EDA"/>
    <w:rsid w:val="000A3A61"/>
    <w:rsid w:val="000A3D3C"/>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C2E"/>
    <w:rsid w:val="001105E3"/>
    <w:rsid w:val="00112007"/>
    <w:rsid w:val="0011327B"/>
    <w:rsid w:val="0011698A"/>
    <w:rsid w:val="00116CFE"/>
    <w:rsid w:val="00116D1E"/>
    <w:rsid w:val="00120F1F"/>
    <w:rsid w:val="001216AC"/>
    <w:rsid w:val="001303F2"/>
    <w:rsid w:val="0013325E"/>
    <w:rsid w:val="001362E4"/>
    <w:rsid w:val="001378EE"/>
    <w:rsid w:val="00143FA2"/>
    <w:rsid w:val="00145D85"/>
    <w:rsid w:val="00150104"/>
    <w:rsid w:val="001528FE"/>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2C49"/>
    <w:rsid w:val="001F3E7C"/>
    <w:rsid w:val="001F7686"/>
    <w:rsid w:val="001F7D32"/>
    <w:rsid w:val="00203854"/>
    <w:rsid w:val="0020745D"/>
    <w:rsid w:val="002118BF"/>
    <w:rsid w:val="002134F4"/>
    <w:rsid w:val="00217813"/>
    <w:rsid w:val="00220C35"/>
    <w:rsid w:val="00221CE5"/>
    <w:rsid w:val="0022241D"/>
    <w:rsid w:val="0022653A"/>
    <w:rsid w:val="002332A0"/>
    <w:rsid w:val="00235E9E"/>
    <w:rsid w:val="00237A4C"/>
    <w:rsid w:val="002446B6"/>
    <w:rsid w:val="00262817"/>
    <w:rsid w:val="00262A5B"/>
    <w:rsid w:val="00265413"/>
    <w:rsid w:val="00267216"/>
    <w:rsid w:val="002677F8"/>
    <w:rsid w:val="002728BD"/>
    <w:rsid w:val="00272ABF"/>
    <w:rsid w:val="00273297"/>
    <w:rsid w:val="002744BF"/>
    <w:rsid w:val="00286629"/>
    <w:rsid w:val="00297560"/>
    <w:rsid w:val="002A56C6"/>
    <w:rsid w:val="002A5D8F"/>
    <w:rsid w:val="002A7958"/>
    <w:rsid w:val="002B0ADA"/>
    <w:rsid w:val="002B4409"/>
    <w:rsid w:val="002B45F5"/>
    <w:rsid w:val="002B6A98"/>
    <w:rsid w:val="002C56DB"/>
    <w:rsid w:val="002C7D72"/>
    <w:rsid w:val="002D2EF7"/>
    <w:rsid w:val="002D6430"/>
    <w:rsid w:val="002D6B5C"/>
    <w:rsid w:val="002E1965"/>
    <w:rsid w:val="002E68E1"/>
    <w:rsid w:val="002E7207"/>
    <w:rsid w:val="002F1EA9"/>
    <w:rsid w:val="002F2906"/>
    <w:rsid w:val="002F3195"/>
    <w:rsid w:val="002F3D54"/>
    <w:rsid w:val="002F5C9F"/>
    <w:rsid w:val="002F6EDE"/>
    <w:rsid w:val="002F7AAA"/>
    <w:rsid w:val="0030294D"/>
    <w:rsid w:val="00303C88"/>
    <w:rsid w:val="003056F2"/>
    <w:rsid w:val="00314987"/>
    <w:rsid w:val="003205F8"/>
    <w:rsid w:val="00321A3C"/>
    <w:rsid w:val="00326913"/>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964"/>
    <w:rsid w:val="003F7BBA"/>
    <w:rsid w:val="003F7E10"/>
    <w:rsid w:val="004002D8"/>
    <w:rsid w:val="004043D2"/>
    <w:rsid w:val="004049B5"/>
    <w:rsid w:val="0040550F"/>
    <w:rsid w:val="0041270B"/>
    <w:rsid w:val="004138F3"/>
    <w:rsid w:val="00415722"/>
    <w:rsid w:val="0042640A"/>
    <w:rsid w:val="004317D5"/>
    <w:rsid w:val="0043577C"/>
    <w:rsid w:val="004405E2"/>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330B"/>
    <w:rsid w:val="004B4A47"/>
    <w:rsid w:val="004B5954"/>
    <w:rsid w:val="004C1875"/>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F39CF"/>
    <w:rsid w:val="00603F06"/>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33CCA"/>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C5"/>
    <w:rsid w:val="007855F6"/>
    <w:rsid w:val="00785B31"/>
    <w:rsid w:val="0078782A"/>
    <w:rsid w:val="00790489"/>
    <w:rsid w:val="00790E46"/>
    <w:rsid w:val="0079746D"/>
    <w:rsid w:val="007A01E3"/>
    <w:rsid w:val="007A0E13"/>
    <w:rsid w:val="007B11E0"/>
    <w:rsid w:val="007B49CA"/>
    <w:rsid w:val="007B6562"/>
    <w:rsid w:val="007B6C46"/>
    <w:rsid w:val="007B7666"/>
    <w:rsid w:val="007C0513"/>
    <w:rsid w:val="007C468F"/>
    <w:rsid w:val="007C6F11"/>
    <w:rsid w:val="007C72D7"/>
    <w:rsid w:val="007C7B4E"/>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67900"/>
    <w:rsid w:val="00872C5A"/>
    <w:rsid w:val="008759D3"/>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C0023"/>
    <w:rsid w:val="008D1F8E"/>
    <w:rsid w:val="008D3ED5"/>
    <w:rsid w:val="008D715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40A1B"/>
    <w:rsid w:val="009446DF"/>
    <w:rsid w:val="00944D76"/>
    <w:rsid w:val="00947C26"/>
    <w:rsid w:val="00952173"/>
    <w:rsid w:val="009539FA"/>
    <w:rsid w:val="009540D6"/>
    <w:rsid w:val="00954511"/>
    <w:rsid w:val="00954CAF"/>
    <w:rsid w:val="0095582B"/>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2D4F"/>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F6D"/>
    <w:rsid w:val="009F5150"/>
    <w:rsid w:val="00A000FC"/>
    <w:rsid w:val="00A00CB0"/>
    <w:rsid w:val="00A00D4D"/>
    <w:rsid w:val="00A050A8"/>
    <w:rsid w:val="00A064D6"/>
    <w:rsid w:val="00A110AB"/>
    <w:rsid w:val="00A11D03"/>
    <w:rsid w:val="00A12092"/>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66805"/>
    <w:rsid w:val="00A80030"/>
    <w:rsid w:val="00A82499"/>
    <w:rsid w:val="00A8497B"/>
    <w:rsid w:val="00A9151E"/>
    <w:rsid w:val="00A91A69"/>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68C2"/>
    <w:rsid w:val="00AC6989"/>
    <w:rsid w:val="00AC7197"/>
    <w:rsid w:val="00AD354E"/>
    <w:rsid w:val="00AD4EA4"/>
    <w:rsid w:val="00AD659A"/>
    <w:rsid w:val="00AE20D9"/>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27B7"/>
    <w:rsid w:val="00B84A0E"/>
    <w:rsid w:val="00B871BC"/>
    <w:rsid w:val="00B915DB"/>
    <w:rsid w:val="00B96884"/>
    <w:rsid w:val="00B979BC"/>
    <w:rsid w:val="00BA574F"/>
    <w:rsid w:val="00BB0C74"/>
    <w:rsid w:val="00BB0F67"/>
    <w:rsid w:val="00BB170A"/>
    <w:rsid w:val="00BB35F7"/>
    <w:rsid w:val="00BC24B6"/>
    <w:rsid w:val="00BC515D"/>
    <w:rsid w:val="00BD3005"/>
    <w:rsid w:val="00BD52A0"/>
    <w:rsid w:val="00BE0623"/>
    <w:rsid w:val="00BE204E"/>
    <w:rsid w:val="00BE2660"/>
    <w:rsid w:val="00BE6560"/>
    <w:rsid w:val="00BE772D"/>
    <w:rsid w:val="00BF5105"/>
    <w:rsid w:val="00BF61D6"/>
    <w:rsid w:val="00C028E8"/>
    <w:rsid w:val="00C04AF7"/>
    <w:rsid w:val="00C07D7A"/>
    <w:rsid w:val="00C158DC"/>
    <w:rsid w:val="00C16F88"/>
    <w:rsid w:val="00C20B5E"/>
    <w:rsid w:val="00C22F72"/>
    <w:rsid w:val="00C23EFF"/>
    <w:rsid w:val="00C24F23"/>
    <w:rsid w:val="00C26A69"/>
    <w:rsid w:val="00C27300"/>
    <w:rsid w:val="00C3043C"/>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87CAD"/>
    <w:rsid w:val="00CA0179"/>
    <w:rsid w:val="00CA3929"/>
    <w:rsid w:val="00CA7141"/>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33D0"/>
    <w:rsid w:val="00D04DE6"/>
    <w:rsid w:val="00D05D28"/>
    <w:rsid w:val="00D11D32"/>
    <w:rsid w:val="00D12D04"/>
    <w:rsid w:val="00D12D40"/>
    <w:rsid w:val="00D148B6"/>
    <w:rsid w:val="00D14B9F"/>
    <w:rsid w:val="00D14D7F"/>
    <w:rsid w:val="00D172E5"/>
    <w:rsid w:val="00D21D91"/>
    <w:rsid w:val="00D24058"/>
    <w:rsid w:val="00D26EC1"/>
    <w:rsid w:val="00D3215B"/>
    <w:rsid w:val="00D32923"/>
    <w:rsid w:val="00D4007C"/>
    <w:rsid w:val="00D5098C"/>
    <w:rsid w:val="00D54711"/>
    <w:rsid w:val="00D56FAB"/>
    <w:rsid w:val="00D5746B"/>
    <w:rsid w:val="00D57E81"/>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21D1"/>
    <w:rsid w:val="00DB24F5"/>
    <w:rsid w:val="00DC059C"/>
    <w:rsid w:val="00DC0BBB"/>
    <w:rsid w:val="00DC0DB9"/>
    <w:rsid w:val="00DC1E27"/>
    <w:rsid w:val="00DC299C"/>
    <w:rsid w:val="00DC40EC"/>
    <w:rsid w:val="00DD0CB9"/>
    <w:rsid w:val="00DD3612"/>
    <w:rsid w:val="00DD6588"/>
    <w:rsid w:val="00DE2657"/>
    <w:rsid w:val="00DE460C"/>
    <w:rsid w:val="00DE4F58"/>
    <w:rsid w:val="00DE7895"/>
    <w:rsid w:val="00DE797F"/>
    <w:rsid w:val="00DF0DD0"/>
    <w:rsid w:val="00DF2874"/>
    <w:rsid w:val="00DF2BBC"/>
    <w:rsid w:val="00DF3A9A"/>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1145"/>
    <w:rsid w:val="00E52356"/>
    <w:rsid w:val="00E54108"/>
    <w:rsid w:val="00E563BB"/>
    <w:rsid w:val="00E6371A"/>
    <w:rsid w:val="00E71C1B"/>
    <w:rsid w:val="00E72F28"/>
    <w:rsid w:val="00E737A0"/>
    <w:rsid w:val="00E74A6D"/>
    <w:rsid w:val="00E77638"/>
    <w:rsid w:val="00E7782E"/>
    <w:rsid w:val="00E83F78"/>
    <w:rsid w:val="00E85AE1"/>
    <w:rsid w:val="00E85BFC"/>
    <w:rsid w:val="00E94A00"/>
    <w:rsid w:val="00EB7673"/>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166"/>
    <w:rsid w:val="00F31B86"/>
    <w:rsid w:val="00F34547"/>
    <w:rsid w:val="00F35A7F"/>
    <w:rsid w:val="00F436B2"/>
    <w:rsid w:val="00F46512"/>
    <w:rsid w:val="00F468FD"/>
    <w:rsid w:val="00F46F00"/>
    <w:rsid w:val="00F50DF6"/>
    <w:rsid w:val="00F5462E"/>
    <w:rsid w:val="00F650F1"/>
    <w:rsid w:val="00F73932"/>
    <w:rsid w:val="00F77FB9"/>
    <w:rsid w:val="00F77FBA"/>
    <w:rsid w:val="00F86DC1"/>
    <w:rsid w:val="00F87A9C"/>
    <w:rsid w:val="00F92139"/>
    <w:rsid w:val="00F93B46"/>
    <w:rsid w:val="00FA5EC4"/>
    <w:rsid w:val="00FA7210"/>
    <w:rsid w:val="00FB5F5C"/>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customStyle="1" w:styleId="Normal1">
    <w:name w:val="Normal1"/>
    <w:rsid w:val="00A91A69"/>
    <w:pPr>
      <w:spacing w:line="276" w:lineRule="auto"/>
      <w:jc w:val="both"/>
    </w:pPr>
    <w:rPr>
      <w:rFonts w:ascii="Arial" w:eastAsia="Arial" w:hAnsi="Arial" w:cs="Arial"/>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A6CC1-93C1-436F-AF45-1BD9DA02A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1</Pages>
  <Words>723</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https://mul2-scws.gov.am/tasks/173384/oneclick/d9f14aed2da08fd24b89480d87b747e473cc112a1536a85461808a2a54650d59.docx?token=fe1a1f9375eab2487343e6f8ac7cd47c</cp:keywords>
  <cp:lastModifiedBy>Ruzanna Khachatryan</cp:lastModifiedBy>
  <cp:revision>124</cp:revision>
  <cp:lastPrinted>2021-09-25T08:04:00Z</cp:lastPrinted>
  <dcterms:created xsi:type="dcterms:W3CDTF">2020-03-03T06:08:00Z</dcterms:created>
  <dcterms:modified xsi:type="dcterms:W3CDTF">2021-09-25T08:04:00Z</dcterms:modified>
</cp:coreProperties>
</file>