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D70AD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70AD7">
        <w:rPr>
          <w:rFonts w:ascii="GHEA Mariam" w:hAnsi="GHEA Mariam"/>
          <w:sz w:val="24"/>
          <w:szCs w:val="24"/>
          <w:lang w:val="hy-AM"/>
        </w:rPr>
        <w:t>14</w:t>
      </w:r>
      <w:r w:rsidR="00161480">
        <w:rPr>
          <w:rFonts w:ascii="GHEA Mariam" w:hAnsi="GHEA Mariam"/>
          <w:sz w:val="24"/>
          <w:szCs w:val="24"/>
          <w:lang w:val="hy-AM"/>
        </w:rPr>
        <w:t xml:space="preserve"> </w:t>
      </w:r>
      <w:r w:rsidR="00BF156F" w:rsidRPr="00BF156F">
        <w:rPr>
          <w:rFonts w:ascii="GHEA Mariam" w:hAnsi="GHEA Mariam"/>
          <w:sz w:val="24"/>
          <w:szCs w:val="24"/>
          <w:lang w:val="hy-AM"/>
        </w:rPr>
        <w:t>հոկ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4B063F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05E3F" w:rsidRDefault="004B063F" w:rsidP="004B063F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4B063F">
        <w:rPr>
          <w:rFonts w:ascii="GHEA Mariam" w:hAnsi="GHEA Mariam" w:cs="Arial"/>
          <w:sz w:val="24"/>
          <w:szCs w:val="24"/>
          <w:lang w:val="hy-AM" w:eastAsia="en-US"/>
        </w:rPr>
        <w:t>ՈՐՊԵՍ ՆՎԻՐԱՏՎՈՒԹՅՈՒՆ ԱՆՇԱՐԺ ԳՈՒՅՔ ԸՆԴՈՒՆԵԼՈՒ</w:t>
      </w:r>
    </w:p>
    <w:p w:rsidR="004B063F" w:rsidRDefault="004B063F" w:rsidP="004B063F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4B063F">
        <w:rPr>
          <w:rFonts w:ascii="GHEA Mariam" w:hAnsi="GHEA Mariam" w:cs="Arial"/>
          <w:sz w:val="24"/>
          <w:szCs w:val="24"/>
          <w:lang w:val="hy-AM" w:eastAsia="en-US"/>
        </w:rPr>
        <w:t>ԵՎ ԱՄՐԱՑՆԵԼՈՒ ՄԱՍԻՆ</w:t>
      </w:r>
    </w:p>
    <w:p w:rsidR="004B063F" w:rsidRPr="004B063F" w:rsidRDefault="004B063F" w:rsidP="004B063F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>------------------------------------------------------------------------------------------------</w:t>
      </w:r>
    </w:p>
    <w:p w:rsidR="004B063F" w:rsidRPr="004B063F" w:rsidRDefault="004B063F" w:rsidP="004B063F">
      <w:pPr>
        <w:shd w:val="clear" w:color="auto" w:fill="FFFFFF"/>
        <w:ind w:firstLine="375"/>
        <w:jc w:val="both"/>
        <w:rPr>
          <w:rFonts w:ascii="Arial Unicode" w:hAnsi="Arial Unicode"/>
          <w:color w:val="000000"/>
          <w:lang w:val="hy-AM" w:eastAsia="en-US"/>
        </w:rPr>
      </w:pPr>
      <w:r w:rsidRPr="004B063F">
        <w:rPr>
          <w:rFonts w:ascii="Arial Unicode" w:hAnsi="Arial Unicode"/>
          <w:color w:val="000000"/>
          <w:lang w:val="hy-AM" w:eastAsia="en-US"/>
        </w:rPr>
        <w:t> </w:t>
      </w:r>
    </w:p>
    <w:p w:rsidR="004B063F" w:rsidRPr="004B063F" w:rsidRDefault="004B063F" w:rsidP="004B063F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</w:p>
    <w:p w:rsidR="004B063F" w:rsidRPr="004B063F" w:rsidRDefault="004B063F" w:rsidP="004B063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4B063F">
        <w:rPr>
          <w:rFonts w:ascii="GHEA Mariam" w:hAnsi="GHEA Mariam" w:cs="Sylfaen"/>
          <w:sz w:val="24"/>
          <w:szCs w:val="24"/>
          <w:lang w:val="hy-AM" w:eastAsia="en-US"/>
        </w:rPr>
        <w:t>Ղեկավարվելով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Հայաստանի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Հանրապետության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քաղաքացիական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օրենս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գրքի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594-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րդ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ու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Հայաստանի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Հանրապետության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հողային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օրենսգրքի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89-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րդ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հոդվածներով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և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«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Կառավարչական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իրավահարաբերությունների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կարգավորման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մասին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»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Հայաստանի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Հանրապետության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օրենքի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5-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րդ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հոդվածի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5-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րդ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մասով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`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Հայաստանի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Հանրապետության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կառավարությունը</w:t>
      </w:r>
      <w:r>
        <w:rPr>
          <w:rFonts w:ascii="Calibri" w:hAnsi="Calibri" w:cs="Calibri"/>
          <w:sz w:val="24"/>
          <w:szCs w:val="24"/>
          <w:lang w:val="hy-AM" w:eastAsia="en-US"/>
        </w:rPr>
        <w:t xml:space="preserve">    </w:t>
      </w:r>
      <w:r w:rsidRPr="004B063F">
        <w:rPr>
          <w:rFonts w:ascii="GHEA Mariam" w:hAnsi="GHEA Mariam" w:cs="Sylfaen"/>
          <w:bCs/>
          <w:iCs/>
          <w:sz w:val="24"/>
          <w:szCs w:val="24"/>
          <w:lang w:val="hy-AM" w:eastAsia="en-US"/>
        </w:rPr>
        <w:t xml:space="preserve">ո ր ո շ ու մ  </w:t>
      </w:r>
      <w:r w:rsidRPr="004B063F">
        <w:rPr>
          <w:rFonts w:ascii="GHEA Mariam" w:hAnsi="GHEA Mariam" w:cs="Arial"/>
          <w:bCs/>
          <w:iCs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bCs/>
          <w:iCs/>
          <w:sz w:val="24"/>
          <w:szCs w:val="24"/>
          <w:lang w:val="hy-AM" w:eastAsia="en-US"/>
        </w:rPr>
        <w:t>է</w:t>
      </w:r>
      <w:r w:rsidRPr="004B063F">
        <w:rPr>
          <w:rFonts w:ascii="GHEA Mariam" w:hAnsi="GHEA Mariam" w:cs="Arial"/>
          <w:bCs/>
          <w:iCs/>
          <w:sz w:val="24"/>
          <w:szCs w:val="24"/>
          <w:lang w:val="hy-AM" w:eastAsia="en-US"/>
        </w:rPr>
        <w:t>.</w:t>
      </w:r>
    </w:p>
    <w:p w:rsidR="004B063F" w:rsidRPr="004B063F" w:rsidRDefault="004B063F" w:rsidP="004B063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4B063F">
        <w:rPr>
          <w:rFonts w:ascii="GHEA Mariam" w:hAnsi="GHEA Mariam"/>
          <w:sz w:val="24"/>
          <w:szCs w:val="24"/>
          <w:lang w:val="hy-AM" w:eastAsia="en-US"/>
        </w:rPr>
        <w:t xml:space="preserve">1. Որպես նվիրատվություն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Հայաստանի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Հանրապետությանը՝ ընդունել Հայաստանի Հանրապետության Սյունիքի մարզի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Կապան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համայնքի սեփա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կանությունը հանդիսացող</w:t>
      </w:r>
      <w:r>
        <w:rPr>
          <w:rFonts w:ascii="GHEA Mariam" w:hAnsi="GHEA Mariam" w:cs="Sylfaen"/>
          <w:sz w:val="24"/>
          <w:szCs w:val="24"/>
          <w:lang w:val="hy-AM" w:eastAsia="en-US"/>
        </w:rPr>
        <w:t>՝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>համայնք Կապան, գյուղ Ճակատեն, 3-րդ թաղամաս, 13</w:t>
      </w:r>
      <w:r w:rsidR="00DF1A6B">
        <w:rPr>
          <w:rFonts w:ascii="GHEA Mariam" w:hAnsi="GHEA Mariam" w:cs="Arial"/>
          <w:sz w:val="24"/>
          <w:szCs w:val="24"/>
          <w:lang w:val="hy-AM" w:eastAsia="en-US"/>
        </w:rPr>
        <w:t>1 հասցեում գտնվող, 1049,237 հազար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դրամ շուկայականին մոտարկված կա</w:t>
      </w:r>
      <w:r w:rsidR="00DF1A6B"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>դաս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>տրային արժեքով, 1.135537 հեկտար մակերեսով հողամասը (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այսուհետ՝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անշարժ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գույք</w:t>
      </w:r>
      <w:r w:rsidR="00DF1A6B">
        <w:rPr>
          <w:rFonts w:ascii="GHEA Mariam" w:hAnsi="GHEA Mariam" w:cs="Arial"/>
          <w:sz w:val="24"/>
          <w:szCs w:val="24"/>
          <w:lang w:val="hy-AM" w:eastAsia="en-US"/>
        </w:rPr>
        <w:t xml:space="preserve">. 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>անշարժ գույքի նկատմամբ սեփականության իրավունքի պետա</w:t>
      </w:r>
      <w:r w:rsidR="00DF1A6B">
        <w:rPr>
          <w:rFonts w:ascii="GHEA Mariam" w:hAnsi="GHEA Mariam" w:cs="Arial"/>
          <w:sz w:val="24"/>
          <w:szCs w:val="24"/>
          <w:lang w:val="hy-AM" w:eastAsia="en-US"/>
        </w:rPr>
        <w:softHyphen/>
      </w:r>
      <w:bookmarkStart w:id="0" w:name="_GoBack"/>
      <w:bookmarkEnd w:id="0"/>
      <w:r w:rsidRPr="004B063F">
        <w:rPr>
          <w:rFonts w:ascii="GHEA Mariam" w:hAnsi="GHEA Mariam" w:cs="Arial"/>
          <w:sz w:val="24"/>
          <w:szCs w:val="24"/>
          <w:lang w:val="hy-AM" w:eastAsia="en-US"/>
        </w:rPr>
        <w:t>կան գրանց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>ման վկայական՝ N17082021-09-0024)</w:t>
      </w:r>
      <w:r w:rsidRPr="004B063F">
        <w:rPr>
          <w:rFonts w:ascii="GHEA Mariam" w:hAnsi="GHEA Mariam"/>
          <w:sz w:val="24"/>
          <w:szCs w:val="24"/>
          <w:lang w:val="hy-AM"/>
        </w:rPr>
        <w:t>:</w:t>
      </w:r>
    </w:p>
    <w:p w:rsidR="004B063F" w:rsidRPr="004B063F" w:rsidRDefault="004B063F" w:rsidP="004B063F">
      <w:pPr>
        <w:shd w:val="clear" w:color="auto" w:fill="FFFFFF"/>
        <w:spacing w:line="360" w:lineRule="auto"/>
        <w:ind w:firstLine="709"/>
        <w:jc w:val="both"/>
        <w:rPr>
          <w:rFonts w:ascii="GHEA Mariam" w:hAnsi="GHEA Mariam" w:cs="Arial"/>
          <w:sz w:val="24"/>
          <w:szCs w:val="24"/>
          <w:lang w:val="hy-AM" w:eastAsia="en-US"/>
        </w:rPr>
      </w:pPr>
      <w:r w:rsidRPr="004B063F">
        <w:rPr>
          <w:rFonts w:ascii="GHEA Mariam" w:hAnsi="GHEA Mariam"/>
          <w:sz w:val="24"/>
          <w:szCs w:val="24"/>
          <w:lang w:val="hy-AM" w:eastAsia="en-US"/>
        </w:rPr>
        <w:t xml:space="preserve">2.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Սույն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որոշման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1-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ին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կետում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նշված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անշարժ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 xml:space="preserve">գույքն 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>ամրացնել Հայաստանի Հանրապետության ազգային անվտանգության ծառայությանը:</w:t>
      </w:r>
    </w:p>
    <w:p w:rsidR="004B063F" w:rsidRPr="004B063F" w:rsidRDefault="004B063F" w:rsidP="004B063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4B063F">
        <w:rPr>
          <w:rFonts w:ascii="GHEA Mariam" w:hAnsi="GHEA Mariam"/>
          <w:sz w:val="24"/>
          <w:szCs w:val="24"/>
          <w:lang w:val="hy-AM" w:eastAsia="en-US"/>
        </w:rPr>
        <w:lastRenderedPageBreak/>
        <w:t xml:space="preserve">3.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Հայաստանի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Հանրապետության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ազգային անվտանգության ծառա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>յու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թյան տնօրենին`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սույն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որոշումն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ուժի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մեջ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մտնելուց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հետո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մեկամսյա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ժամկետում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ապահովել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սույն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որոշման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1-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ին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կետում</w:t>
      </w:r>
      <w:r w:rsidRPr="004B06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նշված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անշարժ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գույքի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`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օրենքով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սահ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մանված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կարգով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Հայաստանի Հանրապետության անունից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նվիրատվության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պայմանագրի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կնքումը, անշարժ գույքի հանձնում-ընդունումը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և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գույքային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իրա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վունքների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պետական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գրանցումը՝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դրանց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հետ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կապված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ծախսերն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իրակա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նացնելով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Հայաստանի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Հանրապետության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ազգային անվտանգության ծառայու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թյան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միջոցների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B063F">
        <w:rPr>
          <w:rFonts w:ascii="GHEA Mariam" w:hAnsi="GHEA Mariam" w:cs="Sylfaen"/>
          <w:sz w:val="24"/>
          <w:szCs w:val="24"/>
          <w:lang w:val="hy-AM" w:eastAsia="en-US"/>
        </w:rPr>
        <w:t>հաշվին</w:t>
      </w:r>
      <w:r w:rsidRPr="004B063F">
        <w:rPr>
          <w:rFonts w:ascii="GHEA Mariam" w:hAnsi="GHEA Mariam" w:cs="Arial"/>
          <w:sz w:val="24"/>
          <w:szCs w:val="24"/>
          <w:lang w:val="hy-AM" w:eastAsia="en-US"/>
        </w:rPr>
        <w:t>:</w:t>
      </w:r>
    </w:p>
    <w:p w:rsidR="00BA5707" w:rsidRPr="00754419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4B063F">
      <w:headerReference w:type="even" r:id="rId8"/>
      <w:headerReference w:type="default" r:id="rId9"/>
      <w:footerReference w:type="even" r:id="rId10"/>
      <w:pgSz w:w="11909" w:h="16834" w:code="9"/>
      <w:pgMar w:top="1276" w:right="1419" w:bottom="1134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5A8" w:rsidRDefault="002025A8">
      <w:r>
        <w:separator/>
      </w:r>
    </w:p>
  </w:endnote>
  <w:endnote w:type="continuationSeparator" w:id="0">
    <w:p w:rsidR="002025A8" w:rsidRDefault="00202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5A8" w:rsidRDefault="002025A8">
      <w:r>
        <w:separator/>
      </w:r>
    </w:p>
  </w:footnote>
  <w:footnote w:type="continuationSeparator" w:id="0">
    <w:p w:rsidR="002025A8" w:rsidRDefault="002025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1A6B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5A8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63F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5E3F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CD9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6B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112</cp:revision>
  <cp:lastPrinted>2021-07-09T08:40:00Z</cp:lastPrinted>
  <dcterms:created xsi:type="dcterms:W3CDTF">2021-03-09T05:28:00Z</dcterms:created>
  <dcterms:modified xsi:type="dcterms:W3CDTF">2021-10-13T05:35:00Z</dcterms:modified>
</cp:coreProperties>
</file>