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E98" w:rsidRPr="0054442D" w:rsidRDefault="00D24E98" w:rsidP="00D24E98">
      <w:pPr>
        <w:shd w:val="clear" w:color="auto" w:fill="FFFFFF"/>
        <w:spacing w:after="0" w:line="360" w:lineRule="auto"/>
        <w:ind w:firstLine="375"/>
        <w:jc w:val="center"/>
        <w:rPr>
          <w:rFonts w:ascii="GHEA Grapalat" w:hAnsi="GHEA Grapalat" w:cs="Sylfaen"/>
          <w:b/>
          <w:sz w:val="24"/>
          <w:szCs w:val="24"/>
          <w:lang w:val="hy-AM" w:eastAsia="x-none"/>
        </w:rPr>
      </w:pPr>
      <w:r w:rsidRPr="0054442D">
        <w:rPr>
          <w:rFonts w:ascii="GHEA Grapalat" w:hAnsi="GHEA Grapalat" w:cs="Sylfaen"/>
          <w:b/>
          <w:sz w:val="24"/>
          <w:szCs w:val="24"/>
          <w:lang w:val="hy-AM" w:eastAsia="x-none"/>
        </w:rPr>
        <w:t>ԱՄՓՈՓԱԹԵՐԹ</w:t>
      </w:r>
    </w:p>
    <w:p w:rsidR="00D24E98" w:rsidRPr="00C5391F" w:rsidRDefault="00D24E98" w:rsidP="00D24E98">
      <w:pPr>
        <w:spacing w:after="120" w:line="360" w:lineRule="auto"/>
        <w:jc w:val="center"/>
        <w:rPr>
          <w:rFonts w:ascii="GHEA Grapalat" w:eastAsia="Calibri" w:hAnsi="GHEA Grapalat"/>
          <w:b/>
          <w:color w:val="000000"/>
          <w:sz w:val="24"/>
          <w:szCs w:val="24"/>
          <w:shd w:val="clear" w:color="auto" w:fill="FFFFFF"/>
          <w:lang w:val="hy-AM"/>
        </w:rPr>
      </w:pPr>
      <w:r w:rsidRPr="00C5391F">
        <w:rPr>
          <w:rFonts w:ascii="GHEA Grapalat" w:hAnsi="GHEA Grapalat"/>
          <w:b/>
          <w:bCs/>
          <w:kern w:val="32"/>
          <w:sz w:val="24"/>
          <w:szCs w:val="24"/>
          <w:lang w:val="hy-AM" w:eastAsia="ru-RU"/>
        </w:rPr>
        <w:t>«</w:t>
      </w:r>
      <w:r w:rsidRPr="008C7798">
        <w:rPr>
          <w:rFonts w:ascii="GHEA Grapalat" w:hAnsi="GHEA Grapalat"/>
          <w:b/>
          <w:bCs/>
          <w:kern w:val="32"/>
          <w:sz w:val="24"/>
          <w:szCs w:val="24"/>
          <w:lang w:val="hy-AM" w:eastAsia="ru-RU"/>
        </w:rPr>
        <w:t>Հ</w:t>
      </w:r>
      <w:r w:rsidRPr="008C7798">
        <w:rPr>
          <w:rFonts w:ascii="GHEA Grapalat" w:hAnsi="GHEA Grapalat"/>
          <w:b/>
          <w:kern w:val="32"/>
          <w:sz w:val="24"/>
          <w:szCs w:val="24"/>
          <w:lang w:val="hy-AM" w:eastAsia="ru-RU"/>
        </w:rPr>
        <w:t>ԱՅԱՍՏԱՆԻ ՀԱՆՐԱՊԵՏՈՒԹՅԱՆ ԿԱՌԱՎԱՐՈՒԹՅԱՆ 2021 ԹՎԱԿԱՆԻ ՍԵՊՏԵՄԲԵՐԻ 2-Ի N 1430-Ա ՈՐՈՇՄԱՆ ՄԵՋ ՓՈՓՈԽՈՒԹՅՈՒՆՆԵՐ ԿԱՏԱՐԵԼՈՒ ՄԱՍԻՆ</w:t>
      </w:r>
      <w:r w:rsidRPr="00C5391F">
        <w:rPr>
          <w:rFonts w:ascii="GHEA Grapalat" w:hAnsi="GHEA Grapalat"/>
          <w:b/>
          <w:kern w:val="32"/>
          <w:sz w:val="24"/>
          <w:szCs w:val="24"/>
          <w:lang w:val="hy-AM" w:eastAsia="ru-RU"/>
        </w:rPr>
        <w:t>»</w:t>
      </w:r>
      <w:r w:rsidRPr="00C5391F">
        <w:rPr>
          <w:rFonts w:ascii="GHEA Grapalat" w:hAnsi="GHEA Grapalat"/>
          <w:b/>
          <w:bCs/>
          <w:color w:val="000000"/>
          <w:sz w:val="24"/>
          <w:szCs w:val="24"/>
          <w:lang w:val="hy-AM"/>
        </w:rPr>
        <w:t xml:space="preserve"> ՀՀ ԿԱՌԱՎԱՐՈՒԹՅԱՆ ՈՐՈՇՄԱՆ ՆԱԽԱԳԾԻ ԸՆԴՈՒՆՄԱՆ ՎԵՐԱԲԵՐՅԱԼ</w:t>
      </w:r>
    </w:p>
    <w:tbl>
      <w:tblPr>
        <w:tblW w:w="1321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46"/>
        <w:gridCol w:w="3436"/>
        <w:gridCol w:w="2234"/>
      </w:tblGrid>
      <w:tr w:rsidR="00D24E98" w:rsidRPr="00A664C9" w:rsidTr="005E42BE">
        <w:trPr>
          <w:tblCellSpacing w:w="0" w:type="dxa"/>
          <w:jc w:val="center"/>
        </w:trPr>
        <w:tc>
          <w:tcPr>
            <w:tcW w:w="10982" w:type="dxa"/>
            <w:gridSpan w:val="2"/>
            <w:vMerge w:val="restart"/>
            <w:shd w:val="clear" w:color="auto" w:fill="D0D0D0"/>
            <w:vAlign w:val="center"/>
            <w:hideMark/>
          </w:tcPr>
          <w:p w:rsidR="00D24E98" w:rsidRPr="00A664C9" w:rsidRDefault="00D24E98" w:rsidP="005E42BE">
            <w:pPr>
              <w:spacing w:before="100" w:beforeAutospacing="1" w:after="100" w:afterAutospacing="1"/>
              <w:jc w:val="center"/>
              <w:rPr>
                <w:rFonts w:ascii="GHEA Grapalat" w:hAnsi="GHEA Grapalat"/>
                <w:color w:val="000000"/>
                <w:sz w:val="24"/>
                <w:szCs w:val="24"/>
                <w:lang w:val="hy-AM"/>
              </w:rPr>
            </w:pPr>
            <w:r>
              <w:rPr>
                <w:rFonts w:ascii="GHEA Grapalat" w:hAnsi="GHEA Grapalat"/>
                <w:color w:val="000000"/>
                <w:sz w:val="24"/>
                <w:szCs w:val="24"/>
                <w:lang w:val="hy-AM"/>
              </w:rPr>
              <w:t>1</w:t>
            </w:r>
            <w:r w:rsidRPr="00645D4F">
              <w:rPr>
                <w:rFonts w:ascii="GHEA Grapalat" w:hAnsi="GHEA Grapalat"/>
                <w:color w:val="000000"/>
                <w:sz w:val="24"/>
                <w:szCs w:val="24"/>
                <w:lang w:val="hy-AM"/>
              </w:rPr>
              <w:t>.</w:t>
            </w:r>
            <w:r w:rsidRPr="00645D4F">
              <w:rPr>
                <w:lang w:val="hy-AM"/>
              </w:rPr>
              <w:t xml:space="preserve"> </w:t>
            </w:r>
            <w:r w:rsidRPr="00630518">
              <w:rPr>
                <w:rFonts w:ascii="GHEA Grapalat" w:hAnsi="GHEA Grapalat"/>
                <w:color w:val="000000"/>
                <w:sz w:val="24"/>
                <w:szCs w:val="24"/>
                <w:lang w:val="hy-AM"/>
              </w:rPr>
              <w:t>ՀՀ Կոտայքի մարզպետարան</w:t>
            </w:r>
          </w:p>
        </w:tc>
        <w:tc>
          <w:tcPr>
            <w:tcW w:w="2234" w:type="dxa"/>
            <w:shd w:val="clear" w:color="auto" w:fill="D0D0D0"/>
            <w:hideMark/>
          </w:tcPr>
          <w:p w:rsidR="00D24E98" w:rsidRPr="00A664C9" w:rsidRDefault="00D24E98" w:rsidP="005E42BE">
            <w:pPr>
              <w:spacing w:after="0"/>
              <w:jc w:val="center"/>
              <w:rPr>
                <w:rFonts w:ascii="GHEA Grapalat" w:hAnsi="GHEA Grapalat"/>
                <w:color w:val="000000"/>
                <w:sz w:val="24"/>
                <w:szCs w:val="24"/>
                <w:lang w:val="hy-AM"/>
              </w:rPr>
            </w:pPr>
            <w:r>
              <w:rPr>
                <w:rFonts w:ascii="GHEA Grapalat" w:hAnsi="GHEA Grapalat"/>
                <w:color w:val="000000"/>
                <w:sz w:val="24"/>
                <w:szCs w:val="24"/>
                <w:lang w:val="hy-AM"/>
              </w:rPr>
              <w:t>30</w:t>
            </w:r>
            <w:r w:rsidRPr="00A664C9">
              <w:rPr>
                <w:rFonts w:ascii="GHEA Grapalat" w:hAnsi="GHEA Grapalat"/>
                <w:color w:val="000000"/>
                <w:sz w:val="24"/>
                <w:szCs w:val="24"/>
                <w:lang w:val="hy-AM"/>
              </w:rPr>
              <w:t>.</w:t>
            </w:r>
            <w:r>
              <w:rPr>
                <w:rFonts w:ascii="GHEA Grapalat" w:hAnsi="GHEA Grapalat"/>
                <w:color w:val="000000"/>
                <w:sz w:val="24"/>
                <w:szCs w:val="24"/>
                <w:lang w:val="hy-AM"/>
              </w:rPr>
              <w:t>10</w:t>
            </w:r>
            <w:r w:rsidRPr="00A664C9">
              <w:rPr>
                <w:rFonts w:ascii="GHEA Grapalat" w:hAnsi="GHEA Grapalat"/>
                <w:color w:val="000000"/>
                <w:sz w:val="24"/>
                <w:szCs w:val="24"/>
                <w:lang w:val="hy-AM"/>
              </w:rPr>
              <w:t>.2021 թ.</w:t>
            </w:r>
          </w:p>
        </w:tc>
      </w:tr>
      <w:tr w:rsidR="00D24E98" w:rsidRPr="00A664C9" w:rsidTr="005E42BE">
        <w:trPr>
          <w:trHeight w:val="55"/>
          <w:tblCellSpacing w:w="0" w:type="dxa"/>
          <w:jc w:val="center"/>
        </w:trPr>
        <w:tc>
          <w:tcPr>
            <w:tcW w:w="10982" w:type="dxa"/>
            <w:gridSpan w:val="2"/>
            <w:vMerge/>
            <w:shd w:val="clear" w:color="auto" w:fill="FFFFFF"/>
            <w:vAlign w:val="center"/>
            <w:hideMark/>
          </w:tcPr>
          <w:p w:rsidR="00D24E98" w:rsidRPr="00A664C9" w:rsidRDefault="00D24E98" w:rsidP="005E42BE">
            <w:pPr>
              <w:spacing w:after="0"/>
              <w:rPr>
                <w:rFonts w:ascii="GHEA Grapalat" w:hAnsi="GHEA Grapalat"/>
                <w:color w:val="000000"/>
                <w:sz w:val="24"/>
                <w:szCs w:val="24"/>
                <w:lang w:val="hy-AM"/>
              </w:rPr>
            </w:pPr>
          </w:p>
        </w:tc>
        <w:tc>
          <w:tcPr>
            <w:tcW w:w="2234" w:type="dxa"/>
            <w:shd w:val="clear" w:color="auto" w:fill="D0D0D0"/>
            <w:hideMark/>
          </w:tcPr>
          <w:p w:rsidR="00D24E98" w:rsidRPr="00A664C9" w:rsidRDefault="00D24E98" w:rsidP="005E42BE">
            <w:pPr>
              <w:spacing w:after="0"/>
              <w:jc w:val="center"/>
              <w:rPr>
                <w:rFonts w:ascii="GHEA Grapalat" w:hAnsi="GHEA Grapalat"/>
                <w:color w:val="000000"/>
                <w:sz w:val="24"/>
                <w:szCs w:val="24"/>
                <w:lang w:val="hy-AM"/>
              </w:rPr>
            </w:pPr>
            <w:r w:rsidRPr="00CF494F">
              <w:rPr>
                <w:rFonts w:ascii="GHEA Grapalat" w:hAnsi="GHEA Grapalat"/>
                <w:color w:val="000000"/>
                <w:sz w:val="24"/>
                <w:szCs w:val="24"/>
                <w:lang w:val="hy-AM"/>
              </w:rPr>
              <w:t>01 /12/06284-2021</w:t>
            </w:r>
          </w:p>
        </w:tc>
      </w:tr>
      <w:tr w:rsidR="00D24E98" w:rsidRPr="00D24E98" w:rsidTr="00D24E98">
        <w:trPr>
          <w:trHeight w:val="260"/>
          <w:tblCellSpacing w:w="0" w:type="dxa"/>
          <w:jc w:val="center"/>
        </w:trPr>
        <w:tc>
          <w:tcPr>
            <w:tcW w:w="7546" w:type="dxa"/>
            <w:tcBorders>
              <w:bottom w:val="single" w:sz="4" w:space="0" w:color="auto"/>
            </w:tcBorders>
            <w:shd w:val="clear" w:color="auto" w:fill="FFFFFF"/>
          </w:tcPr>
          <w:p w:rsidR="00D24E98" w:rsidRPr="00D24E98" w:rsidRDefault="00D24E98" w:rsidP="00D24E98">
            <w:pPr>
              <w:spacing w:line="360" w:lineRule="auto"/>
              <w:jc w:val="both"/>
              <w:rPr>
                <w:rFonts w:ascii="GHEA Grapalat" w:hAnsi="GHEA Grapalat" w:cs="Sylfaen"/>
                <w:sz w:val="24"/>
                <w:szCs w:val="24"/>
                <w:lang w:val="hy-AM"/>
              </w:rPr>
            </w:pPr>
            <w:r w:rsidRPr="00D24E98">
              <w:rPr>
                <w:rFonts w:ascii="GHEA Grapalat" w:hAnsi="GHEA Grapalat" w:cs="Sylfaen"/>
                <w:sz w:val="24"/>
                <w:szCs w:val="24"/>
                <w:lang w:val="hy-AM"/>
              </w:rPr>
              <w:t>Ի  կատարումն  ՀՀ  վարչապետի  2021թ. սեպտեմբերի  29-ի  թիվ  02/12.21/33577-2021  հանձնարարականի`  հայտնում  ենք,  որ  «ՀՀ  կառավարության  2021թ.  սեպտեմբերի  2-ի  թիվ  1430-Ա  որոշման  մեջ  փոփոխություններ  կատարելու  մասին»  ՀՀ    կառավարության  որոշման  նախագծի  վերաբերյալ  առաջարկություններ  չկան:</w:t>
            </w:r>
          </w:p>
        </w:tc>
        <w:tc>
          <w:tcPr>
            <w:tcW w:w="5670" w:type="dxa"/>
            <w:gridSpan w:val="2"/>
            <w:tcBorders>
              <w:bottom w:val="single" w:sz="4" w:space="0" w:color="auto"/>
            </w:tcBorders>
            <w:shd w:val="clear" w:color="auto" w:fill="FFFFFF"/>
            <w:hideMark/>
          </w:tcPr>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Ընդունվել է</w:t>
            </w: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rPr>
                <w:rFonts w:ascii="GHEA Grapalat" w:hAnsi="GHEA Grapalat"/>
                <w:color w:val="000000"/>
                <w:sz w:val="24"/>
                <w:szCs w:val="24"/>
                <w:lang w:val="hy-AM"/>
              </w:rPr>
            </w:pPr>
          </w:p>
        </w:tc>
      </w:tr>
      <w:tr w:rsidR="00D24E98" w:rsidRPr="00D24E98" w:rsidTr="005E42BE">
        <w:trPr>
          <w:tblCellSpacing w:w="0" w:type="dxa"/>
          <w:jc w:val="center"/>
        </w:trPr>
        <w:tc>
          <w:tcPr>
            <w:tcW w:w="10982" w:type="dxa"/>
            <w:gridSpan w:val="2"/>
            <w:vMerge w:val="restart"/>
            <w:shd w:val="clear" w:color="auto" w:fill="D0D0D0"/>
            <w:vAlign w:val="center"/>
            <w:hideMark/>
          </w:tcPr>
          <w:p w:rsidR="00D24E98" w:rsidRPr="00D24E98" w:rsidRDefault="00D24E98" w:rsidP="00D24E98">
            <w:pPr>
              <w:spacing w:before="100" w:beforeAutospacing="1" w:after="100" w:afterAutospacing="1"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 xml:space="preserve">                   2. ՀՀ արդարադատության նախարարություն</w:t>
            </w:r>
          </w:p>
        </w:tc>
        <w:tc>
          <w:tcPr>
            <w:tcW w:w="2234" w:type="dxa"/>
            <w:shd w:val="clear" w:color="auto" w:fill="D0D0D0"/>
            <w:hideMark/>
          </w:tcPr>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4.10.2021 թ.</w:t>
            </w:r>
          </w:p>
        </w:tc>
      </w:tr>
      <w:tr w:rsidR="00D24E98" w:rsidRPr="00D24E98" w:rsidTr="005E42BE">
        <w:trPr>
          <w:trHeight w:val="55"/>
          <w:tblCellSpacing w:w="0" w:type="dxa"/>
          <w:jc w:val="center"/>
        </w:trPr>
        <w:tc>
          <w:tcPr>
            <w:tcW w:w="10982" w:type="dxa"/>
            <w:gridSpan w:val="2"/>
            <w:vMerge/>
            <w:shd w:val="clear" w:color="auto" w:fill="FFFFFF"/>
            <w:vAlign w:val="center"/>
            <w:hideMark/>
          </w:tcPr>
          <w:p w:rsidR="00D24E98" w:rsidRPr="00D24E98" w:rsidRDefault="00D24E98" w:rsidP="00D24E98">
            <w:pPr>
              <w:spacing w:after="0" w:line="360" w:lineRule="auto"/>
              <w:rPr>
                <w:rFonts w:ascii="GHEA Grapalat" w:hAnsi="GHEA Grapalat"/>
                <w:color w:val="000000"/>
                <w:sz w:val="24"/>
                <w:szCs w:val="24"/>
                <w:lang w:val="hy-AM"/>
              </w:rPr>
            </w:pPr>
          </w:p>
        </w:tc>
        <w:tc>
          <w:tcPr>
            <w:tcW w:w="2234" w:type="dxa"/>
            <w:shd w:val="clear" w:color="auto" w:fill="D0D0D0"/>
            <w:hideMark/>
          </w:tcPr>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//31306-2021</w:t>
            </w:r>
          </w:p>
        </w:tc>
      </w:tr>
      <w:tr w:rsidR="00D24E98" w:rsidRPr="00D24E98" w:rsidTr="00D24E98">
        <w:trPr>
          <w:trHeight w:val="260"/>
          <w:tblCellSpacing w:w="0" w:type="dxa"/>
          <w:jc w:val="center"/>
        </w:trPr>
        <w:tc>
          <w:tcPr>
            <w:tcW w:w="7546" w:type="dxa"/>
            <w:tcBorders>
              <w:bottom w:val="single" w:sz="4" w:space="0" w:color="auto"/>
            </w:tcBorders>
            <w:shd w:val="clear" w:color="auto" w:fill="FFFFFF"/>
          </w:tcPr>
          <w:p w:rsidR="00D24E98" w:rsidRPr="00D24E98" w:rsidRDefault="00D24E98" w:rsidP="00D24E98">
            <w:pPr>
              <w:spacing w:line="360" w:lineRule="auto"/>
              <w:ind w:left="300"/>
              <w:jc w:val="center"/>
              <w:rPr>
                <w:rFonts w:ascii="GHEA Grapalat" w:hAnsi="GHEA Grapalat"/>
                <w:b/>
                <w:color w:val="000000"/>
                <w:sz w:val="24"/>
                <w:szCs w:val="24"/>
                <w:shd w:val="clear" w:color="auto" w:fill="FFFFFF"/>
                <w:lang w:val="hy-AM"/>
              </w:rPr>
            </w:pPr>
            <w:r w:rsidRPr="00D24E98">
              <w:rPr>
                <w:rFonts w:ascii="GHEA Grapalat" w:hAnsi="GHEA Grapalat"/>
                <w:b/>
                <w:color w:val="000000"/>
                <w:sz w:val="24"/>
                <w:szCs w:val="24"/>
                <w:shd w:val="clear" w:color="auto" w:fill="FFFFFF"/>
                <w:lang w:val="hy-AM"/>
              </w:rPr>
              <w:t>ԿԱՐԾԻՔ</w:t>
            </w:r>
          </w:p>
          <w:p w:rsidR="00D24E98" w:rsidRPr="00D24E98" w:rsidRDefault="00D24E98" w:rsidP="00D24E98">
            <w:pPr>
              <w:spacing w:after="0" w:line="360" w:lineRule="auto"/>
              <w:ind w:right="-1"/>
              <w:contextualSpacing/>
              <w:jc w:val="center"/>
              <w:rPr>
                <w:rFonts w:ascii="GHEA Grapalat" w:hAnsi="GHEA Grapalat"/>
                <w:b/>
                <w:color w:val="000000"/>
                <w:sz w:val="24"/>
                <w:szCs w:val="24"/>
                <w:shd w:val="clear" w:color="auto" w:fill="FFFFFF"/>
                <w:lang w:val="hy-AM"/>
              </w:rPr>
            </w:pPr>
            <w:r w:rsidRPr="00D24E98">
              <w:rPr>
                <w:rFonts w:ascii="GHEA Grapalat" w:hAnsi="GHEA Grapalat"/>
                <w:b/>
                <w:color w:val="000000"/>
                <w:sz w:val="24"/>
                <w:szCs w:val="24"/>
                <w:shd w:val="clear" w:color="auto" w:fill="FFFFFF"/>
                <w:lang w:val="hy-AM"/>
              </w:rPr>
              <w:t>«Հայաստանի Հանրապետության 2021 թվականի սեպտեմբերի 2-ի N 1430-Ա որոշման մեջ փոփոխություններ կատարելու մասին» Հայաստանի Հանրապետության կառավարության որոշման նախագծի վերաբերյալ</w:t>
            </w:r>
          </w:p>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b/>
                <w:sz w:val="24"/>
                <w:szCs w:val="24"/>
                <w:lang w:val="hy-AM"/>
              </w:rPr>
              <w:lastRenderedPageBreak/>
              <w:tab/>
            </w:r>
            <w:r w:rsidRPr="00D24E98">
              <w:rPr>
                <w:rFonts w:ascii="GHEA Grapalat" w:hAnsi="GHEA Grapalat"/>
                <w:sz w:val="24"/>
                <w:szCs w:val="24"/>
                <w:lang w:val="hy-AM"/>
              </w:rPr>
              <w:t xml:space="preserve">«Հայաստանի Հանրապետության 2021 թվականի սեպտեմբերի 2-ի N 1430-Ա որոշման մեջ փոփոխություններ կատարելու մասին» Հայաստանի Հանրապետության կառավարության որոշման նախագծի (այսուհետ՝ Նախագիծ) վերաբերյալ հայտնում ենք </w:t>
            </w:r>
            <w:proofErr w:type="spellStart"/>
            <w:r w:rsidRPr="00D24E98">
              <w:rPr>
                <w:rFonts w:ascii="GHEA Grapalat" w:hAnsi="GHEA Grapalat"/>
                <w:sz w:val="24"/>
                <w:szCs w:val="24"/>
                <w:lang w:val="hy-AM"/>
              </w:rPr>
              <w:t>հետևյալը</w:t>
            </w:r>
            <w:proofErr w:type="spellEnd"/>
            <w:r w:rsidRPr="00D24E98">
              <w:rPr>
                <w:rFonts w:ascii="GHEA Grapalat" w:hAnsi="GHEA Grapalat"/>
                <w:sz w:val="24"/>
                <w:szCs w:val="24"/>
                <w:lang w:val="hy-AM"/>
              </w:rPr>
              <w:t>.</w:t>
            </w:r>
          </w:p>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sz w:val="24"/>
                <w:szCs w:val="24"/>
                <w:lang w:val="hy-AM"/>
              </w:rPr>
              <w:t xml:space="preserve">1.Նախագծի 1-ին կետի «ա» պարբերությամբ առաջարկվում է լիազորել ՀՀ Կոտայքի մարզի Եղվարդ համայնքի ղեկավարին ՀՀ անունից ՀՀ կառավարության 2021 թվականի սեպտեմբերի 2-ի N 1430-Ա որոշման (այսուհետ՝ Որոշում) 2-րդ </w:t>
            </w:r>
            <w:proofErr w:type="spellStart"/>
            <w:r w:rsidRPr="00D24E98">
              <w:rPr>
                <w:rFonts w:ascii="GHEA Grapalat" w:hAnsi="GHEA Grapalat"/>
                <w:sz w:val="24"/>
                <w:szCs w:val="24"/>
                <w:lang w:val="hy-AM"/>
              </w:rPr>
              <w:t>կետում</w:t>
            </w:r>
            <w:proofErr w:type="spellEnd"/>
            <w:r w:rsidRPr="00D24E98">
              <w:rPr>
                <w:rFonts w:ascii="GHEA Grapalat" w:hAnsi="GHEA Grapalat"/>
                <w:sz w:val="24"/>
                <w:szCs w:val="24"/>
                <w:lang w:val="hy-AM"/>
              </w:rPr>
              <w:t xml:space="preserve"> նշված հողամասի ուղղակի վաճառքի իրականացումը: </w:t>
            </w:r>
          </w:p>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sz w:val="24"/>
                <w:szCs w:val="24"/>
                <w:lang w:val="hy-AM"/>
              </w:rPr>
              <w:t xml:space="preserve">Նախագծին կից ներկայացված հիմնավորմամբ վերը նշված առաջարկի կապակցությամբ նշվում է, որ «հետագա գործընթացն հստակեցնելու նպատակով անհրաժեշտություն է առաջացել Հայաստանի Հանրապետության Կոտայքի մարզի Եղվարդ համայնքի ղեկավարին լիազորել՝ իրականացնել Հայաստանի Հանրապետության Կոտայքի մարզի Եղվարդ համայնքում գտնվող պետական սեփականություն հանդիսացող 97.151 հա հողամասի ուղղակի վաճառքը, ինչպես նաև, լիազորել, որպեսզի վերջինս հանդես գա որպես վաճառող՝ Հայաստանի Հանրապետության </w:t>
            </w:r>
            <w:r w:rsidRPr="00D24E98">
              <w:rPr>
                <w:rFonts w:ascii="GHEA Grapalat" w:hAnsi="GHEA Grapalat"/>
                <w:sz w:val="24"/>
                <w:szCs w:val="24"/>
                <w:lang w:val="hy-AM"/>
              </w:rPr>
              <w:lastRenderedPageBreak/>
              <w:t xml:space="preserve">Կոտայքի մարզի Եղվարդ համայնքում ինտենսիվ այգիներ հիմնելու ներդրումային ծրագրի իրականացման </w:t>
            </w:r>
            <w:proofErr w:type="spellStart"/>
            <w:r w:rsidRPr="00D24E98">
              <w:rPr>
                <w:rFonts w:ascii="GHEA Grapalat" w:hAnsi="GHEA Grapalat"/>
                <w:sz w:val="24"/>
                <w:szCs w:val="24"/>
                <w:lang w:val="hy-AM"/>
              </w:rPr>
              <w:t>գործարքում</w:t>
            </w:r>
            <w:proofErr w:type="spellEnd"/>
            <w:r w:rsidRPr="00D24E98">
              <w:rPr>
                <w:rFonts w:ascii="GHEA Grapalat" w:hAnsi="GHEA Grapalat"/>
                <w:sz w:val="24"/>
                <w:szCs w:val="24"/>
                <w:lang w:val="hy-AM"/>
              </w:rPr>
              <w:t>»։</w:t>
            </w:r>
          </w:p>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sz w:val="24"/>
                <w:szCs w:val="24"/>
                <w:lang w:val="hy-AM"/>
              </w:rPr>
              <w:t xml:space="preserve">Անհրաժեշտ ենք համարում արձանագրել, որ Նախագծի 1-ին կետի «ա» </w:t>
            </w:r>
            <w:proofErr w:type="spellStart"/>
            <w:r w:rsidRPr="00D24E98">
              <w:rPr>
                <w:rFonts w:ascii="GHEA Grapalat" w:hAnsi="GHEA Grapalat"/>
                <w:sz w:val="24"/>
                <w:szCs w:val="24"/>
                <w:lang w:val="hy-AM"/>
              </w:rPr>
              <w:t>պարբերությունն</w:t>
            </w:r>
            <w:proofErr w:type="spellEnd"/>
            <w:r w:rsidRPr="00D24E98">
              <w:rPr>
                <w:rFonts w:ascii="GHEA Grapalat" w:hAnsi="GHEA Grapalat"/>
                <w:sz w:val="24"/>
                <w:szCs w:val="24"/>
                <w:lang w:val="hy-AM"/>
              </w:rPr>
              <w:t xml:space="preserve"> ունի լրացուցիչ հիմնավորման կարիք:</w:t>
            </w:r>
          </w:p>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sz w:val="24"/>
                <w:szCs w:val="24"/>
                <w:lang w:val="hy-AM"/>
              </w:rPr>
              <w:t xml:space="preserve">Մասնավորապես,  «Տեղական ինքնակառավարման մասին» ՀՀ օրենքի (այսուհետ՝ Օրենք) 10-րդ հոդվածի 6-րդ մասի համաձայն՝ պետական մարմիններին վերապահված  լիազորությունների իրականացումը կարող է օրենքով փոխանցվել համայնքի ղեկավարներին` որպես պետության </w:t>
            </w:r>
            <w:proofErr w:type="spellStart"/>
            <w:r w:rsidRPr="00D24E98">
              <w:rPr>
                <w:rFonts w:ascii="GHEA Grapalat" w:hAnsi="GHEA Grapalat"/>
                <w:sz w:val="24"/>
                <w:szCs w:val="24"/>
                <w:lang w:val="hy-AM"/>
              </w:rPr>
              <w:t>պատվիրակած</w:t>
            </w:r>
            <w:proofErr w:type="spellEnd"/>
            <w:r w:rsidRPr="00D24E98">
              <w:rPr>
                <w:rFonts w:ascii="GHEA Grapalat" w:hAnsi="GHEA Grapalat"/>
                <w:sz w:val="24"/>
                <w:szCs w:val="24"/>
                <w:lang w:val="hy-AM"/>
              </w:rPr>
              <w:t xml:space="preserve"> լիազորություններ:</w:t>
            </w:r>
          </w:p>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sz w:val="24"/>
                <w:szCs w:val="24"/>
                <w:lang w:val="hy-AM"/>
              </w:rPr>
              <w:t xml:space="preserve">Օրենքի 43-րդ հոդվածի 2-րդ մասի 2-րդ կետի համաձայն՝  համայնքի ղեկավարը համայնքի քաղաքաշինական ծրագրային փաստաթղթերին, հողերի օգտագործման </w:t>
            </w:r>
            <w:proofErr w:type="spellStart"/>
            <w:r w:rsidRPr="00D24E98">
              <w:rPr>
                <w:rFonts w:ascii="GHEA Grapalat" w:hAnsi="GHEA Grapalat"/>
                <w:sz w:val="24"/>
                <w:szCs w:val="24"/>
                <w:lang w:val="hy-AM"/>
              </w:rPr>
              <w:t>սխեմաներին</w:t>
            </w:r>
            <w:proofErr w:type="spellEnd"/>
            <w:r w:rsidRPr="00D24E98">
              <w:rPr>
                <w:rFonts w:ascii="GHEA Grapalat" w:hAnsi="GHEA Grapalat"/>
                <w:sz w:val="24"/>
                <w:szCs w:val="24"/>
                <w:lang w:val="hy-AM"/>
              </w:rPr>
              <w:t xml:space="preserve"> համապատասխան` օրենքով սահմանված դեպքերում ու կարգով օտարում կամ օգտագործման է տրամադրում համայնքի վարչական սահմաններում գտնվող պետական սեփականություն հանդիսացող հողամասերը:</w:t>
            </w:r>
          </w:p>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sz w:val="24"/>
                <w:szCs w:val="24"/>
                <w:lang w:val="hy-AM"/>
              </w:rPr>
              <w:t xml:space="preserve">Վերը նշված հոդվածների համալիր </w:t>
            </w:r>
            <w:proofErr w:type="spellStart"/>
            <w:r w:rsidRPr="00D24E98">
              <w:rPr>
                <w:rFonts w:ascii="GHEA Grapalat" w:hAnsi="GHEA Grapalat"/>
                <w:sz w:val="24"/>
                <w:szCs w:val="24"/>
                <w:lang w:val="hy-AM"/>
              </w:rPr>
              <w:t>վերլուծությունից</w:t>
            </w:r>
            <w:proofErr w:type="spellEnd"/>
            <w:r w:rsidRPr="00D24E98">
              <w:rPr>
                <w:rFonts w:ascii="GHEA Grapalat" w:hAnsi="GHEA Grapalat"/>
                <w:sz w:val="24"/>
                <w:szCs w:val="24"/>
                <w:lang w:val="hy-AM"/>
              </w:rPr>
              <w:t xml:space="preserve"> պարզ է դառնում, որ համայնքի վարչական  շրջաններում գտնվող և </w:t>
            </w:r>
            <w:r w:rsidRPr="00D24E98">
              <w:rPr>
                <w:rFonts w:ascii="GHEA Grapalat" w:hAnsi="GHEA Grapalat"/>
                <w:sz w:val="24"/>
                <w:szCs w:val="24"/>
                <w:lang w:val="hy-AM"/>
              </w:rPr>
              <w:lastRenderedPageBreak/>
              <w:t xml:space="preserve">պետությանը սեփականության իրավունքով պատկանող հողամասերի օտարման գործընթացի իրականացումը՝ որպես պետության կողմից պատվիրակված լիազորություն, կարող է վերապահվել համայնքի ղեկավարին միայն  որոշակի պայմանների առկայության դեպքում:  </w:t>
            </w:r>
          </w:p>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sz w:val="24"/>
                <w:szCs w:val="24"/>
                <w:lang w:val="hy-AM"/>
              </w:rPr>
              <w:t xml:space="preserve">Այսպիսով, հարկ ենք համարում արձանագրել, որ վերոնշյալ պայմանների առկայության  վերաբերյալ բավարար չափով հիմնավորումներ չեն ներկայացվել, ինչը հնարավորություն չի տալիս գնահատելու ներկայացված </w:t>
            </w:r>
            <w:proofErr w:type="spellStart"/>
            <w:r w:rsidRPr="00D24E98">
              <w:rPr>
                <w:rFonts w:ascii="GHEA Grapalat" w:hAnsi="GHEA Grapalat"/>
                <w:sz w:val="24"/>
                <w:szCs w:val="24"/>
                <w:lang w:val="hy-AM"/>
              </w:rPr>
              <w:t>կարգավորումների</w:t>
            </w:r>
            <w:proofErr w:type="spellEnd"/>
            <w:r w:rsidRPr="00D24E98">
              <w:rPr>
                <w:rFonts w:ascii="GHEA Grapalat" w:hAnsi="GHEA Grapalat"/>
                <w:sz w:val="24"/>
                <w:szCs w:val="24"/>
                <w:lang w:val="hy-AM"/>
              </w:rPr>
              <w:t xml:space="preserve">՝ վերը նշված պահանջներին համապատասխանության հարցը: Ուստի, գտնում ենք, որ </w:t>
            </w:r>
            <w:proofErr w:type="spellStart"/>
            <w:r w:rsidRPr="00D24E98">
              <w:rPr>
                <w:rFonts w:ascii="GHEA Grapalat" w:hAnsi="GHEA Grapalat"/>
                <w:sz w:val="24"/>
                <w:szCs w:val="24"/>
                <w:lang w:val="hy-AM"/>
              </w:rPr>
              <w:t>վերոշարադրյալի</w:t>
            </w:r>
            <w:proofErr w:type="spellEnd"/>
            <w:r w:rsidRPr="00D24E98">
              <w:rPr>
                <w:rFonts w:ascii="GHEA Grapalat" w:hAnsi="GHEA Grapalat"/>
                <w:sz w:val="24"/>
                <w:szCs w:val="24"/>
                <w:lang w:val="hy-AM"/>
              </w:rPr>
              <w:t xml:space="preserve"> կապակցությամբ Նախագիծն ունի լրացուցիչ </w:t>
            </w:r>
            <w:proofErr w:type="spellStart"/>
            <w:r w:rsidRPr="00D24E98">
              <w:rPr>
                <w:rFonts w:ascii="GHEA Grapalat" w:hAnsi="GHEA Grapalat"/>
                <w:sz w:val="24"/>
                <w:szCs w:val="24"/>
                <w:lang w:val="hy-AM"/>
              </w:rPr>
              <w:t>հիմավորման</w:t>
            </w:r>
            <w:proofErr w:type="spellEnd"/>
            <w:r w:rsidRPr="00D24E98">
              <w:rPr>
                <w:rFonts w:ascii="GHEA Grapalat" w:hAnsi="GHEA Grapalat"/>
                <w:sz w:val="24"/>
                <w:szCs w:val="24"/>
                <w:lang w:val="hy-AM"/>
              </w:rPr>
              <w:t xml:space="preserve"> կարիք:</w:t>
            </w:r>
          </w:p>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sz w:val="24"/>
                <w:szCs w:val="24"/>
                <w:lang w:val="hy-AM"/>
              </w:rPr>
              <w:t xml:space="preserve">  Բացի այդ, անհրաժեշտ ենք համարում արձանագրել նաև, որ Նախագծով առաջարկվող   </w:t>
            </w:r>
            <w:proofErr w:type="spellStart"/>
            <w:r w:rsidRPr="00D24E98">
              <w:rPr>
                <w:rFonts w:ascii="GHEA Grapalat" w:hAnsi="GHEA Grapalat"/>
                <w:sz w:val="24"/>
                <w:szCs w:val="24"/>
                <w:lang w:val="hy-AM"/>
              </w:rPr>
              <w:t>կարգավորումների</w:t>
            </w:r>
            <w:proofErr w:type="spellEnd"/>
            <w:r w:rsidRPr="00D24E98">
              <w:rPr>
                <w:rFonts w:ascii="GHEA Grapalat" w:hAnsi="GHEA Grapalat"/>
                <w:sz w:val="24"/>
                <w:szCs w:val="24"/>
                <w:lang w:val="hy-AM"/>
              </w:rPr>
              <w:t xml:space="preserve"> </w:t>
            </w:r>
            <w:proofErr w:type="spellStart"/>
            <w:r w:rsidRPr="00D24E98">
              <w:rPr>
                <w:rFonts w:ascii="GHEA Grapalat" w:hAnsi="GHEA Grapalat"/>
                <w:sz w:val="24"/>
                <w:szCs w:val="24"/>
                <w:lang w:val="hy-AM"/>
              </w:rPr>
              <w:t>նախատեսման</w:t>
            </w:r>
            <w:proofErr w:type="spellEnd"/>
            <w:r w:rsidRPr="00D24E98">
              <w:rPr>
                <w:rFonts w:ascii="GHEA Grapalat" w:hAnsi="GHEA Grapalat"/>
                <w:sz w:val="24"/>
                <w:szCs w:val="24"/>
                <w:lang w:val="hy-AM"/>
              </w:rPr>
              <w:t xml:space="preserve"> պարագայում Որոշման նախաբանում անհրաժեշտություն  կառաջանա որպես լիազորող նորմի հղում կատարել նաև Օրենքի 43-րդ հոդվածի 2-րդ մասի 2-րդ կետին:</w:t>
            </w:r>
          </w:p>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sz w:val="24"/>
                <w:szCs w:val="24"/>
                <w:lang w:val="hy-AM"/>
              </w:rPr>
              <w:t xml:space="preserve">   2.Նախագծի 1-ին կետով՝ նոր խմբագրությամբ </w:t>
            </w:r>
            <w:proofErr w:type="spellStart"/>
            <w:r w:rsidRPr="00D24E98">
              <w:rPr>
                <w:rFonts w:ascii="GHEA Grapalat" w:hAnsi="GHEA Grapalat"/>
                <w:sz w:val="24"/>
                <w:szCs w:val="24"/>
                <w:lang w:val="hy-AM"/>
              </w:rPr>
              <w:t>շարադրվող</w:t>
            </w:r>
            <w:proofErr w:type="spellEnd"/>
            <w:r w:rsidRPr="00D24E98">
              <w:rPr>
                <w:rFonts w:ascii="GHEA Grapalat" w:hAnsi="GHEA Grapalat"/>
                <w:sz w:val="24"/>
                <w:szCs w:val="24"/>
                <w:lang w:val="hy-AM"/>
              </w:rPr>
              <w:t xml:space="preserve"> ենթակետերի </w:t>
            </w:r>
            <w:proofErr w:type="spellStart"/>
            <w:r w:rsidRPr="00D24E98">
              <w:rPr>
                <w:rFonts w:ascii="GHEA Grapalat" w:hAnsi="GHEA Grapalat"/>
                <w:sz w:val="24"/>
                <w:szCs w:val="24"/>
                <w:lang w:val="hy-AM"/>
              </w:rPr>
              <w:t>համարակալումն</w:t>
            </w:r>
            <w:proofErr w:type="spellEnd"/>
            <w:r w:rsidRPr="00D24E98">
              <w:rPr>
                <w:rFonts w:ascii="GHEA Grapalat" w:hAnsi="GHEA Grapalat"/>
                <w:sz w:val="24"/>
                <w:szCs w:val="24"/>
                <w:lang w:val="hy-AM"/>
              </w:rPr>
              <w:t xml:space="preserve">  անհրաժեշտ է խմբագրել՝ 4-րդ </w:t>
            </w:r>
            <w:r w:rsidRPr="00D24E98">
              <w:rPr>
                <w:rFonts w:ascii="GHEA Grapalat" w:hAnsi="GHEA Grapalat"/>
                <w:sz w:val="24"/>
                <w:szCs w:val="24"/>
                <w:lang w:val="hy-AM"/>
              </w:rPr>
              <w:lastRenderedPageBreak/>
              <w:t>կետից  հետո դրված «ա)», «բ)» բառերը փոխարինելով  «1)»,  «2)» բառերով՝ նկատի ունենալով «Նորմատիվ իրավական ակտերի մասին» ՀՀ օրենքի 14-րդ հոդվածի 5-րդ մասի պահանջները,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Այս առումով անհրաժեշտ է նաև 4-րդ կետն ավարտելուց հետո փակել «</w:t>
            </w:r>
            <w:proofErr w:type="spellStart"/>
            <w:r w:rsidRPr="00D24E98">
              <w:rPr>
                <w:rFonts w:ascii="GHEA Grapalat" w:hAnsi="GHEA Grapalat"/>
                <w:sz w:val="24"/>
                <w:szCs w:val="24"/>
                <w:lang w:val="hy-AM"/>
              </w:rPr>
              <w:t>չակերտը</w:t>
            </w:r>
            <w:proofErr w:type="spellEnd"/>
            <w:r w:rsidRPr="00D24E98">
              <w:rPr>
                <w:rFonts w:ascii="GHEA Grapalat" w:hAnsi="GHEA Grapalat"/>
                <w:sz w:val="24"/>
                <w:szCs w:val="24"/>
                <w:lang w:val="hy-AM"/>
              </w:rPr>
              <w:t xml:space="preserve">»:  </w:t>
            </w:r>
          </w:p>
          <w:p w:rsidR="00D24E98" w:rsidRPr="00D24E98" w:rsidRDefault="00D24E98" w:rsidP="00D24E98">
            <w:pPr>
              <w:spacing w:line="360" w:lineRule="auto"/>
              <w:ind w:firstLine="567"/>
              <w:jc w:val="both"/>
              <w:rPr>
                <w:rFonts w:ascii="GHEA Grapalat" w:hAnsi="GHEA Grapalat"/>
                <w:noProof/>
                <w:sz w:val="24"/>
                <w:szCs w:val="24"/>
                <w:lang w:val="hy-AM"/>
              </w:rPr>
            </w:pPr>
            <w:r w:rsidRPr="00D24E98">
              <w:rPr>
                <w:rFonts w:ascii="GHEA Grapalat" w:hAnsi="GHEA Grapalat"/>
                <w:sz w:val="24"/>
                <w:szCs w:val="24"/>
                <w:lang w:val="hy-AM"/>
              </w:rPr>
              <w:t xml:space="preserve">   3.Նախագծի 1-ին </w:t>
            </w:r>
            <w:proofErr w:type="spellStart"/>
            <w:r w:rsidRPr="00D24E98">
              <w:rPr>
                <w:rFonts w:ascii="GHEA Grapalat" w:hAnsi="GHEA Grapalat"/>
                <w:sz w:val="24"/>
                <w:szCs w:val="24"/>
                <w:lang w:val="hy-AM"/>
              </w:rPr>
              <w:t>կետում</w:t>
            </w:r>
            <w:proofErr w:type="spellEnd"/>
            <w:r w:rsidRPr="00D24E98">
              <w:rPr>
                <w:rFonts w:ascii="GHEA Grapalat" w:hAnsi="GHEA Grapalat"/>
                <w:sz w:val="24"/>
                <w:szCs w:val="24"/>
                <w:lang w:val="hy-AM"/>
              </w:rPr>
              <w:t xml:space="preserve"> անհրաժեշտ է «կոտայքի» բառը փոխարինել «Կոտայքի» բառով: </w:t>
            </w:r>
          </w:p>
        </w:tc>
        <w:tc>
          <w:tcPr>
            <w:tcW w:w="5670" w:type="dxa"/>
            <w:gridSpan w:val="2"/>
            <w:tcBorders>
              <w:bottom w:val="single" w:sz="4" w:space="0" w:color="auto"/>
            </w:tcBorders>
            <w:shd w:val="clear" w:color="auto" w:fill="FFFFFF"/>
            <w:hideMark/>
          </w:tcPr>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rPr>
                <w:rFonts w:ascii="GHEA Grapalat" w:hAnsi="GHEA Grapalat"/>
                <w:color w:val="000000"/>
                <w:sz w:val="24"/>
                <w:szCs w:val="24"/>
                <w:lang w:val="hy-AM"/>
              </w:rPr>
            </w:pPr>
          </w:p>
          <w:p w:rsidR="00D24E98" w:rsidRPr="00D24E98" w:rsidRDefault="00D24E98" w:rsidP="00D24E98">
            <w:pPr>
              <w:spacing w:after="0" w:line="360" w:lineRule="auto"/>
              <w:rPr>
                <w:rFonts w:ascii="GHEA Grapalat" w:hAnsi="GHEA Grapalat"/>
                <w:color w:val="000000"/>
                <w:sz w:val="24"/>
                <w:szCs w:val="24"/>
                <w:lang w:val="hy-AM"/>
              </w:rPr>
            </w:pPr>
          </w:p>
          <w:p w:rsidR="00D24E98" w:rsidRPr="00D24E98" w:rsidRDefault="00D24E98" w:rsidP="00D24E98">
            <w:pPr>
              <w:spacing w:after="0" w:line="360" w:lineRule="auto"/>
              <w:rPr>
                <w:rFonts w:ascii="GHEA Grapalat" w:hAnsi="GHEA Grapalat"/>
                <w:color w:val="000000"/>
                <w:sz w:val="24"/>
                <w:szCs w:val="24"/>
                <w:lang w:val="hy-AM"/>
              </w:rPr>
            </w:pPr>
          </w:p>
          <w:p w:rsidR="00D24E98" w:rsidRPr="00D24E98" w:rsidRDefault="00D24E98" w:rsidP="00D24E98">
            <w:pPr>
              <w:spacing w:after="0" w:line="360" w:lineRule="auto"/>
              <w:rPr>
                <w:rFonts w:ascii="GHEA Grapalat" w:hAnsi="GHEA Grapalat"/>
                <w:color w:val="000000"/>
                <w:sz w:val="24"/>
                <w:szCs w:val="24"/>
                <w:lang w:val="hy-AM"/>
              </w:rPr>
            </w:pPr>
          </w:p>
          <w:p w:rsidR="00D24E98" w:rsidRPr="00D24E98" w:rsidRDefault="00D24E98" w:rsidP="00D24E98">
            <w:pPr>
              <w:spacing w:after="0" w:line="360" w:lineRule="auto"/>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Ընդունվել է</w:t>
            </w: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Ընդունվել է</w:t>
            </w: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Ընդունվել է</w:t>
            </w:r>
          </w:p>
          <w:p w:rsidR="00D24E98" w:rsidRPr="00D24E98" w:rsidRDefault="00D24E98" w:rsidP="00D24E98">
            <w:pPr>
              <w:spacing w:after="0" w:line="360" w:lineRule="auto"/>
              <w:rPr>
                <w:rFonts w:ascii="GHEA Grapalat" w:hAnsi="GHEA Grapalat"/>
                <w:color w:val="000000"/>
                <w:sz w:val="24"/>
                <w:szCs w:val="24"/>
                <w:lang w:val="hy-AM"/>
              </w:rPr>
            </w:pPr>
          </w:p>
        </w:tc>
      </w:tr>
      <w:tr w:rsidR="00D24E98" w:rsidRPr="00D24E98" w:rsidTr="005E42BE">
        <w:trPr>
          <w:tblCellSpacing w:w="0" w:type="dxa"/>
          <w:jc w:val="center"/>
        </w:trPr>
        <w:tc>
          <w:tcPr>
            <w:tcW w:w="10982" w:type="dxa"/>
            <w:gridSpan w:val="2"/>
            <w:vMerge w:val="restart"/>
            <w:shd w:val="clear" w:color="auto" w:fill="D0D0D0"/>
            <w:vAlign w:val="center"/>
            <w:hideMark/>
          </w:tcPr>
          <w:p w:rsidR="00D24E98" w:rsidRPr="00D24E98" w:rsidRDefault="00D24E98" w:rsidP="00D24E98">
            <w:pPr>
              <w:spacing w:before="100" w:beforeAutospacing="1" w:after="100" w:afterAutospacing="1"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lastRenderedPageBreak/>
              <w:t>3</w:t>
            </w:r>
            <w:r w:rsidRPr="00D24E98">
              <w:rPr>
                <w:rFonts w:ascii="MS Gothic" w:eastAsia="MS Gothic" w:hAnsi="MS Gothic" w:cs="MS Gothic" w:hint="eastAsia"/>
                <w:color w:val="000000"/>
                <w:sz w:val="24"/>
                <w:szCs w:val="24"/>
                <w:lang w:val="hy-AM"/>
              </w:rPr>
              <w:t>․</w:t>
            </w:r>
            <w:r w:rsidRPr="00D24E98">
              <w:rPr>
                <w:rFonts w:ascii="GHEA Grapalat" w:hAnsi="GHEA Grapalat"/>
                <w:sz w:val="24"/>
                <w:szCs w:val="24"/>
                <w:lang w:val="hy-AM"/>
              </w:rPr>
              <w:t xml:space="preserve"> ՀՀ տարածքային կառավարման և ենթակառուցվածքների նախարարություն</w:t>
            </w:r>
          </w:p>
        </w:tc>
        <w:tc>
          <w:tcPr>
            <w:tcW w:w="2234" w:type="dxa"/>
            <w:shd w:val="clear" w:color="auto" w:fill="D0D0D0"/>
            <w:hideMark/>
          </w:tcPr>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11.10.2021 թ.</w:t>
            </w:r>
          </w:p>
        </w:tc>
      </w:tr>
      <w:tr w:rsidR="00D24E98" w:rsidRPr="00D24E98" w:rsidTr="005E42BE">
        <w:trPr>
          <w:trHeight w:val="55"/>
          <w:tblCellSpacing w:w="0" w:type="dxa"/>
          <w:jc w:val="center"/>
        </w:trPr>
        <w:tc>
          <w:tcPr>
            <w:tcW w:w="10982" w:type="dxa"/>
            <w:gridSpan w:val="2"/>
            <w:vMerge/>
            <w:shd w:val="clear" w:color="auto" w:fill="FFFFFF"/>
            <w:vAlign w:val="center"/>
            <w:hideMark/>
          </w:tcPr>
          <w:p w:rsidR="00D24E98" w:rsidRPr="00D24E98" w:rsidRDefault="00D24E98" w:rsidP="00D24E98">
            <w:pPr>
              <w:spacing w:after="0" w:line="360" w:lineRule="auto"/>
              <w:rPr>
                <w:rFonts w:ascii="GHEA Grapalat" w:hAnsi="GHEA Grapalat"/>
                <w:color w:val="000000"/>
                <w:sz w:val="24"/>
                <w:szCs w:val="24"/>
                <w:lang w:val="hy-AM"/>
              </w:rPr>
            </w:pPr>
          </w:p>
        </w:tc>
        <w:tc>
          <w:tcPr>
            <w:tcW w:w="2234" w:type="dxa"/>
            <w:shd w:val="clear" w:color="auto" w:fill="D0D0D0"/>
            <w:hideMark/>
          </w:tcPr>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02/12.21/34936-2021</w:t>
            </w:r>
          </w:p>
        </w:tc>
      </w:tr>
      <w:tr w:rsidR="00D24E98" w:rsidRPr="00D24E98" w:rsidTr="00D24E98">
        <w:trPr>
          <w:trHeight w:val="260"/>
          <w:tblCellSpacing w:w="0" w:type="dxa"/>
          <w:jc w:val="center"/>
        </w:trPr>
        <w:tc>
          <w:tcPr>
            <w:tcW w:w="7546" w:type="dxa"/>
            <w:tcBorders>
              <w:bottom w:val="single" w:sz="4" w:space="0" w:color="auto"/>
            </w:tcBorders>
            <w:shd w:val="clear" w:color="auto" w:fill="FFFFFF"/>
          </w:tcPr>
          <w:p w:rsidR="00D24E98" w:rsidRDefault="00D24E98" w:rsidP="00D24E98">
            <w:pPr>
              <w:spacing w:line="360" w:lineRule="auto"/>
              <w:jc w:val="both"/>
              <w:rPr>
                <w:rFonts w:ascii="GHEA Grapalat" w:hAnsi="GHEA Grapalat" w:cs="Sylfaen"/>
                <w:sz w:val="24"/>
                <w:szCs w:val="24"/>
                <w:lang w:val="hy-AM"/>
              </w:rPr>
            </w:pPr>
            <w:r w:rsidRPr="00D24E98">
              <w:rPr>
                <w:rFonts w:ascii="GHEA Grapalat" w:hAnsi="GHEA Grapalat" w:cs="Sylfaen"/>
                <w:sz w:val="24"/>
                <w:szCs w:val="24"/>
                <w:lang w:val="hy-AM"/>
              </w:rPr>
              <w:t xml:space="preserve">«Հայաստանի Հանրապետության կառավարության 2021 թվականի սեպտեմբերի 2-ի N 1430-Ա որոշման մեջ փոփոխություններ կատարելու մասին» Հայաստանի Հանրապետության կառավարության որոշման նախագծի նախաբանում առաջարկում </w:t>
            </w:r>
            <w:r w:rsidRPr="00D24E98">
              <w:rPr>
                <w:rFonts w:ascii="GHEA Grapalat" w:hAnsi="GHEA Grapalat" w:cs="Sylfaen"/>
                <w:sz w:val="24"/>
                <w:szCs w:val="24"/>
                <w:lang w:val="hy-AM"/>
              </w:rPr>
              <w:lastRenderedPageBreak/>
              <w:t>ենք կատարել լրացում՝ հղում կատարելով ՀՀ հողային օրենսգրքի 61-րդ հոդվածի 1-ին կետին։</w:t>
            </w:r>
            <w:r>
              <w:rPr>
                <w:rFonts w:ascii="GHEA Grapalat" w:hAnsi="GHEA Grapalat" w:cs="Sylfaen"/>
                <w:sz w:val="24"/>
                <w:szCs w:val="24"/>
                <w:lang w:val="hy-AM"/>
              </w:rPr>
              <w:t xml:space="preserve"> </w:t>
            </w:r>
          </w:p>
          <w:p w:rsidR="00D24E98" w:rsidRPr="00D24E98" w:rsidRDefault="00D24E98" w:rsidP="00D24E98">
            <w:pPr>
              <w:spacing w:line="360" w:lineRule="auto"/>
              <w:jc w:val="both"/>
              <w:rPr>
                <w:rFonts w:ascii="GHEA Grapalat" w:hAnsi="GHEA Grapalat" w:cs="Sylfaen"/>
                <w:sz w:val="24"/>
                <w:szCs w:val="24"/>
                <w:lang w:val="hy-AM"/>
              </w:rPr>
            </w:pPr>
            <w:r w:rsidRPr="00D24E98">
              <w:rPr>
                <w:rFonts w:ascii="GHEA Grapalat" w:hAnsi="GHEA Grapalat" w:cs="Sylfaen"/>
                <w:sz w:val="24"/>
                <w:szCs w:val="24"/>
                <w:lang w:val="hy-AM"/>
              </w:rPr>
              <w:t xml:space="preserve">Միաժամանակ առաջարկում ենք վերոնշյալ նախագծի 2-րդ կետը շարադրել </w:t>
            </w:r>
            <w:proofErr w:type="spellStart"/>
            <w:r w:rsidRPr="00D24E98">
              <w:rPr>
                <w:rFonts w:ascii="GHEA Grapalat" w:hAnsi="GHEA Grapalat" w:cs="Sylfaen"/>
                <w:sz w:val="24"/>
                <w:szCs w:val="24"/>
                <w:lang w:val="hy-AM"/>
              </w:rPr>
              <w:t>հետևյալ</w:t>
            </w:r>
            <w:proofErr w:type="spellEnd"/>
            <w:r w:rsidRPr="00D24E98">
              <w:rPr>
                <w:rFonts w:ascii="GHEA Grapalat" w:hAnsi="GHEA Grapalat" w:cs="Sylfaen"/>
                <w:sz w:val="24"/>
                <w:szCs w:val="24"/>
                <w:lang w:val="hy-AM"/>
              </w:rPr>
              <w:t xml:space="preserve"> խմբագրությամբ. «Որոշման 5-րդ կետը շարադրել </w:t>
            </w:r>
            <w:proofErr w:type="spellStart"/>
            <w:r w:rsidRPr="00D24E98">
              <w:rPr>
                <w:rFonts w:ascii="GHEA Grapalat" w:hAnsi="GHEA Grapalat" w:cs="Sylfaen"/>
                <w:sz w:val="24"/>
                <w:szCs w:val="24"/>
                <w:lang w:val="hy-AM"/>
              </w:rPr>
              <w:t>հետևյալ</w:t>
            </w:r>
            <w:proofErr w:type="spellEnd"/>
            <w:r w:rsidRPr="00D24E98">
              <w:rPr>
                <w:rFonts w:ascii="GHEA Grapalat" w:hAnsi="GHEA Grapalat" w:cs="Sylfaen"/>
                <w:sz w:val="24"/>
                <w:szCs w:val="24"/>
                <w:lang w:val="hy-AM"/>
              </w:rPr>
              <w:t xml:space="preserve"> խմբագրությամբ. «5. Հայաստանի Հանրապետության Կոտայքի մարզպետին` սույն որոշման 2-րդ </w:t>
            </w:r>
            <w:proofErr w:type="spellStart"/>
            <w:r w:rsidRPr="00D24E98">
              <w:rPr>
                <w:rFonts w:ascii="GHEA Grapalat" w:hAnsi="GHEA Grapalat" w:cs="Sylfaen"/>
                <w:sz w:val="24"/>
                <w:szCs w:val="24"/>
                <w:lang w:val="hy-AM"/>
              </w:rPr>
              <w:t>կետում</w:t>
            </w:r>
            <w:proofErr w:type="spellEnd"/>
            <w:r w:rsidRPr="00D24E98">
              <w:rPr>
                <w:rFonts w:ascii="GHEA Grapalat" w:hAnsi="GHEA Grapalat" w:cs="Sylfaen"/>
                <w:sz w:val="24"/>
                <w:szCs w:val="24"/>
                <w:lang w:val="hy-AM"/>
              </w:rPr>
              <w:t xml:space="preserve"> նշված հողամասը 2 տարվա ընթացքում նպատակային նշանակությամբ չօգտագործվելու դեպքում` սահմանված կարգով ներկայացնել սույն որոշումն ուժը կորցրած ճանաչելու վերաբերյալ Հայաստանի Հանրապետության կառավարության որոշման նախագիծ` նախապես Հայաստանի Հանրապետության Կոտայքի մարզի Եղվարդ համայնքի ղեկավարին առաջարկելով լուծել ներդրումային ծրագիր իրականացնող ընկերության հետ կնքված պայմանագիրը։»:</w:t>
            </w:r>
          </w:p>
        </w:tc>
        <w:tc>
          <w:tcPr>
            <w:tcW w:w="5670" w:type="dxa"/>
            <w:gridSpan w:val="2"/>
            <w:tcBorders>
              <w:bottom w:val="single" w:sz="4" w:space="0" w:color="auto"/>
            </w:tcBorders>
            <w:shd w:val="clear" w:color="auto" w:fill="FFFFFF"/>
            <w:hideMark/>
          </w:tcPr>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Ընդունվել է</w:t>
            </w: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Ընդունվել է</w:t>
            </w:r>
          </w:p>
          <w:p w:rsidR="00D24E98" w:rsidRPr="00D24E98" w:rsidRDefault="00D24E98" w:rsidP="00D24E98">
            <w:pPr>
              <w:spacing w:after="0" w:line="360" w:lineRule="auto"/>
              <w:rPr>
                <w:rFonts w:ascii="GHEA Grapalat" w:hAnsi="GHEA Grapalat"/>
                <w:color w:val="000000"/>
                <w:sz w:val="24"/>
                <w:szCs w:val="24"/>
                <w:lang w:val="hy-AM"/>
              </w:rPr>
            </w:pPr>
          </w:p>
        </w:tc>
      </w:tr>
      <w:tr w:rsidR="00D24E98" w:rsidRPr="00D24E98" w:rsidTr="005E42BE">
        <w:trPr>
          <w:tblCellSpacing w:w="0" w:type="dxa"/>
          <w:jc w:val="center"/>
        </w:trPr>
        <w:tc>
          <w:tcPr>
            <w:tcW w:w="10982" w:type="dxa"/>
            <w:gridSpan w:val="2"/>
            <w:vMerge w:val="restart"/>
            <w:shd w:val="clear" w:color="auto" w:fill="D0D0D0"/>
            <w:vAlign w:val="center"/>
            <w:hideMark/>
          </w:tcPr>
          <w:p w:rsidR="00D24E98" w:rsidRPr="00D24E98" w:rsidRDefault="00D24E98" w:rsidP="00D24E98">
            <w:pPr>
              <w:spacing w:before="100" w:beforeAutospacing="1" w:after="100" w:afterAutospacing="1"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lastRenderedPageBreak/>
              <w:t>4</w:t>
            </w:r>
            <w:r w:rsidRPr="00D24E98">
              <w:rPr>
                <w:rFonts w:ascii="MS Gothic" w:eastAsia="MS Gothic" w:hAnsi="MS Gothic" w:cs="MS Gothic" w:hint="eastAsia"/>
                <w:color w:val="000000"/>
                <w:sz w:val="24"/>
                <w:szCs w:val="24"/>
                <w:lang w:val="hy-AM"/>
              </w:rPr>
              <w:t>․</w:t>
            </w:r>
            <w:r w:rsidRPr="00D24E98">
              <w:rPr>
                <w:rFonts w:ascii="GHEA Grapalat" w:hAnsi="GHEA Grapalat"/>
                <w:color w:val="000000"/>
                <w:sz w:val="24"/>
                <w:szCs w:val="24"/>
                <w:lang w:val="hy-AM"/>
              </w:rPr>
              <w:t>ՀՀ ՎԱՐՉԱՊԵՏԻ ԱՇԽԱՏԱԿԱԶՄԻ</w:t>
            </w:r>
          </w:p>
          <w:p w:rsidR="00D24E98" w:rsidRPr="00D24E98" w:rsidRDefault="00D24E98" w:rsidP="00D24E98">
            <w:pPr>
              <w:spacing w:before="100" w:beforeAutospacing="1" w:after="100" w:afterAutospacing="1"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ԻՐԱՎԱԲԱՆԱԿԱՆ ՎԱՐՉՈՒԹՅՈՒՆ</w:t>
            </w:r>
          </w:p>
        </w:tc>
        <w:tc>
          <w:tcPr>
            <w:tcW w:w="2234" w:type="dxa"/>
            <w:shd w:val="clear" w:color="auto" w:fill="D0D0D0"/>
            <w:hideMark/>
          </w:tcPr>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11.10.2021 թ.</w:t>
            </w:r>
          </w:p>
        </w:tc>
      </w:tr>
      <w:tr w:rsidR="00D24E98" w:rsidRPr="00D24E98" w:rsidTr="005E42BE">
        <w:trPr>
          <w:trHeight w:val="55"/>
          <w:tblCellSpacing w:w="0" w:type="dxa"/>
          <w:jc w:val="center"/>
        </w:trPr>
        <w:tc>
          <w:tcPr>
            <w:tcW w:w="10982" w:type="dxa"/>
            <w:gridSpan w:val="2"/>
            <w:vMerge/>
            <w:shd w:val="clear" w:color="auto" w:fill="FFFFFF"/>
            <w:vAlign w:val="center"/>
            <w:hideMark/>
          </w:tcPr>
          <w:p w:rsidR="00D24E98" w:rsidRPr="00D24E98" w:rsidRDefault="00D24E98" w:rsidP="00D24E98">
            <w:pPr>
              <w:spacing w:after="0" w:line="360" w:lineRule="auto"/>
              <w:rPr>
                <w:rFonts w:ascii="GHEA Grapalat" w:hAnsi="GHEA Grapalat"/>
                <w:color w:val="000000"/>
                <w:sz w:val="24"/>
                <w:szCs w:val="24"/>
                <w:lang w:val="hy-AM"/>
              </w:rPr>
            </w:pPr>
          </w:p>
        </w:tc>
        <w:tc>
          <w:tcPr>
            <w:tcW w:w="2234" w:type="dxa"/>
            <w:shd w:val="clear" w:color="auto" w:fill="D0D0D0"/>
            <w:hideMark/>
          </w:tcPr>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02/12.21/34936-2021</w:t>
            </w:r>
          </w:p>
        </w:tc>
      </w:tr>
      <w:tr w:rsidR="00D24E98" w:rsidRPr="00D24E98" w:rsidTr="00D24E98">
        <w:trPr>
          <w:trHeight w:val="260"/>
          <w:tblCellSpacing w:w="0" w:type="dxa"/>
          <w:jc w:val="center"/>
        </w:trPr>
        <w:tc>
          <w:tcPr>
            <w:tcW w:w="7546" w:type="dxa"/>
            <w:tcBorders>
              <w:bottom w:val="single" w:sz="4" w:space="0" w:color="auto"/>
            </w:tcBorders>
            <w:shd w:val="clear" w:color="auto" w:fill="FFFFFF"/>
          </w:tcPr>
          <w:p w:rsidR="00D24E98" w:rsidRDefault="00D24E98" w:rsidP="00D24E98">
            <w:pPr>
              <w:spacing w:line="360" w:lineRule="auto"/>
              <w:ind w:left="-9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p>
          <w:p w:rsidR="00D24E98" w:rsidRDefault="00D24E98" w:rsidP="00D24E98">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1. </w:t>
            </w:r>
            <w:r w:rsidRPr="00D24E98">
              <w:rPr>
                <w:rFonts w:ascii="GHEA Grapalat" w:hAnsi="GHEA Grapalat" w:cs="Sylfaen"/>
                <w:sz w:val="24"/>
                <w:szCs w:val="24"/>
                <w:lang w:val="hy-AM"/>
              </w:rPr>
              <w:t xml:space="preserve">Նախագծի 1-ին կետով որոշման նոր խմբագրությամբ </w:t>
            </w:r>
            <w:proofErr w:type="spellStart"/>
            <w:r w:rsidRPr="00D24E98">
              <w:rPr>
                <w:rFonts w:ascii="GHEA Grapalat" w:hAnsi="GHEA Grapalat" w:cs="Sylfaen"/>
                <w:sz w:val="24"/>
                <w:szCs w:val="24"/>
                <w:lang w:val="hy-AM"/>
              </w:rPr>
              <w:t>շարադրվող</w:t>
            </w:r>
            <w:proofErr w:type="spellEnd"/>
            <w:r w:rsidRPr="00D24E98">
              <w:rPr>
                <w:rFonts w:ascii="GHEA Grapalat" w:hAnsi="GHEA Grapalat" w:cs="Sylfaen"/>
                <w:sz w:val="24"/>
                <w:szCs w:val="24"/>
                <w:lang w:val="hy-AM"/>
              </w:rPr>
              <w:t xml:space="preserve"> 4-րդ կետի 1-ին ենթակետով առաջարկվում է լիազորել Եղվարդ համայնքի ղեկավարին իրականացնել հողամասի՝ ուղղակի վաճառքի </w:t>
            </w:r>
            <w:proofErr w:type="spellStart"/>
            <w:r w:rsidRPr="00D24E98">
              <w:rPr>
                <w:rFonts w:ascii="GHEA Grapalat" w:hAnsi="GHEA Grapalat" w:cs="Sylfaen"/>
                <w:sz w:val="24"/>
                <w:szCs w:val="24"/>
                <w:lang w:val="hy-AM"/>
              </w:rPr>
              <w:t>ձևով</w:t>
            </w:r>
            <w:proofErr w:type="spellEnd"/>
            <w:r w:rsidRPr="00D24E98">
              <w:rPr>
                <w:rFonts w:ascii="GHEA Grapalat" w:hAnsi="GHEA Grapalat" w:cs="Sylfaen"/>
                <w:sz w:val="24"/>
                <w:szCs w:val="24"/>
                <w:lang w:val="hy-AM"/>
              </w:rPr>
              <w:t xml:space="preserve"> գործարքի իրականացումը: Որպես առաջարկվող կարգավորման </w:t>
            </w:r>
            <w:proofErr w:type="spellStart"/>
            <w:r w:rsidRPr="00D24E98">
              <w:rPr>
                <w:rFonts w:ascii="GHEA Grapalat" w:hAnsi="GHEA Grapalat" w:cs="Sylfaen"/>
                <w:sz w:val="24"/>
                <w:szCs w:val="24"/>
                <w:lang w:val="hy-AM"/>
              </w:rPr>
              <w:t>վերաբերելի</w:t>
            </w:r>
            <w:proofErr w:type="spellEnd"/>
            <w:r w:rsidRPr="00D24E98">
              <w:rPr>
                <w:rFonts w:ascii="GHEA Grapalat" w:hAnsi="GHEA Grapalat" w:cs="Sylfaen"/>
                <w:sz w:val="24"/>
                <w:szCs w:val="24"/>
                <w:lang w:val="hy-AM"/>
              </w:rPr>
              <w:t xml:space="preserve"> հիմք նախագծի նախաբանում նշված է  «Տեղական ինքնակառավարման մասին» ՀՀ օրենքի 43-րդ հոդվածի 2-րդ մասի 2-րդ կետը, ըստ որի՝ համայնքի ղեկավարը (…) օրենքով սահմանված դեպքում և կարգով է օտարում կամ օգտագործման տրամադրում համայնքի վարչական սահմաններում գտնվող պետական սեփականություն հանդիսացող հողամասերը։ </w:t>
            </w:r>
            <w:proofErr w:type="spellStart"/>
            <w:r w:rsidRPr="00D24E98">
              <w:rPr>
                <w:rFonts w:ascii="GHEA Grapalat" w:hAnsi="GHEA Grapalat" w:cs="Sylfaen"/>
                <w:sz w:val="24"/>
                <w:szCs w:val="24"/>
                <w:lang w:val="hy-AM"/>
              </w:rPr>
              <w:t>Հետևաբար</w:t>
            </w:r>
            <w:proofErr w:type="spellEnd"/>
            <w:r w:rsidRPr="00D24E98">
              <w:rPr>
                <w:rFonts w:ascii="GHEA Grapalat" w:hAnsi="GHEA Grapalat" w:cs="Sylfaen"/>
                <w:sz w:val="24"/>
                <w:szCs w:val="24"/>
                <w:lang w:val="hy-AM"/>
              </w:rPr>
              <w:t xml:space="preserve">՝ համայնքի ղեկավարը սույն բնագավառում պետության </w:t>
            </w:r>
            <w:proofErr w:type="spellStart"/>
            <w:r w:rsidRPr="00D24E98">
              <w:rPr>
                <w:rFonts w:ascii="GHEA Grapalat" w:hAnsi="GHEA Grapalat" w:cs="Sylfaen"/>
                <w:sz w:val="24"/>
                <w:szCs w:val="24"/>
                <w:lang w:val="hy-AM"/>
              </w:rPr>
              <w:t>պատվիրակած</w:t>
            </w:r>
            <w:proofErr w:type="spellEnd"/>
            <w:r w:rsidRPr="00D24E98">
              <w:rPr>
                <w:rFonts w:ascii="GHEA Grapalat" w:hAnsi="GHEA Grapalat" w:cs="Sylfaen"/>
                <w:sz w:val="24"/>
                <w:szCs w:val="24"/>
                <w:lang w:val="hy-AM"/>
              </w:rPr>
              <w:t xml:space="preserve"> լիազորությունները կարող է իրականացնել միայն օրենքով </w:t>
            </w:r>
            <w:proofErr w:type="spellStart"/>
            <w:r w:rsidRPr="00D24E98">
              <w:rPr>
                <w:rFonts w:ascii="GHEA Grapalat" w:hAnsi="GHEA Grapalat" w:cs="Sylfaen"/>
                <w:sz w:val="24"/>
                <w:szCs w:val="24"/>
                <w:lang w:val="hy-AM"/>
              </w:rPr>
              <w:t>սահմաված</w:t>
            </w:r>
            <w:proofErr w:type="spellEnd"/>
            <w:r w:rsidRPr="00D24E98">
              <w:rPr>
                <w:rFonts w:ascii="GHEA Grapalat" w:hAnsi="GHEA Grapalat" w:cs="Sylfaen"/>
                <w:sz w:val="24"/>
                <w:szCs w:val="24"/>
                <w:lang w:val="hy-AM"/>
              </w:rPr>
              <w:t xml:space="preserve"> կարգով, որի պարագայում կառավարությունը համայնքի ղեկավարին առանձին լիազորություն վերապահելու իրավասություն չունի: </w:t>
            </w:r>
          </w:p>
          <w:p w:rsidR="00D24E98" w:rsidRPr="00D24E98" w:rsidRDefault="00D24E98" w:rsidP="00D24E98">
            <w:pPr>
              <w:spacing w:line="360" w:lineRule="auto"/>
              <w:jc w:val="both"/>
              <w:rPr>
                <w:rFonts w:ascii="GHEA Grapalat" w:hAnsi="GHEA Grapalat" w:cs="Sylfaen"/>
                <w:sz w:val="24"/>
                <w:szCs w:val="24"/>
                <w:lang w:val="hy-AM"/>
              </w:rPr>
            </w:pPr>
            <w:r w:rsidRPr="00D24E98">
              <w:rPr>
                <w:rFonts w:ascii="GHEA Grapalat" w:hAnsi="GHEA Grapalat" w:cs="Sylfaen"/>
                <w:sz w:val="24"/>
                <w:szCs w:val="24"/>
                <w:lang w:val="hy-AM"/>
              </w:rPr>
              <w:t xml:space="preserve">Նույն տրամաբանության շրջանակներում հիմնավորված չէ նաև նախագծի այն դրույթը, որով համայնքի ղեկավարին </w:t>
            </w:r>
            <w:r w:rsidRPr="00D24E98">
              <w:rPr>
                <w:rFonts w:ascii="GHEA Grapalat" w:hAnsi="GHEA Grapalat" w:cs="Sylfaen"/>
                <w:sz w:val="24"/>
                <w:szCs w:val="24"/>
                <w:lang w:val="hy-AM"/>
              </w:rPr>
              <w:lastRenderedPageBreak/>
              <w:t xml:space="preserve">կառավարությունը լիազորում է սահմանված կարգով համապատասխան հողամասի հողատեսքի փոփոխություն իրականացնել: </w:t>
            </w:r>
          </w:p>
          <w:p w:rsidR="00D24E98" w:rsidRPr="00D24E98" w:rsidRDefault="00D24E98" w:rsidP="00D24E98">
            <w:pPr>
              <w:spacing w:line="360" w:lineRule="auto"/>
              <w:jc w:val="both"/>
              <w:rPr>
                <w:rFonts w:ascii="GHEA Grapalat" w:hAnsi="GHEA Grapalat" w:cs="Sylfaen"/>
                <w:sz w:val="24"/>
                <w:szCs w:val="24"/>
                <w:lang w:val="hy-AM"/>
              </w:rPr>
            </w:pPr>
            <w:r>
              <w:rPr>
                <w:rFonts w:ascii="GHEA Grapalat" w:hAnsi="GHEA Grapalat" w:cs="Sylfaen"/>
                <w:sz w:val="24"/>
                <w:szCs w:val="24"/>
                <w:lang w:val="hy-AM"/>
              </w:rPr>
              <w:t>2.</w:t>
            </w:r>
            <w:r w:rsidRPr="00D24E98">
              <w:rPr>
                <w:rFonts w:ascii="GHEA Grapalat" w:hAnsi="GHEA Grapalat" w:cs="Sylfaen"/>
                <w:sz w:val="24"/>
                <w:szCs w:val="24"/>
                <w:lang w:val="hy-AM"/>
              </w:rPr>
              <w:t xml:space="preserve">Նախագծի 2-րդ կետով Կոտայքի մարզպետին հանձնարարվում է նշված հողամասը 2 տարվա ընթացքում նպատակային նշանակությամբ չօգտագործելու դեպքում ներկայացնել՝ այն ուժը կորցրած ճանաչելու վերաբերյալ ՀՀ կառավարության որոշման նախագիծ, հաշվի առնելով այն հանգամանքը, որ նշված դրույթը կարող է նաև ընկալվել այնպես, որ մարզպետին հանձնարարվում է կառավարություն ներկայացնել տվյալ որոշումը, այն </w:t>
            </w:r>
            <w:proofErr w:type="spellStart"/>
            <w:r w:rsidRPr="00D24E98">
              <w:rPr>
                <w:rFonts w:ascii="GHEA Grapalat" w:hAnsi="GHEA Grapalat" w:cs="Sylfaen"/>
                <w:sz w:val="24"/>
                <w:szCs w:val="24"/>
                <w:lang w:val="hy-AM"/>
              </w:rPr>
              <w:t>խնդրահարույց</w:t>
            </w:r>
            <w:proofErr w:type="spellEnd"/>
            <w:r w:rsidRPr="00D24E98">
              <w:rPr>
                <w:rFonts w:ascii="GHEA Grapalat" w:hAnsi="GHEA Grapalat" w:cs="Sylfaen"/>
                <w:sz w:val="24"/>
                <w:szCs w:val="24"/>
                <w:lang w:val="hy-AM"/>
              </w:rPr>
              <w:t xml:space="preserve"> է դառնում Կառավարության </w:t>
            </w:r>
            <w:proofErr w:type="spellStart"/>
            <w:r w:rsidRPr="00D24E98">
              <w:rPr>
                <w:rFonts w:ascii="GHEA Grapalat" w:hAnsi="GHEA Grapalat" w:cs="Sylfaen"/>
                <w:sz w:val="24"/>
                <w:szCs w:val="24"/>
                <w:lang w:val="hy-AM"/>
              </w:rPr>
              <w:t>աշխատակագի</w:t>
            </w:r>
            <w:proofErr w:type="spellEnd"/>
            <w:r w:rsidRPr="00D24E98">
              <w:rPr>
                <w:rFonts w:ascii="GHEA Grapalat" w:hAnsi="GHEA Grapalat" w:cs="Sylfaen"/>
                <w:sz w:val="24"/>
                <w:szCs w:val="24"/>
                <w:lang w:val="hy-AM"/>
              </w:rPr>
              <w:t xml:space="preserve"> 13-րդ կետի համատեքստում, ըստ որի՝ Կառավարության որոշումների կամ օրենքների նախագծեր կարող են ներկայացնել Կառավարության անդամները: </w:t>
            </w:r>
          </w:p>
        </w:tc>
        <w:tc>
          <w:tcPr>
            <w:tcW w:w="5670" w:type="dxa"/>
            <w:gridSpan w:val="2"/>
            <w:tcBorders>
              <w:bottom w:val="single" w:sz="4" w:space="0" w:color="auto"/>
            </w:tcBorders>
            <w:shd w:val="clear" w:color="auto" w:fill="FFFFFF"/>
            <w:hideMark/>
          </w:tcPr>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Ընդունվել է</w:t>
            </w: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Ընդունվել է</w:t>
            </w:r>
          </w:p>
          <w:p w:rsidR="00D24E98" w:rsidRPr="00D24E98" w:rsidRDefault="00D24E98" w:rsidP="00D24E98">
            <w:pPr>
              <w:spacing w:after="0" w:line="360" w:lineRule="auto"/>
              <w:jc w:val="center"/>
              <w:rPr>
                <w:rFonts w:ascii="GHEA Grapalat" w:hAnsi="GHEA Grapalat"/>
                <w:color w:val="000000"/>
                <w:sz w:val="24"/>
                <w:szCs w:val="24"/>
                <w:lang w:val="hy-AM"/>
              </w:rPr>
            </w:pPr>
          </w:p>
        </w:tc>
      </w:tr>
      <w:tr w:rsidR="00D24E98" w:rsidRPr="00D24E98" w:rsidTr="005E42BE">
        <w:trPr>
          <w:tblCellSpacing w:w="0" w:type="dxa"/>
          <w:jc w:val="center"/>
        </w:trPr>
        <w:tc>
          <w:tcPr>
            <w:tcW w:w="10982" w:type="dxa"/>
            <w:gridSpan w:val="2"/>
            <w:vMerge w:val="restart"/>
            <w:shd w:val="clear" w:color="auto" w:fill="D0D0D0"/>
            <w:vAlign w:val="center"/>
            <w:hideMark/>
          </w:tcPr>
          <w:p w:rsidR="00D24E98" w:rsidRPr="00D24E98" w:rsidRDefault="00D24E98" w:rsidP="00D24E98">
            <w:pPr>
              <w:spacing w:after="0" w:line="360" w:lineRule="auto"/>
              <w:jc w:val="center"/>
              <w:rPr>
                <w:rFonts w:ascii="GHEA Grapalat" w:hAnsi="GHEA Grapalat"/>
                <w:i/>
                <w:sz w:val="24"/>
                <w:szCs w:val="24"/>
                <w:lang w:val="hy-AM"/>
              </w:rPr>
            </w:pPr>
            <w:r w:rsidRPr="00D24E98">
              <w:rPr>
                <w:rFonts w:ascii="GHEA Grapalat" w:hAnsi="GHEA Grapalat"/>
                <w:i/>
                <w:sz w:val="24"/>
                <w:szCs w:val="24"/>
                <w:lang w:val="hy-AM"/>
              </w:rPr>
              <w:lastRenderedPageBreak/>
              <w:t>5</w:t>
            </w:r>
            <w:r w:rsidRPr="00D24E98">
              <w:rPr>
                <w:rFonts w:ascii="MS Gothic" w:eastAsia="MS Gothic" w:hAnsi="MS Gothic" w:cs="MS Gothic" w:hint="eastAsia"/>
                <w:i/>
                <w:sz w:val="24"/>
                <w:szCs w:val="24"/>
                <w:lang w:val="hy-AM"/>
              </w:rPr>
              <w:t>․</w:t>
            </w:r>
            <w:r w:rsidRPr="00D24E98">
              <w:rPr>
                <w:rFonts w:ascii="GHEA Grapalat" w:hAnsi="GHEA Grapalat"/>
                <w:i/>
                <w:sz w:val="24"/>
                <w:szCs w:val="24"/>
                <w:lang w:val="hy-AM"/>
              </w:rPr>
              <w:t>ՎԱՐՉԱՊԵՏԻ ԱՇԽԱՏԱԿԱԶՄԻ ՏԱՐԱԾՔԱՅԻՆ ԶԱՐԳԱՑՄԱՆ ԵՎ ՇՐՋԱԿԱ ՄԻՋԱՎԱՅՐԻ ՀԱՐՑԵՐԻ ՎԱՐՉՈՒԹՅՈՒՆ</w:t>
            </w:r>
          </w:p>
        </w:tc>
        <w:tc>
          <w:tcPr>
            <w:tcW w:w="2234" w:type="dxa"/>
            <w:shd w:val="clear" w:color="auto" w:fill="D0D0D0"/>
            <w:hideMark/>
          </w:tcPr>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01.10.2021 թ.</w:t>
            </w:r>
          </w:p>
        </w:tc>
      </w:tr>
      <w:tr w:rsidR="00D24E98" w:rsidRPr="00D24E98" w:rsidTr="005E42BE">
        <w:trPr>
          <w:trHeight w:val="55"/>
          <w:tblCellSpacing w:w="0" w:type="dxa"/>
          <w:jc w:val="center"/>
        </w:trPr>
        <w:tc>
          <w:tcPr>
            <w:tcW w:w="10982" w:type="dxa"/>
            <w:gridSpan w:val="2"/>
            <w:vMerge/>
            <w:shd w:val="clear" w:color="auto" w:fill="FFFFFF"/>
            <w:vAlign w:val="center"/>
            <w:hideMark/>
          </w:tcPr>
          <w:p w:rsidR="00D24E98" w:rsidRPr="00D24E98" w:rsidRDefault="00D24E98" w:rsidP="00D24E98">
            <w:pPr>
              <w:spacing w:after="0" w:line="360" w:lineRule="auto"/>
              <w:rPr>
                <w:rFonts w:ascii="GHEA Grapalat" w:hAnsi="GHEA Grapalat"/>
                <w:color w:val="000000"/>
                <w:sz w:val="24"/>
                <w:szCs w:val="24"/>
                <w:lang w:val="hy-AM"/>
              </w:rPr>
            </w:pPr>
          </w:p>
        </w:tc>
        <w:tc>
          <w:tcPr>
            <w:tcW w:w="2234" w:type="dxa"/>
            <w:shd w:val="clear" w:color="auto" w:fill="D0D0D0"/>
            <w:hideMark/>
          </w:tcPr>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ԳՍ//25589-2021</w:t>
            </w:r>
          </w:p>
        </w:tc>
      </w:tr>
      <w:tr w:rsidR="00D24E98" w:rsidRPr="00D24E98" w:rsidTr="00D24E98">
        <w:trPr>
          <w:trHeight w:val="260"/>
          <w:tblCellSpacing w:w="0" w:type="dxa"/>
          <w:jc w:val="center"/>
        </w:trPr>
        <w:tc>
          <w:tcPr>
            <w:tcW w:w="7546" w:type="dxa"/>
            <w:tcBorders>
              <w:bottom w:val="single" w:sz="4" w:space="0" w:color="auto"/>
            </w:tcBorders>
            <w:shd w:val="clear" w:color="auto" w:fill="FFFFFF"/>
          </w:tcPr>
          <w:p w:rsidR="00D24E98" w:rsidRPr="00D24E98" w:rsidRDefault="00D24E98" w:rsidP="00D24E98">
            <w:pPr>
              <w:spacing w:after="0" w:line="360" w:lineRule="auto"/>
              <w:jc w:val="both"/>
              <w:rPr>
                <w:rFonts w:ascii="GHEA Grapalat" w:hAnsi="GHEA Grapalat"/>
                <w:sz w:val="24"/>
                <w:szCs w:val="24"/>
                <w:lang w:val="hy-AM"/>
              </w:rPr>
            </w:pPr>
            <w:r w:rsidRPr="00D24E98">
              <w:rPr>
                <w:rFonts w:ascii="GHEA Grapalat" w:hAnsi="GHEA Grapalat"/>
                <w:b/>
                <w:sz w:val="24"/>
                <w:szCs w:val="24"/>
                <w:lang w:val="hy-AM"/>
              </w:rPr>
              <w:t xml:space="preserve"> 1.</w:t>
            </w:r>
            <w:r w:rsidRPr="00D24E98">
              <w:rPr>
                <w:rFonts w:ascii="GHEA Grapalat" w:hAnsi="GHEA Grapalat"/>
                <w:sz w:val="24"/>
                <w:szCs w:val="24"/>
                <w:lang w:val="hy-AM"/>
              </w:rPr>
              <w:t xml:space="preserve"> Նախագծի 1-ին կետով նախատեսվում է </w:t>
            </w:r>
            <w:r w:rsidRPr="00D24E98">
              <w:rPr>
                <w:rFonts w:ascii="GHEA Grapalat" w:hAnsi="GHEA Grapalat"/>
                <w:b/>
                <w:i/>
                <w:sz w:val="24"/>
                <w:szCs w:val="24"/>
                <w:lang w:val="hy-AM"/>
              </w:rPr>
              <w:t>լիազորել</w:t>
            </w:r>
            <w:r w:rsidRPr="00D24E98">
              <w:rPr>
                <w:rFonts w:ascii="GHEA Grapalat" w:hAnsi="GHEA Grapalat"/>
                <w:sz w:val="24"/>
                <w:szCs w:val="24"/>
                <w:lang w:val="hy-AM"/>
              </w:rPr>
              <w:t xml:space="preserve"> ՀՀ Կոտայքի մարզի Եղվարդ համայնքի ղեկավարին՝ Հայաստանի </w:t>
            </w:r>
            <w:r w:rsidRPr="00D24E98">
              <w:rPr>
                <w:rFonts w:ascii="GHEA Grapalat" w:hAnsi="GHEA Grapalat"/>
                <w:sz w:val="24"/>
                <w:szCs w:val="24"/>
                <w:lang w:val="hy-AM"/>
              </w:rPr>
              <w:lastRenderedPageBreak/>
              <w:t xml:space="preserve">Հանրապետության անունից Հայաստանի Հանրապետության կառավարության 2021 թվականի սեպտեմբերի 2-ի N 1430-Ա որոշման (այսուհետ՝ Որոշում) 2-րդ կետով սահմանված հողամասի ուղղակի վաճառքի գործարքի իրականացումը և հողամասի հողատեսքի փոփոխության սահմանված կարգով իրականացումը: </w:t>
            </w:r>
          </w:p>
          <w:p w:rsidR="00D24E98" w:rsidRDefault="00D24E98" w:rsidP="00D24E98">
            <w:pPr>
              <w:pStyle w:val="NormalWeb"/>
              <w:spacing w:before="0" w:beforeAutospacing="0" w:after="0" w:afterAutospacing="0" w:line="360" w:lineRule="auto"/>
              <w:ind w:firstLine="375"/>
              <w:jc w:val="both"/>
              <w:rPr>
                <w:rFonts w:ascii="GHEA Grapalat" w:hAnsi="GHEA Grapalat"/>
                <w:lang w:val="hy-AM"/>
              </w:rPr>
            </w:pPr>
            <w:r w:rsidRPr="00D24E98">
              <w:rPr>
                <w:rFonts w:ascii="GHEA Grapalat" w:hAnsi="GHEA Grapalat"/>
                <w:lang w:val="hy-AM"/>
              </w:rPr>
              <w:t xml:space="preserve">Այս առումով հարկ է նկատի ունենալ, որ համաձայն Հողային օրենսգրքի 61-րդ հոդվածի 1-ին մասի, 3-րդ հոդվածի 1-ին մասի, «Տեղական ինքնակառավարման մասին» ՀՀ օրենքի 43-րդ հոդվածի 2-րդ մասի 2-րդ կետի, ինչպես նաև Հայաստանի Հանրապետության կառավարության 2009 թվականի սեպտեմբերի 17-ի </w:t>
            </w:r>
            <w:r w:rsidRPr="00D24E98">
              <w:rPr>
                <w:rFonts w:ascii="GHEA Grapalat" w:hAnsi="GHEA Grapalat"/>
                <w:b/>
                <w:lang w:val="hy-AM"/>
              </w:rPr>
              <w:t>«</w:t>
            </w:r>
            <w:r w:rsidRPr="00D24E98">
              <w:rPr>
                <w:rStyle w:val="Strong"/>
                <w:rFonts w:ascii="GHEA Grapalat" w:hAnsi="GHEA Grapalat"/>
                <w:lang w:val="hy-AM"/>
              </w:rPr>
              <w:t>Հայաստանի Հանրապետության գյուղատնտեսական նշանակության հողերի հողատեսքերի փոփոխման կարգը հաստատելու մասին» N 1066-Ն որոշման</w:t>
            </w:r>
            <w:r w:rsidRPr="00D24E98">
              <w:rPr>
                <w:rFonts w:ascii="GHEA Grapalat" w:hAnsi="GHEA Grapalat"/>
                <w:lang w:val="hy-AM"/>
              </w:rPr>
              <w:t xml:space="preserve">՝ համայնքի ղեկավարին արդեն իսկ տրված է պետության և համայնքների սեփականությանը պատկանող հողամասերի (այդ թվում՝ կառուցապատված) </w:t>
            </w:r>
            <w:proofErr w:type="spellStart"/>
            <w:r w:rsidRPr="00D24E98">
              <w:rPr>
                <w:rFonts w:ascii="GHEA Grapalat" w:hAnsi="GHEA Grapalat"/>
                <w:lang w:val="hy-AM"/>
              </w:rPr>
              <w:t>մասնավորեցումն</w:t>
            </w:r>
            <w:proofErr w:type="spellEnd"/>
            <w:r w:rsidRPr="00D24E98">
              <w:rPr>
                <w:rFonts w:ascii="GHEA Grapalat" w:hAnsi="GHEA Grapalat"/>
                <w:lang w:val="hy-AM"/>
              </w:rPr>
              <w:t xml:space="preserve"> ու</w:t>
            </w:r>
            <w:r w:rsidRPr="00D24E98">
              <w:rPr>
                <w:rFonts w:ascii="Calibri" w:hAnsi="Calibri" w:cs="Calibri"/>
                <w:lang w:val="hy-AM"/>
              </w:rPr>
              <w:t> </w:t>
            </w:r>
            <w:r w:rsidRPr="00D24E98">
              <w:rPr>
                <w:rFonts w:ascii="GHEA Grapalat" w:hAnsi="GHEA Grapalat"/>
                <w:lang w:val="hy-AM"/>
              </w:rPr>
              <w:t>օտարումն իրականացնելու, ինչպես նաև սահմանված կարգով հողամասի հողատեսքի փ</w:t>
            </w:r>
            <w:bookmarkStart w:id="0" w:name="_GoBack"/>
            <w:bookmarkEnd w:id="0"/>
            <w:r w:rsidRPr="00D24E98">
              <w:rPr>
                <w:rFonts w:ascii="GHEA Grapalat" w:hAnsi="GHEA Grapalat"/>
                <w:lang w:val="hy-AM"/>
              </w:rPr>
              <w:t>ոփոխություն իրականացնելու  լիազորությունը:</w:t>
            </w:r>
          </w:p>
          <w:p w:rsidR="00D24E98" w:rsidRPr="00D24E98" w:rsidRDefault="00D24E98" w:rsidP="00D24E98">
            <w:pPr>
              <w:pStyle w:val="NormalWeb"/>
              <w:spacing w:before="0" w:beforeAutospacing="0" w:after="0" w:afterAutospacing="0" w:line="360" w:lineRule="auto"/>
              <w:ind w:firstLine="375"/>
              <w:jc w:val="both"/>
              <w:rPr>
                <w:rFonts w:ascii="GHEA Grapalat" w:hAnsi="GHEA Grapalat"/>
                <w:lang w:val="hy-AM"/>
              </w:rPr>
            </w:pPr>
            <w:proofErr w:type="spellStart"/>
            <w:r w:rsidRPr="00D24E98">
              <w:rPr>
                <w:rFonts w:ascii="GHEA Grapalat" w:hAnsi="GHEA Grapalat"/>
                <w:lang w:val="hy-AM"/>
              </w:rPr>
              <w:lastRenderedPageBreak/>
              <w:t>Հետևաբար</w:t>
            </w:r>
            <w:proofErr w:type="spellEnd"/>
            <w:r w:rsidRPr="00D24E98">
              <w:rPr>
                <w:rFonts w:ascii="GHEA Grapalat" w:hAnsi="GHEA Grapalat"/>
                <w:lang w:val="hy-AM"/>
              </w:rPr>
              <w:t xml:space="preserve">, առաջարկում ենք քննարկել նախագծի 1-ին </w:t>
            </w:r>
            <w:proofErr w:type="spellStart"/>
            <w:r w:rsidRPr="00D24E98">
              <w:rPr>
                <w:rFonts w:ascii="GHEA Grapalat" w:hAnsi="GHEA Grapalat"/>
                <w:lang w:val="hy-AM"/>
              </w:rPr>
              <w:t>կետում</w:t>
            </w:r>
            <w:proofErr w:type="spellEnd"/>
            <w:r w:rsidRPr="00D24E98">
              <w:rPr>
                <w:rFonts w:ascii="GHEA Grapalat" w:hAnsi="GHEA Grapalat"/>
                <w:lang w:val="hy-AM"/>
              </w:rPr>
              <w:t xml:space="preserve"> «լիազորել» բառը այլ </w:t>
            </w:r>
            <w:proofErr w:type="spellStart"/>
            <w:r w:rsidRPr="00D24E98">
              <w:rPr>
                <w:rFonts w:ascii="GHEA Grapalat" w:hAnsi="GHEA Grapalat"/>
                <w:lang w:val="hy-AM"/>
              </w:rPr>
              <w:t>ձևակերպմամբ</w:t>
            </w:r>
            <w:proofErr w:type="spellEnd"/>
            <w:r w:rsidRPr="00D24E98">
              <w:rPr>
                <w:rFonts w:ascii="GHEA Grapalat" w:hAnsi="GHEA Grapalat"/>
                <w:lang w:val="hy-AM"/>
              </w:rPr>
              <w:t xml:space="preserve"> փոխարինելու նպատակահարմարության հարցը: </w:t>
            </w:r>
          </w:p>
          <w:p w:rsidR="00D24E98" w:rsidRPr="00D24E98" w:rsidRDefault="00D24E98" w:rsidP="00D24E98">
            <w:pPr>
              <w:pStyle w:val="NormalWeb"/>
              <w:spacing w:before="0" w:beforeAutospacing="0" w:after="0" w:afterAutospacing="0" w:line="360" w:lineRule="auto"/>
              <w:ind w:firstLine="375"/>
              <w:jc w:val="both"/>
              <w:rPr>
                <w:rFonts w:ascii="GHEA Grapalat" w:hAnsi="GHEA Grapalat"/>
                <w:lang w:val="hy-AM"/>
              </w:rPr>
            </w:pPr>
            <w:r w:rsidRPr="00D24E98">
              <w:rPr>
                <w:rFonts w:ascii="GHEA Grapalat" w:hAnsi="GHEA Grapalat"/>
                <w:b/>
                <w:lang w:val="hy-AM"/>
              </w:rPr>
              <w:t>2.</w:t>
            </w:r>
            <w:r w:rsidRPr="00D24E98">
              <w:rPr>
                <w:rFonts w:ascii="GHEA Grapalat" w:hAnsi="GHEA Grapalat"/>
                <w:lang w:val="hy-AM"/>
              </w:rPr>
              <w:t xml:space="preserve"> Նախագծի 2-րդ կետով որոշման 5-րդ կետը շարադրվում է նոր խմբագրությամբ, համաձայն որի </w:t>
            </w:r>
            <w:r w:rsidRPr="00D24E98">
              <w:rPr>
                <w:rFonts w:ascii="GHEA Grapalat" w:hAnsi="GHEA Grapalat"/>
                <w:b/>
                <w:i/>
                <w:lang w:val="hy-AM"/>
              </w:rPr>
              <w:t>Հայաստանի Հանրապետության Կոտայքի մարզպետը՝</w:t>
            </w:r>
            <w:r w:rsidRPr="00D24E98">
              <w:rPr>
                <w:rFonts w:ascii="GHEA Grapalat" w:hAnsi="GHEA Grapalat"/>
                <w:lang w:val="hy-AM"/>
              </w:rPr>
              <w:t xml:space="preserve"> որոշման 2-րդ </w:t>
            </w:r>
            <w:proofErr w:type="spellStart"/>
            <w:r w:rsidRPr="00D24E98">
              <w:rPr>
                <w:rFonts w:ascii="GHEA Grapalat" w:hAnsi="GHEA Grapalat"/>
                <w:lang w:val="hy-AM"/>
              </w:rPr>
              <w:t>կետում</w:t>
            </w:r>
            <w:proofErr w:type="spellEnd"/>
            <w:r w:rsidRPr="00D24E98">
              <w:rPr>
                <w:rFonts w:ascii="GHEA Grapalat" w:hAnsi="GHEA Grapalat"/>
                <w:lang w:val="hy-AM"/>
              </w:rPr>
              <w:t xml:space="preserve"> նշված հողամասը 2 տարվա ընթացքում նպատակային նշանակությամբ չօգտագործվելու դեպքում՝ </w:t>
            </w:r>
            <w:r w:rsidRPr="00D24E98">
              <w:rPr>
                <w:rFonts w:ascii="GHEA Grapalat" w:hAnsi="GHEA Grapalat"/>
                <w:b/>
                <w:i/>
                <w:lang w:val="hy-AM"/>
              </w:rPr>
              <w:t xml:space="preserve">պետք է սահմանված կարգով ներկայացնի որոշումն ուժը կորցրած ճանաչելու վերաբերյալ Հայաստանի Հանրապետության </w:t>
            </w:r>
            <w:r w:rsidRPr="00D24E98">
              <w:rPr>
                <w:rFonts w:ascii="GHEA Grapalat" w:hAnsi="GHEA Grapalat"/>
                <w:b/>
                <w:i/>
                <w:u w:val="single"/>
                <w:lang w:val="hy-AM"/>
              </w:rPr>
              <w:t>կառավարության որոշման նախագիծ՝</w:t>
            </w:r>
            <w:r w:rsidRPr="00D24E98">
              <w:rPr>
                <w:rFonts w:ascii="GHEA Grapalat" w:hAnsi="GHEA Grapalat"/>
                <w:lang w:val="hy-AM"/>
              </w:rPr>
              <w:t xml:space="preserve"> նախապես Հայաստանի Հանրապետության Կոտայքի մարզի Եղվարդ համայնքի ղեկավարին առաջարկելով լուծել ներդրումային ծրագիր իրականացնող ընկերության հետ կնքված պայմանագիրը:</w:t>
            </w:r>
          </w:p>
          <w:p w:rsidR="00D24E98" w:rsidRPr="00D24E98" w:rsidRDefault="00D24E98" w:rsidP="00D24E98">
            <w:pPr>
              <w:spacing w:line="360" w:lineRule="auto"/>
              <w:jc w:val="both"/>
              <w:rPr>
                <w:rFonts w:ascii="GHEA Grapalat" w:hAnsi="GHEA Grapalat"/>
                <w:sz w:val="24"/>
                <w:szCs w:val="24"/>
                <w:lang w:val="hy-AM"/>
              </w:rPr>
            </w:pPr>
            <w:r w:rsidRPr="00D24E98">
              <w:rPr>
                <w:rFonts w:ascii="GHEA Grapalat" w:hAnsi="GHEA Grapalat"/>
                <w:sz w:val="24"/>
                <w:szCs w:val="24"/>
                <w:lang w:val="hy-AM"/>
              </w:rPr>
              <w:t xml:space="preserve">     Այս առումով հայտնում ենք, որ նախագծի 2-րդ կետը հստակեցման կարիք ունի, քանի որ պարզ չէ, թե Կոտայքի մարզպետի կողմից </w:t>
            </w:r>
            <w:proofErr w:type="spellStart"/>
            <w:r w:rsidRPr="00D24E98">
              <w:rPr>
                <w:rFonts w:ascii="GHEA Grapalat" w:hAnsi="GHEA Grapalat"/>
                <w:sz w:val="24"/>
                <w:szCs w:val="24"/>
                <w:lang w:val="hy-AM"/>
              </w:rPr>
              <w:t>ո՞ր</w:t>
            </w:r>
            <w:proofErr w:type="spellEnd"/>
            <w:r w:rsidRPr="00D24E98">
              <w:rPr>
                <w:rFonts w:ascii="GHEA Grapalat" w:hAnsi="GHEA Grapalat"/>
                <w:sz w:val="24"/>
                <w:szCs w:val="24"/>
                <w:lang w:val="hy-AM"/>
              </w:rPr>
              <w:t xml:space="preserve"> մարմնին է ներկայացվելու Հայաստանի Հանրապետության կառավարության որոշման նախագիծը, բացի այդ հարկ է նկատի ունենալ, որ Հայաստանի Հանրապետության կառավարության 2021 թվականի փետրվարի 25-ի </w:t>
            </w:r>
            <w:r w:rsidRPr="00D24E98">
              <w:rPr>
                <w:rFonts w:ascii="GHEA Grapalat" w:hAnsi="GHEA Grapalat"/>
                <w:sz w:val="24"/>
                <w:szCs w:val="24"/>
                <w:lang w:val="hy-AM"/>
              </w:rPr>
              <w:lastRenderedPageBreak/>
              <w:t xml:space="preserve">«Կառավարության աշխատակարգը հաստատելու մասին» N 252-Լ որոշման 13-րդ կետի համաձայն՝ Կառավարության որոշումների կամ օրենքների նախագծեր կարող են ներկայացնել </w:t>
            </w:r>
            <w:r w:rsidRPr="00D24E98">
              <w:rPr>
                <w:rFonts w:ascii="GHEA Grapalat" w:hAnsi="GHEA Grapalat"/>
                <w:b/>
                <w:i/>
                <w:sz w:val="24"/>
                <w:szCs w:val="24"/>
                <w:lang w:val="hy-AM"/>
              </w:rPr>
              <w:t>Կառավարության անդամները,</w:t>
            </w:r>
            <w:r w:rsidRPr="00D24E98">
              <w:rPr>
                <w:rFonts w:ascii="GHEA Grapalat" w:hAnsi="GHEA Grapalat"/>
                <w:sz w:val="24"/>
                <w:szCs w:val="24"/>
                <w:lang w:val="hy-AM"/>
              </w:rPr>
              <w:t xml:space="preserve"> իսկ 14-րդ կետի համաձայն՝ այլ պետական, ինչպես նաև տեղական ինքնակառավարման մարմինները՝ Կառավարության համապատասխան անդամին, ովքեր որոշում են նախագծի հետագա ընթացքը:</w:t>
            </w:r>
          </w:p>
        </w:tc>
        <w:tc>
          <w:tcPr>
            <w:tcW w:w="5670" w:type="dxa"/>
            <w:gridSpan w:val="2"/>
            <w:tcBorders>
              <w:bottom w:val="single" w:sz="4" w:space="0" w:color="auto"/>
            </w:tcBorders>
            <w:shd w:val="clear" w:color="auto" w:fill="FFFFFF"/>
            <w:hideMark/>
          </w:tcPr>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lastRenderedPageBreak/>
              <w:t>Ընդունվել է</w:t>
            </w: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p>
          <w:p w:rsidR="00D24E98" w:rsidRPr="00D24E98" w:rsidRDefault="00D24E98" w:rsidP="00D24E98">
            <w:pPr>
              <w:spacing w:after="0" w:line="360" w:lineRule="auto"/>
              <w:jc w:val="center"/>
              <w:rPr>
                <w:rFonts w:ascii="GHEA Grapalat" w:hAnsi="GHEA Grapalat"/>
                <w:color w:val="000000"/>
                <w:sz w:val="24"/>
                <w:szCs w:val="24"/>
                <w:lang w:val="hy-AM"/>
              </w:rPr>
            </w:pPr>
            <w:r w:rsidRPr="00D24E98">
              <w:rPr>
                <w:rFonts w:ascii="GHEA Grapalat" w:hAnsi="GHEA Grapalat"/>
                <w:color w:val="000000"/>
                <w:sz w:val="24"/>
                <w:szCs w:val="24"/>
                <w:lang w:val="hy-AM"/>
              </w:rPr>
              <w:t>Ընդունվել է</w:t>
            </w:r>
          </w:p>
          <w:p w:rsidR="00D24E98" w:rsidRPr="00D24E98" w:rsidRDefault="00D24E98" w:rsidP="00D24E98">
            <w:pPr>
              <w:spacing w:after="0" w:line="360" w:lineRule="auto"/>
              <w:jc w:val="center"/>
              <w:rPr>
                <w:rFonts w:ascii="GHEA Grapalat" w:hAnsi="GHEA Grapalat"/>
                <w:color w:val="000000"/>
                <w:sz w:val="24"/>
                <w:szCs w:val="24"/>
                <w:lang w:val="hy-AM"/>
              </w:rPr>
            </w:pPr>
          </w:p>
        </w:tc>
      </w:tr>
    </w:tbl>
    <w:p w:rsidR="00D24E98" w:rsidRPr="00D24E98" w:rsidRDefault="00D24E98" w:rsidP="00D24E98">
      <w:pPr>
        <w:spacing w:line="360" w:lineRule="auto"/>
        <w:jc w:val="both"/>
        <w:rPr>
          <w:rFonts w:ascii="GHEA Grapalat" w:hAnsi="GHEA Grapalat"/>
          <w:sz w:val="24"/>
          <w:szCs w:val="24"/>
          <w:lang w:val="hy-AM"/>
        </w:rPr>
      </w:pPr>
    </w:p>
    <w:p w:rsidR="00D24E98" w:rsidRPr="00D24E98" w:rsidRDefault="00D24E98" w:rsidP="00D24E98">
      <w:pPr>
        <w:spacing w:line="360" w:lineRule="auto"/>
        <w:jc w:val="both"/>
        <w:rPr>
          <w:rFonts w:ascii="GHEA Grapalat" w:hAnsi="GHEA Grapalat"/>
          <w:sz w:val="24"/>
          <w:szCs w:val="24"/>
          <w:lang w:val="hy-AM"/>
        </w:rPr>
      </w:pPr>
    </w:p>
    <w:p w:rsidR="00637115" w:rsidRPr="00D24E98" w:rsidRDefault="00637115" w:rsidP="00D24E98">
      <w:pPr>
        <w:spacing w:line="360" w:lineRule="auto"/>
        <w:rPr>
          <w:rFonts w:ascii="GHEA Grapalat" w:hAnsi="GHEA Grapalat"/>
          <w:sz w:val="24"/>
          <w:szCs w:val="24"/>
        </w:rPr>
      </w:pPr>
    </w:p>
    <w:sectPr w:rsidR="00637115" w:rsidRPr="00D24E98" w:rsidSect="00E23731">
      <w:footerReference w:type="default" r:id="rId4"/>
      <w:pgSz w:w="15840" w:h="12240" w:orient="landscape"/>
      <w:pgMar w:top="992" w:right="1134" w:bottom="62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A4" w:rsidRDefault="00D24E98">
    <w:pPr>
      <w:pStyle w:val="Footer"/>
      <w:jc w:val="right"/>
    </w:pPr>
  </w:p>
  <w:p w:rsidR="002653A4" w:rsidRDefault="00D24E98">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E98"/>
    <w:rsid w:val="00637115"/>
    <w:rsid w:val="00D24E98"/>
    <w:rsid w:val="00DA3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13424"/>
  <w15:chartTrackingRefBased/>
  <w15:docId w15:val="{713CB461-B352-4524-BB74-01BAE04B3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E98"/>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24E98"/>
    <w:pPr>
      <w:tabs>
        <w:tab w:val="center" w:pos="4680"/>
        <w:tab w:val="right" w:pos="9360"/>
      </w:tabs>
    </w:pPr>
    <w:rPr>
      <w:lang w:val="x-none" w:eastAsia="x-none"/>
    </w:rPr>
  </w:style>
  <w:style w:type="character" w:customStyle="1" w:styleId="FooterChar">
    <w:name w:val="Footer Char"/>
    <w:basedOn w:val="DefaultParagraphFont"/>
    <w:link w:val="Footer"/>
    <w:uiPriority w:val="99"/>
    <w:rsid w:val="00D24E98"/>
    <w:rPr>
      <w:rFonts w:ascii="Calibri" w:eastAsia="Times New Roman" w:hAnsi="Calibri" w:cs="Times New Roman"/>
      <w:lang w:val="x-none" w:eastAsia="x-none"/>
    </w:rPr>
  </w:style>
  <w:style w:type="paragraph" w:styleId="NormalWeb">
    <w:name w:val="Normal (Web)"/>
    <w:basedOn w:val="Normal"/>
    <w:uiPriority w:val="99"/>
    <w:unhideWhenUsed/>
    <w:rsid w:val="00D24E98"/>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D24E98"/>
    <w:rPr>
      <w:b/>
      <w:bCs/>
    </w:rPr>
  </w:style>
  <w:style w:type="paragraph" w:styleId="ListParagraph">
    <w:name w:val="List Paragraph"/>
    <w:basedOn w:val="Normal"/>
    <w:uiPriority w:val="34"/>
    <w:qFormat/>
    <w:rsid w:val="00D24E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1403</Words>
  <Characters>8000</Characters>
  <Application>Microsoft Office Word</Application>
  <DocSecurity>0</DocSecurity>
  <Lines>66</Lines>
  <Paragraphs>18</Paragraphs>
  <ScaleCrop>false</ScaleCrop>
  <Company/>
  <LinksUpToDate>false</LinksUpToDate>
  <CharactersWithSpaces>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
  <dc:description/>
  <cp:lastModifiedBy>Lilit Sargsyan1</cp:lastModifiedBy>
  <cp:revision>1</cp:revision>
  <dcterms:created xsi:type="dcterms:W3CDTF">2021-10-13T07:02:00Z</dcterms:created>
  <dcterms:modified xsi:type="dcterms:W3CDTF">2021-10-13T07:09:00Z</dcterms:modified>
</cp:coreProperties>
</file>