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528" w:rsidRDefault="00F35F09" w:rsidP="00F35F09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F35F09" w:rsidRDefault="00F35F09" w:rsidP="00F35F09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F35F09" w:rsidRPr="00F35F09" w:rsidRDefault="00F35F09" w:rsidP="00F35F0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5F09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F35F09" w:rsidRPr="00F35F09" w:rsidRDefault="00F35F09" w:rsidP="00F35F0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5F09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F35F09" w:rsidRDefault="00F35F09" w:rsidP="00F35F0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5F09">
        <w:rPr>
          <w:rFonts w:ascii="GHEA Grapalat" w:hAnsi="GHEA Grapalat"/>
          <w:b/>
          <w:sz w:val="24"/>
          <w:szCs w:val="24"/>
          <w:lang w:val="hy-AM"/>
        </w:rPr>
        <w:t>___________________ 2021 թվականի N –Ն</w:t>
      </w:r>
    </w:p>
    <w:p w:rsidR="00F35F09" w:rsidRDefault="00F35F09" w:rsidP="00F35F0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35F09" w:rsidRDefault="00F35F09" w:rsidP="00F35F0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35F09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35F09">
        <w:rPr>
          <w:rFonts w:ascii="GHEA Grapalat" w:hAnsi="GHEA Grapalat"/>
          <w:b/>
          <w:sz w:val="24"/>
          <w:szCs w:val="24"/>
          <w:lang w:val="hy-AM"/>
        </w:rPr>
        <w:t>ԿԱՌԱՎԱՐՈՒԹՅԱՆ 2019 ԹՎԱԿԱՆԻ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35F09">
        <w:rPr>
          <w:rFonts w:ascii="GHEA Grapalat" w:hAnsi="GHEA Grapalat"/>
          <w:b/>
          <w:sz w:val="24"/>
          <w:szCs w:val="24"/>
          <w:lang w:val="hy-AM"/>
        </w:rPr>
        <w:t>ՓԵՏՐՎԱՐԻ 15-Ի N 89-Ն 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ՄԵՋ ՓՈՓՈԽՈՒԹՅՈՒՆ ԿԱՏԱՐԵԼՈՒ ՄԱՍԻՆ</w:t>
      </w:r>
    </w:p>
    <w:p w:rsidR="00F35F09" w:rsidRDefault="00F35F09" w:rsidP="00F35F0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F35F09" w:rsidRDefault="00F35F09" w:rsidP="001E2AA1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35F09">
        <w:rPr>
          <w:rFonts w:ascii="GHEA Grapalat" w:hAnsi="GHEA Grapalat"/>
          <w:sz w:val="24"/>
          <w:szCs w:val="24"/>
          <w:lang w:val="hy-AM"/>
        </w:rPr>
        <w:t>Համաձայն «Նորմատիվ իրավական ակտերի մասին» օրենքի 33</w:t>
      </w:r>
      <w:r>
        <w:rPr>
          <w:rFonts w:ascii="GHEA Grapalat" w:hAnsi="GHEA Grapalat"/>
          <w:sz w:val="24"/>
          <w:szCs w:val="24"/>
          <w:lang w:val="hy-AM"/>
        </w:rPr>
        <w:t>-</w:t>
      </w:r>
      <w:r w:rsidRPr="00F35F09">
        <w:rPr>
          <w:rFonts w:ascii="GHEA Grapalat" w:hAnsi="GHEA Grapalat"/>
          <w:sz w:val="24"/>
          <w:szCs w:val="24"/>
          <w:lang w:val="hy-AM"/>
        </w:rPr>
        <w:t>րդ հոդվածի 34</w:t>
      </w:r>
      <w:r>
        <w:rPr>
          <w:rFonts w:ascii="GHEA Grapalat" w:hAnsi="GHEA Grapalat"/>
          <w:sz w:val="24"/>
          <w:szCs w:val="24"/>
          <w:lang w:val="hy-AM"/>
        </w:rPr>
        <w:t>-</w:t>
      </w:r>
      <w:r w:rsidRPr="00F35F09">
        <w:rPr>
          <w:rFonts w:ascii="GHEA Grapalat" w:hAnsi="GHEA Grapalat"/>
          <w:sz w:val="24"/>
          <w:szCs w:val="24"/>
          <w:lang w:val="hy-AM"/>
        </w:rPr>
        <w:t>րդ հոդված</w:t>
      </w:r>
      <w:r>
        <w:rPr>
          <w:rFonts w:ascii="GHEA Grapalat" w:hAnsi="GHEA Grapalat"/>
          <w:sz w:val="24"/>
          <w:szCs w:val="24"/>
          <w:lang w:val="hy-AM"/>
        </w:rPr>
        <w:t>ների</w:t>
      </w:r>
      <w:r w:rsidRPr="00F35F09">
        <w:rPr>
          <w:rFonts w:ascii="GHEA Grapalat" w:hAnsi="GHEA Grapalat"/>
          <w:sz w:val="24"/>
          <w:szCs w:val="24"/>
          <w:lang w:val="hy-AM"/>
        </w:rPr>
        <w:t>` Հայաստանի Հանրապետության կառավարությունը որոշում է.</w:t>
      </w:r>
    </w:p>
    <w:p w:rsidR="00F35F09" w:rsidRPr="001E2AA1" w:rsidRDefault="00F35F09" w:rsidP="001E2AA1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E2AA1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2019 թվականի փետրվարի 15-ի «Քաղաքացուն բացառիկ դեպքերում պարտադիր զինվորական ծառայությունից ազատելու կարգը սահմանելու մասին» N 89-Ն որոշման հավելվածի</w:t>
      </w:r>
      <w:r w:rsidR="001E2A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2AA1">
        <w:rPr>
          <w:rFonts w:ascii="GHEA Grapalat" w:hAnsi="GHEA Grapalat"/>
          <w:sz w:val="24"/>
          <w:szCs w:val="24"/>
          <w:lang w:val="hy-AM"/>
        </w:rPr>
        <w:t>2-րդ կետի 2-րդ ենթակետը շարադրել հետևյալ խմբագրությամբ.</w:t>
      </w:r>
    </w:p>
    <w:p w:rsidR="00F35F09" w:rsidRDefault="00AF7132" w:rsidP="001E2AA1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«2) </w:t>
      </w:r>
      <w:r w:rsidR="001E2AA1" w:rsidRPr="00AF7132">
        <w:rPr>
          <w:rFonts w:ascii="GHEA Grapalat" w:hAnsi="GHEA Grapalat"/>
          <w:sz w:val="24"/>
          <w:szCs w:val="24"/>
          <w:lang w:val="hy-AM"/>
        </w:rPr>
        <w:t>քաղաքացուն Հայաստանի Հանրապետության կառավարության 2018 թվականի ապրիլի 12-ի N 450-Ն որոշմամբ հաստատված կարգի</w:t>
      </w:r>
      <w:r w:rsidR="001E2AA1">
        <w:rPr>
          <w:rFonts w:ascii="GHEA Grapalat" w:hAnsi="GHEA Grapalat"/>
          <w:sz w:val="24"/>
          <w:szCs w:val="24"/>
          <w:lang w:val="hy-AM"/>
        </w:rPr>
        <w:t xml:space="preserve">ն համապատասխան </w:t>
      </w:r>
      <w:r w:rsidRPr="00AF7132">
        <w:rPr>
          <w:rFonts w:ascii="GHEA Grapalat" w:hAnsi="GHEA Grapalat"/>
          <w:sz w:val="24"/>
          <w:szCs w:val="24"/>
          <w:lang w:val="hy-AM"/>
        </w:rPr>
        <w:t xml:space="preserve">սպորտի բնագավառում գործունեության համար Հայաստանի Հանրապետության կառավարության </w:t>
      </w:r>
      <w:r w:rsidR="000F0915" w:rsidRPr="00AF7132">
        <w:rPr>
          <w:rFonts w:ascii="GHEA Grapalat" w:hAnsi="GHEA Grapalat"/>
          <w:sz w:val="24"/>
          <w:szCs w:val="24"/>
          <w:lang w:val="hy-AM"/>
        </w:rPr>
        <w:t>կողմից</w:t>
      </w:r>
      <w:r w:rsidR="000F0915">
        <w:rPr>
          <w:rFonts w:ascii="GHEA Grapalat" w:hAnsi="GHEA Grapalat"/>
          <w:sz w:val="24"/>
          <w:szCs w:val="24"/>
          <w:lang w:val="hy-AM"/>
        </w:rPr>
        <w:t xml:space="preserve"> </w:t>
      </w:r>
      <w:r w:rsidR="000F0915" w:rsidRPr="00AF7132">
        <w:rPr>
          <w:rFonts w:ascii="GHEA Grapalat" w:hAnsi="GHEA Grapalat"/>
          <w:sz w:val="24"/>
          <w:szCs w:val="24"/>
          <w:lang w:val="hy-AM"/>
        </w:rPr>
        <w:t>տարկետում տրված լինելու</w:t>
      </w:r>
      <w:r w:rsidR="000F0915">
        <w:rPr>
          <w:rFonts w:ascii="GHEA Grapalat" w:hAnsi="GHEA Grapalat"/>
          <w:sz w:val="24"/>
          <w:szCs w:val="24"/>
          <w:lang w:val="hy-AM"/>
        </w:rPr>
        <w:t xml:space="preserve"> (որի </w:t>
      </w:r>
      <w:proofErr w:type="spellStart"/>
      <w:r w:rsidR="000F0915">
        <w:rPr>
          <w:rFonts w:ascii="GHEA Grapalat" w:hAnsi="GHEA Grapalat"/>
          <w:sz w:val="24"/>
          <w:szCs w:val="24"/>
          <w:lang w:val="hy-AM"/>
        </w:rPr>
        <w:t>վերջնաժամկետը</w:t>
      </w:r>
      <w:proofErr w:type="spellEnd"/>
      <w:r w:rsidR="000F0915">
        <w:rPr>
          <w:rFonts w:ascii="GHEA Grapalat" w:hAnsi="GHEA Grapalat"/>
          <w:sz w:val="24"/>
          <w:szCs w:val="24"/>
          <w:lang w:val="hy-AM"/>
        </w:rPr>
        <w:t xml:space="preserve"> համընկնում է քաղաքացու 26 տարին լրանալու հետ)</w:t>
      </w:r>
      <w:r w:rsidR="000F0915" w:rsidRPr="00AF7132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Pr="00AF7132">
        <w:rPr>
          <w:rFonts w:ascii="GHEA Grapalat" w:hAnsi="GHEA Grapalat"/>
          <w:sz w:val="24"/>
          <w:szCs w:val="24"/>
          <w:lang w:val="hy-AM"/>
        </w:rPr>
        <w:t xml:space="preserve">և այդ բնագավառում քաղաքացու կողմից </w:t>
      </w:r>
      <w:r w:rsidR="001E2AA1" w:rsidRPr="00AF7132">
        <w:rPr>
          <w:rFonts w:ascii="GHEA Grapalat" w:hAnsi="GHEA Grapalat"/>
          <w:sz w:val="24"/>
          <w:szCs w:val="24"/>
          <w:lang w:val="hy-AM"/>
        </w:rPr>
        <w:t xml:space="preserve">Հանրապետության կառավարության 2018 թվականի ապրիլի 12-ի N 450-Ն </w:t>
      </w:r>
      <w:r w:rsidR="001E2AA1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AF7132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1E2AA1">
        <w:rPr>
          <w:rFonts w:ascii="GHEA Grapalat" w:hAnsi="GHEA Grapalat"/>
          <w:sz w:val="24"/>
          <w:szCs w:val="24"/>
          <w:lang w:val="hy-AM"/>
        </w:rPr>
        <w:t xml:space="preserve">և որպես </w:t>
      </w:r>
      <w:r w:rsidR="00E65346">
        <w:rPr>
          <w:rFonts w:ascii="GHEA Grapalat" w:hAnsi="GHEA Grapalat"/>
          <w:sz w:val="24"/>
          <w:szCs w:val="24"/>
          <w:lang w:val="hy-AM"/>
        </w:rPr>
        <w:t>նշված տարկետման</w:t>
      </w:r>
      <w:r w:rsidR="001E2AA1" w:rsidRPr="001E2AA1">
        <w:rPr>
          <w:rFonts w:ascii="GHEA Grapalat" w:hAnsi="GHEA Grapalat"/>
          <w:sz w:val="24"/>
          <w:szCs w:val="24"/>
          <w:lang w:val="hy-AM"/>
        </w:rPr>
        <w:t xml:space="preserve"> հիմք ընդունված պայմաններ </w:t>
      </w:r>
      <w:r w:rsidR="001E2AA1">
        <w:rPr>
          <w:rFonts w:ascii="GHEA Grapalat" w:hAnsi="GHEA Grapalat"/>
          <w:sz w:val="24"/>
          <w:szCs w:val="24"/>
          <w:lang w:val="hy-AM"/>
        </w:rPr>
        <w:t xml:space="preserve">չհանդիսացող նոր </w:t>
      </w:r>
      <w:r w:rsidRPr="00AF7132">
        <w:rPr>
          <w:rFonts w:ascii="GHEA Grapalat" w:hAnsi="GHEA Grapalat"/>
          <w:sz w:val="24"/>
          <w:szCs w:val="24"/>
          <w:lang w:val="hy-AM"/>
        </w:rPr>
        <w:t>նշանակալի նվաճումներ ունենալու, ինչպես նաև զորակոչային տարիքի այլ պետության քաղաքացիություն ունեցող անձի կողմից Հայաստանի Հանրապետության քաղաքացիություն ստանալու և Հայաստանի Հանրապետության կառավարության 2018 թվականի ապրիլի 12-ի N 450-Ն 5-րդ կետում նախատեսված որևէ մարզաձևի Հայաստանի Հանրապետության հավաքական թիմում կամ Հայաստանի Հանրապետության դրոշի ներքո միջազգային առաջնություններին հանդես գալու հանգամանքները.</w:t>
      </w:r>
      <w:r w:rsidR="001E2AA1">
        <w:rPr>
          <w:rFonts w:ascii="GHEA Grapalat" w:hAnsi="GHEA Grapalat"/>
          <w:sz w:val="24"/>
          <w:szCs w:val="24"/>
          <w:lang w:val="hy-AM"/>
        </w:rPr>
        <w:t>»:</w:t>
      </w:r>
    </w:p>
    <w:p w:rsidR="001E2AA1" w:rsidRPr="00F35F09" w:rsidRDefault="001E2AA1" w:rsidP="001E2AA1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1E2AA1" w:rsidRPr="00F35F09" w:rsidSect="00F35F09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7B6854"/>
    <w:multiLevelType w:val="hybridMultilevel"/>
    <w:tmpl w:val="40124CAA"/>
    <w:lvl w:ilvl="0" w:tplc="E4D2E0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83078DC"/>
    <w:multiLevelType w:val="hybridMultilevel"/>
    <w:tmpl w:val="B77EF356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A37"/>
    <w:rsid w:val="00046528"/>
    <w:rsid w:val="000F0915"/>
    <w:rsid w:val="00102A37"/>
    <w:rsid w:val="001E2AA1"/>
    <w:rsid w:val="00362504"/>
    <w:rsid w:val="00AF7132"/>
    <w:rsid w:val="00BB1B28"/>
    <w:rsid w:val="00CF77EF"/>
    <w:rsid w:val="00D84219"/>
    <w:rsid w:val="00E65346"/>
    <w:rsid w:val="00F3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5E22AC-9005-47ED-A345-17042A90F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5F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Armenak Khachatryan</dc:creator>
  <cp:keywords/>
  <dc:description/>
  <cp:lastModifiedBy>Armenak Khachatryan</cp:lastModifiedBy>
  <cp:revision>3</cp:revision>
  <dcterms:created xsi:type="dcterms:W3CDTF">2021-10-08T13:17:00Z</dcterms:created>
  <dcterms:modified xsi:type="dcterms:W3CDTF">2021-10-13T10:40:00Z</dcterms:modified>
</cp:coreProperties>
</file>