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C38" w:rsidRDefault="00F41C38" w:rsidP="008D423E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/>
          <w:b/>
          <w:sz w:val="24"/>
          <w:szCs w:val="24"/>
        </w:rPr>
      </w:pPr>
      <w:r w:rsidRPr="008D423E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8D423E" w:rsidRPr="008D423E" w:rsidRDefault="008D423E" w:rsidP="008D423E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/>
          <w:b/>
          <w:sz w:val="24"/>
          <w:szCs w:val="24"/>
        </w:rPr>
      </w:pPr>
    </w:p>
    <w:p w:rsidR="00F41C38" w:rsidRPr="008D423E" w:rsidRDefault="00F41C38" w:rsidP="008D423E">
      <w:pPr>
        <w:shd w:val="clear" w:color="auto" w:fill="FFFFFF"/>
        <w:spacing w:after="0" w:line="360" w:lineRule="auto"/>
        <w:ind w:firstLine="313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D42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</w:t>
      </w:r>
      <w:r w:rsidRPr="008D423E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F41C38" w:rsidRPr="008D423E" w:rsidRDefault="00F41C38" w:rsidP="008D423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D42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Օ Ր Ե Ն Ք Ը</w:t>
      </w:r>
    </w:p>
    <w:p w:rsidR="00F41C38" w:rsidRPr="008D423E" w:rsidRDefault="00F41C38" w:rsidP="008D423E">
      <w:pPr>
        <w:shd w:val="clear" w:color="auto" w:fill="FFFFFF"/>
        <w:spacing w:after="0" w:line="360" w:lineRule="auto"/>
        <w:ind w:firstLine="31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8D423E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F41C38" w:rsidRDefault="00F41C38" w:rsidP="008D423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8D42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«ԵՐԵՎԱՆ ՔԱՂԱՔՈՒՄ ՏԵՂԱԿԱՆ ԻՆՔՆԱԿԱՌԱՎԱՐՄԱՆ ՄԱՍԻՆ» ՀԱՅԱՍՏԱՆԻ ՀԱՆՐԱՊԵՏՈՒԹՅԱՆ ՕՐԵՆՔՈՒՄ ԼՐԱՑՈՒՄՆԵՐ ԵՎ ՓՈՓՈԽՈՒԹՅՈՒՆ ԿԱՏԱՐԵԼՈՒ ՄԱՍԻՆ</w:t>
      </w:r>
    </w:p>
    <w:p w:rsidR="008D423E" w:rsidRPr="008D423E" w:rsidRDefault="008D423E" w:rsidP="008D423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F41C38" w:rsidRPr="008D423E" w:rsidRDefault="00F41C38" w:rsidP="008D423E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D42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 1.</w:t>
      </w:r>
      <w:r w:rsidRPr="008D423E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> </w:t>
      </w:r>
      <w:r w:rsidRPr="008D42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«Երևան քաղաքում տեղական ինքնակառավարման մասին» Հայաստանի Հանրապետության 2008 թվականի դեկտեմբերի 26-ի ՀՕ-5-Ն օրենքի (այսուհետ` Օրենք) 12-րդ հոդվածի 1-ին մասը լրացնել հետևյալ բովանդակությամբ 39-րդ և 40-րդ կետերով.</w:t>
      </w:r>
    </w:p>
    <w:p w:rsidR="00F41C38" w:rsidRPr="008D423E" w:rsidRDefault="00F41C38" w:rsidP="008D423E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D42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«39) սահմանում է Երևանում </w:t>
      </w:r>
      <w:r w:rsidRPr="008D423E">
        <w:rPr>
          <w:rFonts w:ascii="GHEA Grapalat" w:hAnsi="GHEA Grapalat"/>
          <w:color w:val="000000"/>
          <w:sz w:val="24"/>
          <w:szCs w:val="24"/>
          <w:lang w:val="hy-AM"/>
        </w:rPr>
        <w:t>հանրային սննդի ծառայություն մատուցող անձանց տվյալ օբյեկտին հարակից ընդհանուր օգտագործման տարածքներում ամառային</w:t>
      </w:r>
      <w:r w:rsidR="003B066D" w:rsidRPr="008D423E">
        <w:rPr>
          <w:rFonts w:ascii="GHEA Grapalat" w:hAnsi="GHEA Grapalat"/>
          <w:color w:val="000000"/>
          <w:sz w:val="24"/>
          <w:szCs w:val="24"/>
          <w:lang w:val="hy-AM"/>
        </w:rPr>
        <w:t xml:space="preserve"> (</w:t>
      </w:r>
      <w:r w:rsidRPr="008D4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մայիսի </w:t>
      </w:r>
      <w:r w:rsidR="00EF7E6A" w:rsidRPr="008D4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1-ից</w:t>
      </w:r>
      <w:r w:rsidRPr="008D4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մինչև </w:t>
      </w:r>
      <w:r w:rsidR="00EF7E6A" w:rsidRPr="008D4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հոկտեմբերի 31-ը ներառյալ</w:t>
      </w:r>
      <w:r w:rsidR="003B066D" w:rsidRPr="008D4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Pr="008D423E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Pr="008D423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և ձմեռային </w:t>
      </w:r>
      <w:r w:rsidR="003B066D" w:rsidRPr="008D423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(</w:t>
      </w:r>
      <w:r w:rsidRPr="008D4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="00EF7E6A" w:rsidRPr="008D4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1-</w:t>
      </w:r>
      <w:r w:rsidRPr="008D4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ից մինչև </w:t>
      </w:r>
      <w:r w:rsidR="00EF7E6A" w:rsidRPr="008D4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ապրիլի 30-</w:t>
      </w:r>
      <w:r w:rsidRPr="008D4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1F1250" w:rsidRPr="008D4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ներառյալ</w:t>
      </w:r>
      <w:r w:rsidR="003B066D" w:rsidRPr="008D4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164408" w:rsidRPr="008D4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սեզոններին </w:t>
      </w:r>
      <w:r w:rsidR="00164408" w:rsidRPr="008D423E">
        <w:rPr>
          <w:rFonts w:ascii="GHEA Grapalat" w:hAnsi="GHEA Grapalat"/>
          <w:color w:val="000000"/>
          <w:sz w:val="24"/>
          <w:szCs w:val="24"/>
          <w:lang w:val="hy-AM"/>
        </w:rPr>
        <w:t>հանրային սննդի ծառայության կազմակերպման</w:t>
      </w:r>
      <w:r w:rsidRPr="008D4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D42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համար </w:t>
      </w:r>
      <w:r w:rsidRPr="008D4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տարածքի օգտագործման կարգը, պայմաններն ու սահմանափակումները:</w:t>
      </w:r>
    </w:p>
    <w:p w:rsidR="00F41C38" w:rsidRPr="008D423E" w:rsidRDefault="00F41C38" w:rsidP="008D423E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D4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40) սահմանում է «Տեղական տուրքերի և վճարների մասին» օրենքով նախատեսված թույլտվությունների տրամադրման կարգը։»։</w:t>
      </w:r>
    </w:p>
    <w:p w:rsidR="00F41C38" w:rsidRPr="008D423E" w:rsidRDefault="00F41C38" w:rsidP="008D423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8D423E">
        <w:rPr>
          <w:rFonts w:ascii="GHEA Grapalat" w:hAnsi="GHEA Grapalat"/>
          <w:b/>
          <w:bCs/>
          <w:color w:val="000000"/>
          <w:lang w:val="hy-AM"/>
        </w:rPr>
        <w:t>Հոդված 2.</w:t>
      </w:r>
      <w:r w:rsidRPr="008D423E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8D423E">
        <w:rPr>
          <w:rFonts w:ascii="GHEA Grapalat" w:hAnsi="GHEA Grapalat"/>
          <w:color w:val="000000"/>
          <w:lang w:val="hy-AM"/>
        </w:rPr>
        <w:t>Օրենքի</w:t>
      </w:r>
      <w:r w:rsidR="003B066D" w:rsidRPr="008D423E">
        <w:rPr>
          <w:rFonts w:ascii="GHEA Grapalat" w:hAnsi="GHEA Grapalat"/>
          <w:color w:val="000000"/>
          <w:lang w:val="hy-AM"/>
        </w:rPr>
        <w:t xml:space="preserve"> </w:t>
      </w:r>
      <w:r w:rsidRPr="008D423E">
        <w:rPr>
          <w:rFonts w:ascii="GHEA Grapalat" w:hAnsi="GHEA Grapalat"/>
          <w:color w:val="000000"/>
          <w:lang w:val="hy-AM"/>
        </w:rPr>
        <w:t>60-րդ հոդվածի 1-ի մասի 3-րդ կետում «սահմանափակման ենթակա ծառայության օբյեկտների (կարաոկե, դիսկոտեկ, հեստապարային ակումբ, սաունա, բաղնիք և շոգեբաղնիք)» բառերը փոխարինել «</w:t>
      </w:r>
      <w:r w:rsidRPr="008D423E">
        <w:rPr>
          <w:rFonts w:ascii="GHEA Grapalat" w:hAnsi="GHEA Grapalat"/>
          <w:color w:val="000000"/>
          <w:shd w:val="clear" w:color="auto" w:fill="FFFFFF"/>
          <w:lang w:val="hy-AM"/>
        </w:rPr>
        <w:t xml:space="preserve">«Առևտրի և ծառայությունների մասին» օրենքի </w:t>
      </w:r>
      <w:r w:rsidRPr="008D423E">
        <w:rPr>
          <w:rFonts w:ascii="GHEA Grapalat" w:hAnsi="GHEA Grapalat"/>
          <w:color w:val="000000"/>
          <w:lang w:val="hy-AM"/>
        </w:rPr>
        <w:t xml:space="preserve">15.2-րդ հոդվածով սահմանված </w:t>
      </w:r>
      <w:r w:rsidRPr="008D423E">
        <w:rPr>
          <w:rFonts w:ascii="GHEA Grapalat" w:hAnsi="GHEA Grapalat"/>
          <w:bCs/>
          <w:color w:val="000000"/>
          <w:shd w:val="clear" w:color="auto" w:fill="FFFFFF"/>
          <w:lang w:val="hy-AM"/>
        </w:rPr>
        <w:t>սահմանափակման ենթակա ծառայության օբյեկտ</w:t>
      </w:r>
      <w:r w:rsidRPr="008D423E">
        <w:rPr>
          <w:rFonts w:ascii="GHEA Grapalat" w:hAnsi="GHEA Grapalat"/>
          <w:color w:val="000000"/>
          <w:shd w:val="clear" w:color="auto" w:fill="FFFFFF"/>
          <w:lang w:val="hy-AM"/>
        </w:rPr>
        <w:t>ների</w:t>
      </w:r>
      <w:r w:rsidRPr="008D423E">
        <w:rPr>
          <w:rFonts w:ascii="GHEA Grapalat" w:hAnsi="GHEA Grapalat"/>
          <w:color w:val="000000"/>
          <w:lang w:val="hy-AM"/>
        </w:rPr>
        <w:t>» բառերով։</w:t>
      </w:r>
    </w:p>
    <w:p w:rsidR="00F41C38" w:rsidRPr="008D423E" w:rsidRDefault="00F41C38" w:rsidP="008D423E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D423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</w:t>
      </w:r>
      <w:r w:rsidRPr="008D42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ոդված 3.</w:t>
      </w:r>
      <w:r w:rsidRPr="008D423E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> </w:t>
      </w:r>
      <w:r w:rsidRPr="008D42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Օրենքի 60-րդ հոդվածի 1-ի մասը լրացնել հետևյալ բովանդակությամբ </w:t>
      </w:r>
      <w:r w:rsidR="00912DEE" w:rsidRPr="008D42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D42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4-րդ կետով.</w:t>
      </w:r>
    </w:p>
    <w:p w:rsidR="00F41C38" w:rsidRPr="008D423E" w:rsidRDefault="00F41C38" w:rsidP="008D423E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D42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3B066D" w:rsidRPr="008D42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8D42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Երևան քաղաքի տարածքում տալիս է </w:t>
      </w:r>
      <w:r w:rsidRPr="008D423E">
        <w:rPr>
          <w:rFonts w:ascii="GHEA Grapalat" w:hAnsi="GHEA Grapalat"/>
          <w:color w:val="000000"/>
          <w:sz w:val="24"/>
          <w:szCs w:val="24"/>
          <w:lang w:val="hy-AM"/>
        </w:rPr>
        <w:t xml:space="preserve">հանրային սննդի ծառայություն մատուցող անձանց տվյալ օբյեկտին հարակից ընդհանուր օգտագործման տարածքներում ամառային </w:t>
      </w:r>
      <w:r w:rsidRPr="008D4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EF7E6A" w:rsidRPr="008D4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մայիսի 1-ից մինչև հոկտեմբերի 31-ը ներառյալ</w:t>
      </w:r>
      <w:r w:rsidRPr="008D4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3B066D" w:rsidRPr="008D423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D423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և ձմեռային </w:t>
      </w:r>
      <w:r w:rsidRPr="008D4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(</w:t>
      </w:r>
      <w:r w:rsidR="00912945" w:rsidRPr="008D4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նոյեմբերի 1-ից մինչև ապրիլի 30-ը</w:t>
      </w:r>
      <w:r w:rsidR="001F1250" w:rsidRPr="008D4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ներառյալ</w:t>
      </w:r>
      <w:r w:rsidRPr="008D4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Pr="008D423E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Pr="008D423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64408" w:rsidRPr="008D4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սեզոններին </w:t>
      </w:r>
      <w:r w:rsidR="00164408" w:rsidRPr="008D423E">
        <w:rPr>
          <w:rFonts w:ascii="GHEA Grapalat" w:hAnsi="GHEA Grapalat"/>
          <w:color w:val="000000"/>
          <w:sz w:val="24"/>
          <w:szCs w:val="24"/>
          <w:lang w:val="hy-AM"/>
        </w:rPr>
        <w:t>հանրային սննդի ծառայության կազմակերպման</w:t>
      </w:r>
      <w:r w:rsidR="00164408" w:rsidRPr="008D4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D423E">
        <w:rPr>
          <w:rFonts w:ascii="GHEA Grapalat" w:hAnsi="GHEA Grapalat"/>
          <w:color w:val="000000"/>
          <w:sz w:val="24"/>
          <w:szCs w:val="24"/>
          <w:lang w:val="hy-AM"/>
        </w:rPr>
        <w:t>թույլտվություններ</w:t>
      </w:r>
      <w:r w:rsidRPr="008D42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:»:</w:t>
      </w:r>
    </w:p>
    <w:p w:rsidR="00F41C38" w:rsidRPr="008D423E" w:rsidRDefault="00F41C38" w:rsidP="008D423E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Հոդված 4.</w:t>
      </w:r>
      <w:r w:rsidRPr="008D423E">
        <w:rPr>
          <w:rFonts w:ascii="Courier New" w:hAnsi="Courier New" w:cs="Courier New"/>
          <w:b/>
          <w:bCs/>
          <w:color w:val="000000"/>
          <w:sz w:val="24"/>
          <w:szCs w:val="24"/>
          <w:lang w:val="hy-AM"/>
        </w:rPr>
        <w:t> </w:t>
      </w:r>
      <w:r w:rsidRPr="008D423E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օրենքն ուժի մեջ է մտնում </w:t>
      </w:r>
      <w:r w:rsidR="003B066D" w:rsidRPr="008D423E">
        <w:rPr>
          <w:rFonts w:ascii="GHEA Grapalat" w:hAnsi="GHEA Grapalat"/>
          <w:color w:val="000000"/>
          <w:sz w:val="24"/>
          <w:szCs w:val="24"/>
          <w:lang w:val="hy-AM"/>
        </w:rPr>
        <w:t>հրապարակման օրվան հաջորդող տասներորդ օրը:</w:t>
      </w:r>
    </w:p>
    <w:p w:rsidR="00F41C38" w:rsidRPr="008D423E" w:rsidRDefault="00F41C38" w:rsidP="008D423E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1A5584" w:rsidRPr="008D423E" w:rsidRDefault="001A5584" w:rsidP="008D423E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F41C38" w:rsidRPr="008D423E" w:rsidRDefault="00F41C38" w:rsidP="008D423E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B87ED2" w:rsidRPr="008D423E" w:rsidRDefault="00B87ED2" w:rsidP="008D423E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B87ED2" w:rsidRPr="008D423E" w:rsidRDefault="00B87ED2" w:rsidP="008D423E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B87ED2" w:rsidRPr="008D423E" w:rsidRDefault="00B87ED2" w:rsidP="008D423E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B87ED2" w:rsidRPr="008D423E" w:rsidRDefault="00B87ED2" w:rsidP="008D423E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B87ED2" w:rsidRPr="008D423E" w:rsidRDefault="00B87ED2" w:rsidP="008D423E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B87ED2" w:rsidRPr="008D423E" w:rsidRDefault="00B87ED2" w:rsidP="008D423E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B87ED2" w:rsidRPr="008D423E" w:rsidRDefault="00B87ED2" w:rsidP="008D423E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B87ED2" w:rsidRPr="008D423E" w:rsidRDefault="00B87ED2" w:rsidP="008D423E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B87ED2" w:rsidRPr="008D423E" w:rsidRDefault="00B87ED2" w:rsidP="008D423E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B87ED2" w:rsidRPr="008D423E" w:rsidRDefault="00B87ED2" w:rsidP="008D423E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B87ED2" w:rsidRPr="008D423E" w:rsidRDefault="00B87ED2" w:rsidP="008D423E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B87ED2" w:rsidRPr="008D423E" w:rsidRDefault="00B87ED2" w:rsidP="008D423E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B87ED2" w:rsidRPr="008D423E" w:rsidRDefault="00B87ED2" w:rsidP="008D423E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B87ED2" w:rsidRPr="008D423E" w:rsidRDefault="00B87ED2" w:rsidP="008D423E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B87ED2" w:rsidRPr="008D423E" w:rsidRDefault="00B87ED2" w:rsidP="008D423E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B87ED2" w:rsidRPr="008D423E" w:rsidRDefault="00B87ED2" w:rsidP="008D423E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B87ED2" w:rsidRPr="008D423E" w:rsidRDefault="00B87ED2" w:rsidP="008D423E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F41C38" w:rsidRPr="008D423E" w:rsidRDefault="00F41C38" w:rsidP="008D423E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F41C38" w:rsidRDefault="00F41C38" w:rsidP="008D423E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:rsidR="008D423E" w:rsidRDefault="008D423E" w:rsidP="008D423E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:rsidR="008D423E" w:rsidRDefault="008D423E" w:rsidP="008D423E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:rsidR="008D423E" w:rsidRDefault="008D423E" w:rsidP="008D423E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:rsidR="008D423E" w:rsidRPr="008D423E" w:rsidRDefault="008D423E" w:rsidP="008D423E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:rsidR="00F41C38" w:rsidRDefault="00F41C38" w:rsidP="008D423E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/>
          <w:b/>
          <w:sz w:val="24"/>
          <w:szCs w:val="24"/>
        </w:rPr>
      </w:pPr>
      <w:r w:rsidRPr="008D423E">
        <w:rPr>
          <w:rFonts w:ascii="GHEA Grapalat" w:hAnsi="GHEA Grapalat"/>
          <w:b/>
          <w:sz w:val="24"/>
          <w:szCs w:val="24"/>
          <w:lang w:val="hy-AM"/>
        </w:rPr>
        <w:lastRenderedPageBreak/>
        <w:t>ՆԱԽԱԳԻԾ</w:t>
      </w:r>
    </w:p>
    <w:p w:rsidR="008D423E" w:rsidRPr="008D423E" w:rsidRDefault="008D423E" w:rsidP="008D423E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/>
          <w:b/>
          <w:sz w:val="24"/>
          <w:szCs w:val="24"/>
        </w:rPr>
      </w:pPr>
    </w:p>
    <w:p w:rsidR="00F41C38" w:rsidRPr="008D423E" w:rsidRDefault="00F41C38" w:rsidP="008D423E">
      <w:pPr>
        <w:shd w:val="clear" w:color="auto" w:fill="FFFFFF"/>
        <w:spacing w:after="0" w:line="360" w:lineRule="auto"/>
        <w:ind w:firstLine="313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D42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</w:t>
      </w:r>
      <w:r w:rsidRPr="008D423E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F41C38" w:rsidRPr="008D423E" w:rsidRDefault="00F41C38" w:rsidP="008D423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D42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Օ Ր Ե Ն Ք Ը</w:t>
      </w:r>
    </w:p>
    <w:p w:rsidR="00F41C38" w:rsidRPr="008D423E" w:rsidRDefault="00F41C38" w:rsidP="008D423E">
      <w:pPr>
        <w:shd w:val="clear" w:color="auto" w:fill="FFFFFF"/>
        <w:spacing w:after="0" w:line="360" w:lineRule="auto"/>
        <w:ind w:firstLine="31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8D423E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F41C38" w:rsidRPr="008D423E" w:rsidRDefault="00F41C38" w:rsidP="008D423E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8D42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«ՏԵՂԱԿԱՆ ԻՆՔՆԱԿԱՌԱՎԱՐՄԱՆ ՄԱՍԻՆ» ՀԱՅԱՍՏԱՆԻ ՀԱՆՐԱՊԵՏՈՒԹՅԱՆ ՕՐԵՆՔՈՒՄ ԼՐԱՑՈՒՄՆԵՐ ԿԱՏԱՐԵԼՈՒ ՄԱՍԻՆ</w:t>
      </w:r>
    </w:p>
    <w:p w:rsidR="00F41C38" w:rsidRPr="008D423E" w:rsidRDefault="00F41C38" w:rsidP="008D423E">
      <w:pPr>
        <w:spacing w:after="0" w:line="360" w:lineRule="auto"/>
        <w:ind w:firstLine="313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D423E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F41C38" w:rsidRPr="008D423E" w:rsidRDefault="00F41C38" w:rsidP="008D423E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8D42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 1.</w:t>
      </w:r>
      <w:r w:rsidR="003B066D" w:rsidRPr="008D42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8D42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«Տեղական ինքնակառավարման մասին» Հայաստանի Հանրապետության 2002 թվականի մայիսի 7-ի ՀՕ-337 օրենքի (այսուհետ` Օրենք) 18-րդ հոդվածի 1-ին մասը լրացնել հետևյալ բովանդակությամբ 41</w:t>
      </w:r>
      <w:r w:rsidR="003B066D" w:rsidRPr="008D42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Pr="008D42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3-րդ </w:t>
      </w:r>
      <w:r w:rsidR="00BB1055" w:rsidRPr="008D42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41.4-րդ </w:t>
      </w:r>
      <w:r w:rsidRPr="008D42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</w:t>
      </w:r>
      <w:r w:rsidR="00BB1055" w:rsidRPr="008D42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Pr="008D42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ով.</w:t>
      </w:r>
    </w:p>
    <w:p w:rsidR="00F41C38" w:rsidRPr="008D423E" w:rsidRDefault="00F41C38" w:rsidP="008D423E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D42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«41.3) սահմանում է </w:t>
      </w:r>
      <w:r w:rsidRPr="008D423E">
        <w:rPr>
          <w:rFonts w:ascii="GHEA Grapalat" w:hAnsi="GHEA Grapalat"/>
          <w:color w:val="000000"/>
          <w:sz w:val="24"/>
          <w:szCs w:val="24"/>
          <w:lang w:val="hy-AM"/>
        </w:rPr>
        <w:t xml:space="preserve">հանրային սննդի ծառայություն մատուցող անձանց տվյալ օբյեկտին հարակից ընդհանուր օգտագործման տարածքներում ամառային </w:t>
      </w:r>
      <w:r w:rsidRPr="008D4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912945" w:rsidRPr="008D4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մայիսի 1-ից մինչև հոկտեմբերի 31-ը ներառյալ</w:t>
      </w:r>
      <w:r w:rsidRPr="008D4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Pr="008D423E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Pr="008D423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և ձմեռային </w:t>
      </w:r>
      <w:r w:rsidRPr="008D4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912945" w:rsidRPr="008D4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նոյեմբերի 1-ից մինչև ապրիլի 30</w:t>
      </w:r>
      <w:r w:rsidR="00D80D81" w:rsidRPr="008D4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noBreakHyphen/>
      </w:r>
      <w:r w:rsidR="00912945" w:rsidRPr="008D4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1F1250" w:rsidRPr="008D4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ներառյալ</w:t>
      </w:r>
      <w:r w:rsidRPr="008D4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Pr="008D423E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Pr="008D423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64408" w:rsidRPr="008D4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սեզոններին </w:t>
      </w:r>
      <w:r w:rsidR="00164408" w:rsidRPr="008D423E">
        <w:rPr>
          <w:rFonts w:ascii="GHEA Grapalat" w:hAnsi="GHEA Grapalat"/>
          <w:color w:val="000000"/>
          <w:sz w:val="24"/>
          <w:szCs w:val="24"/>
          <w:lang w:val="hy-AM"/>
        </w:rPr>
        <w:t>հանրային սննդի ծառայության կազմակերպման</w:t>
      </w:r>
      <w:r w:rsidR="00164408" w:rsidRPr="008D4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D42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համար </w:t>
      </w:r>
      <w:r w:rsidRPr="008D4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տարածքի օգտագործման կարգը,  պայմաններն ու սահմանափակումները:</w:t>
      </w:r>
    </w:p>
    <w:p w:rsidR="00BB1055" w:rsidRPr="008D423E" w:rsidRDefault="00BB1055" w:rsidP="008D423E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D42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41.4) </w:t>
      </w:r>
      <w:r w:rsidRPr="008D4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սահմանում է «Տեղական տուրքերի և վճարների մասին» օրենքով նախատեսված թույլտվությունների տրամադրման կարգը։»։</w:t>
      </w:r>
    </w:p>
    <w:p w:rsidR="00F41C38" w:rsidRPr="008D423E" w:rsidRDefault="00F41C38" w:rsidP="008D423E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D42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 2.</w:t>
      </w:r>
      <w:r w:rsidRPr="008D423E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> </w:t>
      </w:r>
      <w:r w:rsidRPr="008D42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Օրենքի 45-րդ հոդվածի 1-ին մասը լրացնել հետևյալ բովանդակությամբ 12-րդ կետով.</w:t>
      </w:r>
    </w:p>
    <w:p w:rsidR="00F41C38" w:rsidRPr="008D423E" w:rsidRDefault="00F41C38" w:rsidP="008D423E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D42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«12) տալիս է համայնքում </w:t>
      </w:r>
      <w:r w:rsidRPr="008D423E">
        <w:rPr>
          <w:rFonts w:ascii="GHEA Grapalat" w:hAnsi="GHEA Grapalat"/>
          <w:color w:val="000000"/>
          <w:sz w:val="24"/>
          <w:szCs w:val="24"/>
          <w:lang w:val="hy-AM"/>
        </w:rPr>
        <w:t xml:space="preserve">հանրային սննդի ծառայություն մատուցող անձանց տվյալ օբյեկտին հարակից ընդհանուր օգտագործման տարածքներում ամառային </w:t>
      </w:r>
      <w:r w:rsidRPr="008D4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912945" w:rsidRPr="008D4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մայիսի 1-ից մինչև հոկտեմբերի 31-ը ներառյալ</w:t>
      </w:r>
      <w:r w:rsidRPr="008D4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Pr="008D423E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Pr="008D423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և ձմեռային </w:t>
      </w:r>
      <w:r w:rsidRPr="008D4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912945" w:rsidRPr="008D4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նոյեմբերի 1-ից մինչև ապրիլի 30-ը</w:t>
      </w:r>
      <w:r w:rsidR="001F1250" w:rsidRPr="008D4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ներառյալ</w:t>
      </w:r>
      <w:r w:rsidRPr="008D4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Pr="008D423E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Pr="008D423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64408" w:rsidRPr="008D4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սեզոններին </w:t>
      </w:r>
      <w:r w:rsidR="00164408" w:rsidRPr="008D423E">
        <w:rPr>
          <w:rFonts w:ascii="GHEA Grapalat" w:hAnsi="GHEA Grapalat"/>
          <w:color w:val="000000"/>
          <w:sz w:val="24"/>
          <w:szCs w:val="24"/>
          <w:lang w:val="hy-AM"/>
        </w:rPr>
        <w:t>հանրային սննդի ծառայության կազմակերպման</w:t>
      </w:r>
      <w:r w:rsidR="00164408" w:rsidRPr="008D4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D423E">
        <w:rPr>
          <w:rFonts w:ascii="GHEA Grapalat" w:hAnsi="GHEA Grapalat"/>
          <w:color w:val="000000"/>
          <w:sz w:val="24"/>
          <w:szCs w:val="24"/>
          <w:lang w:val="hy-AM"/>
        </w:rPr>
        <w:t>թույլտվություններ</w:t>
      </w:r>
      <w:r w:rsidRPr="008D42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:»:</w:t>
      </w:r>
    </w:p>
    <w:p w:rsidR="00F41C38" w:rsidRPr="008D423E" w:rsidRDefault="00F41C38" w:rsidP="008D423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8D423E">
        <w:rPr>
          <w:rFonts w:ascii="GHEA Grapalat" w:hAnsi="GHEA Grapalat"/>
          <w:b/>
          <w:bCs/>
          <w:color w:val="000000"/>
          <w:lang w:val="hy-AM"/>
        </w:rPr>
        <w:t>Հոդված 3.</w:t>
      </w:r>
      <w:r w:rsidRPr="008D423E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="003B066D" w:rsidRPr="008D423E">
        <w:rPr>
          <w:rFonts w:ascii="GHEA Grapalat" w:hAnsi="GHEA Grapalat"/>
          <w:color w:val="000000"/>
          <w:lang w:val="hy-AM"/>
        </w:rPr>
        <w:t>Սույն օրենքն ուժի մեջ է մտնում հրապարակման օրվան հաջորդող տասներորդ օրը:</w:t>
      </w:r>
    </w:p>
    <w:p w:rsidR="00B87ED2" w:rsidRPr="008D423E" w:rsidRDefault="00B87ED2" w:rsidP="008D423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F41C38" w:rsidRPr="008D423E" w:rsidRDefault="00F41C38" w:rsidP="008D423E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F41C38" w:rsidRPr="008D423E" w:rsidRDefault="00F41C38" w:rsidP="008D423E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A26EF2" w:rsidRDefault="00937B78" w:rsidP="008D423E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/>
          <w:b/>
          <w:sz w:val="24"/>
          <w:szCs w:val="24"/>
        </w:rPr>
      </w:pPr>
      <w:r w:rsidRPr="008D423E">
        <w:rPr>
          <w:rFonts w:ascii="GHEA Grapalat" w:hAnsi="GHEA Grapalat"/>
          <w:b/>
          <w:sz w:val="24"/>
          <w:szCs w:val="24"/>
          <w:lang w:val="hy-AM"/>
        </w:rPr>
        <w:lastRenderedPageBreak/>
        <w:t>Ն</w:t>
      </w:r>
      <w:r w:rsidR="00A26EF2" w:rsidRPr="008D423E">
        <w:rPr>
          <w:rFonts w:ascii="GHEA Grapalat" w:hAnsi="GHEA Grapalat"/>
          <w:b/>
          <w:sz w:val="24"/>
          <w:szCs w:val="24"/>
          <w:lang w:val="hy-AM"/>
        </w:rPr>
        <w:t>ԱԽԱԳԻԾ</w:t>
      </w:r>
    </w:p>
    <w:p w:rsidR="008D423E" w:rsidRPr="008D423E" w:rsidRDefault="008D423E" w:rsidP="008D423E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/>
          <w:b/>
          <w:sz w:val="24"/>
          <w:szCs w:val="24"/>
        </w:rPr>
      </w:pPr>
    </w:p>
    <w:p w:rsidR="00A26EF2" w:rsidRPr="008D423E" w:rsidRDefault="00A26EF2" w:rsidP="008D423E">
      <w:pPr>
        <w:shd w:val="clear" w:color="auto" w:fill="FFFFFF"/>
        <w:spacing w:after="0" w:line="360" w:lineRule="auto"/>
        <w:jc w:val="center"/>
        <w:outlineLvl w:val="1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</w:t>
      </w:r>
      <w:r w:rsidRPr="008D423E">
        <w:rPr>
          <w:rFonts w:ascii="Courier New" w:hAnsi="Courier New" w:cs="Courier New"/>
          <w:b/>
          <w:bCs/>
          <w:color w:val="000000"/>
          <w:sz w:val="24"/>
          <w:szCs w:val="24"/>
          <w:lang w:val="hy-AM"/>
        </w:rPr>
        <w:t> </w:t>
      </w:r>
      <w:r w:rsidRPr="008D423E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br/>
        <w:t>ՕՐԵՆՔԸ</w:t>
      </w:r>
    </w:p>
    <w:p w:rsidR="00A26EF2" w:rsidRPr="008D423E" w:rsidRDefault="00A26EF2" w:rsidP="008D423E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8D423E">
        <w:rPr>
          <w:rStyle w:val="a5"/>
          <w:rFonts w:ascii="GHEA Grapalat" w:hAnsi="GHEA Grapalat"/>
          <w:color w:val="000000"/>
          <w:lang w:val="hy-AM"/>
        </w:rPr>
        <w:t xml:space="preserve">«ՏԵՂԱԿԱՆ ՏՈՒՐՔԵՐԻ ԵՎ ՎՃԱՐՆԵՐԻ ՄԱՍԻՆ» ՀԱՅԱՍՏԱՆԻ ՀԱՆՐԱՊԵՏՈՒԹՅԱՆ ՕՐԵՆՔՈՒՄ </w:t>
      </w:r>
      <w:r w:rsidR="004052DF" w:rsidRPr="008D423E">
        <w:rPr>
          <w:rStyle w:val="a5"/>
          <w:rFonts w:ascii="GHEA Grapalat" w:hAnsi="GHEA Grapalat"/>
          <w:color w:val="000000"/>
          <w:lang w:val="hy-AM"/>
        </w:rPr>
        <w:t xml:space="preserve">ԼՐԱՑՈՒՄՆԵՐ ԵՎ </w:t>
      </w:r>
      <w:r w:rsidR="00AC2C53" w:rsidRPr="008D423E">
        <w:rPr>
          <w:rStyle w:val="a5"/>
          <w:rFonts w:ascii="GHEA Grapalat" w:hAnsi="GHEA Grapalat"/>
          <w:color w:val="000000"/>
          <w:lang w:val="hy-AM"/>
        </w:rPr>
        <w:t xml:space="preserve">ՓՈՓՈԽՈՒԹՅՈՒՆ </w:t>
      </w:r>
      <w:r w:rsidRPr="008D423E">
        <w:rPr>
          <w:rStyle w:val="a5"/>
          <w:rFonts w:ascii="GHEA Grapalat" w:hAnsi="GHEA Grapalat"/>
          <w:color w:val="000000"/>
          <w:lang w:val="hy-AM"/>
        </w:rPr>
        <w:t>ԿԱՏԱՐԵԼՈՒ ՄԱՍԻՆ</w:t>
      </w:r>
    </w:p>
    <w:p w:rsidR="00A26EF2" w:rsidRPr="008D423E" w:rsidRDefault="00A26EF2" w:rsidP="008D423E">
      <w:pPr>
        <w:pStyle w:val="a3"/>
        <w:shd w:val="clear" w:color="auto" w:fill="FFFFFF"/>
        <w:spacing w:before="0" w:beforeAutospacing="0" w:after="0" w:afterAutospacing="0" w:line="360" w:lineRule="auto"/>
        <w:ind w:firstLine="313"/>
        <w:jc w:val="both"/>
        <w:rPr>
          <w:rFonts w:ascii="GHEA Grapalat" w:hAnsi="GHEA Grapalat"/>
          <w:color w:val="000000"/>
          <w:lang w:val="hy-AM"/>
        </w:rPr>
      </w:pPr>
      <w:r w:rsidRPr="008D423E">
        <w:rPr>
          <w:rFonts w:ascii="Courier New" w:hAnsi="Courier New" w:cs="Courier New"/>
          <w:color w:val="000000"/>
          <w:lang w:val="hy-AM"/>
        </w:rPr>
        <w:t> </w:t>
      </w:r>
    </w:p>
    <w:p w:rsidR="00A26EF2" w:rsidRPr="008D423E" w:rsidRDefault="00A26EF2" w:rsidP="008D423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8D423E">
        <w:rPr>
          <w:rFonts w:ascii="GHEA Grapalat" w:hAnsi="GHEA Grapalat"/>
          <w:b/>
          <w:bCs/>
          <w:color w:val="000000"/>
          <w:lang w:val="hy-AM"/>
        </w:rPr>
        <w:t>Հոդված 1.</w:t>
      </w:r>
      <w:r w:rsidR="008418C5" w:rsidRPr="008D423E">
        <w:rPr>
          <w:rFonts w:ascii="GHEA Grapalat" w:hAnsi="GHEA Grapalat" w:cs="Arial"/>
          <w:b/>
          <w:bCs/>
          <w:color w:val="000000"/>
          <w:lang w:val="hy-AM"/>
        </w:rPr>
        <w:t xml:space="preserve"> </w:t>
      </w:r>
      <w:r w:rsidRPr="008D423E">
        <w:rPr>
          <w:rFonts w:ascii="GHEA Grapalat" w:hAnsi="GHEA Grapalat"/>
          <w:color w:val="000000"/>
          <w:lang w:val="hy-AM"/>
        </w:rPr>
        <w:t>«Տեղական տուրքերի և վճարների մասին» Հայաստանի Հանրապետության 1997 թվականի դեկտեմբերի 26-ի ՀՕ-185 օրենքի (այսուհետ` Օրենք) 9-րդ հոդվածի 1-ին մասը լրացնել հետևյալ բովանդակությամբ 2</w:t>
      </w:r>
      <w:r w:rsidR="006332F5" w:rsidRPr="008D423E">
        <w:rPr>
          <w:rFonts w:ascii="GHEA Grapalat" w:hAnsi="GHEA Grapalat"/>
          <w:color w:val="000000"/>
          <w:lang w:val="hy-AM"/>
        </w:rPr>
        <w:t>3</w:t>
      </w:r>
      <w:r w:rsidRPr="008D423E">
        <w:rPr>
          <w:rFonts w:ascii="GHEA Grapalat" w:hAnsi="GHEA Grapalat"/>
          <w:color w:val="000000"/>
          <w:lang w:val="hy-AM"/>
        </w:rPr>
        <w:t xml:space="preserve">-րդ </w:t>
      </w:r>
      <w:r w:rsidR="00D85129" w:rsidRPr="008D423E">
        <w:rPr>
          <w:rFonts w:ascii="GHEA Grapalat" w:hAnsi="GHEA Grapalat"/>
          <w:color w:val="000000"/>
          <w:lang w:val="hy-AM"/>
        </w:rPr>
        <w:t>և 2</w:t>
      </w:r>
      <w:r w:rsidR="006332F5" w:rsidRPr="008D423E">
        <w:rPr>
          <w:rFonts w:ascii="GHEA Grapalat" w:hAnsi="GHEA Grapalat"/>
          <w:color w:val="000000"/>
          <w:lang w:val="hy-AM"/>
        </w:rPr>
        <w:t>4</w:t>
      </w:r>
      <w:r w:rsidR="00D85129" w:rsidRPr="008D423E">
        <w:rPr>
          <w:rFonts w:ascii="GHEA Grapalat" w:hAnsi="GHEA Grapalat"/>
          <w:color w:val="000000"/>
          <w:lang w:val="hy-AM"/>
        </w:rPr>
        <w:t xml:space="preserve">-րդ </w:t>
      </w:r>
      <w:r w:rsidRPr="008D423E">
        <w:rPr>
          <w:rFonts w:ascii="GHEA Grapalat" w:hAnsi="GHEA Grapalat"/>
          <w:color w:val="000000"/>
          <w:lang w:val="hy-AM"/>
        </w:rPr>
        <w:t>կետ</w:t>
      </w:r>
      <w:r w:rsidR="00D85129" w:rsidRPr="008D423E">
        <w:rPr>
          <w:rFonts w:ascii="GHEA Grapalat" w:hAnsi="GHEA Grapalat"/>
          <w:color w:val="000000"/>
          <w:lang w:val="hy-AM"/>
        </w:rPr>
        <w:t>եր</w:t>
      </w:r>
      <w:r w:rsidRPr="008D423E">
        <w:rPr>
          <w:rFonts w:ascii="GHEA Grapalat" w:hAnsi="GHEA Grapalat"/>
          <w:color w:val="000000"/>
          <w:lang w:val="hy-AM"/>
        </w:rPr>
        <w:t>ով.</w:t>
      </w:r>
    </w:p>
    <w:p w:rsidR="00A26EF2" w:rsidRPr="008D423E" w:rsidRDefault="00A26EF2" w:rsidP="008D423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8D423E">
        <w:rPr>
          <w:rFonts w:ascii="GHEA Grapalat" w:hAnsi="GHEA Grapalat"/>
          <w:color w:val="000000"/>
          <w:lang w:val="hy-AM"/>
        </w:rPr>
        <w:t>«2</w:t>
      </w:r>
      <w:r w:rsidR="006332F5" w:rsidRPr="008D423E">
        <w:rPr>
          <w:rFonts w:ascii="GHEA Grapalat" w:hAnsi="GHEA Grapalat"/>
          <w:color w:val="000000"/>
          <w:lang w:val="hy-AM"/>
        </w:rPr>
        <w:t>3</w:t>
      </w:r>
      <w:r w:rsidRPr="008D423E">
        <w:rPr>
          <w:rFonts w:ascii="GHEA Grapalat" w:hAnsi="GHEA Grapalat"/>
          <w:color w:val="000000"/>
          <w:lang w:val="hy-AM"/>
        </w:rPr>
        <w:t xml:space="preserve">) համայնքի տարածքում հանրային սննդի ծառայություն մատուցող անձանց տվյալ օբյեկտին հարակից ընդհանուր օգտագործման տարածքներում </w:t>
      </w:r>
      <w:r w:rsidR="007421C1" w:rsidRPr="008D423E">
        <w:rPr>
          <w:rFonts w:ascii="GHEA Grapalat" w:hAnsi="GHEA Grapalat"/>
          <w:color w:val="000000"/>
          <w:lang w:val="hy-AM"/>
        </w:rPr>
        <w:t xml:space="preserve">ամառային </w:t>
      </w:r>
      <w:r w:rsidR="007421C1" w:rsidRPr="008D423E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 w:rsidR="00912945" w:rsidRPr="008D423E">
        <w:rPr>
          <w:rFonts w:ascii="GHEA Grapalat" w:hAnsi="GHEA Grapalat"/>
          <w:color w:val="000000"/>
          <w:shd w:val="clear" w:color="auto" w:fill="FFFFFF"/>
          <w:lang w:val="hy-AM"/>
        </w:rPr>
        <w:t>մայիսի 1-ից մինչև հոկտեմբերի 31-ը ներառյալ</w:t>
      </w:r>
      <w:r w:rsidR="00D53ED6" w:rsidRPr="008D423E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="00D53ED6" w:rsidRPr="008D423E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Pr="008D423E">
        <w:rPr>
          <w:rFonts w:ascii="GHEA Grapalat" w:hAnsi="GHEA Grapalat"/>
          <w:color w:val="000000"/>
          <w:lang w:val="hy-AM"/>
        </w:rPr>
        <w:t xml:space="preserve"> </w:t>
      </w:r>
      <w:r w:rsidR="00164408" w:rsidRPr="008D423E">
        <w:rPr>
          <w:rFonts w:ascii="GHEA Grapalat" w:hAnsi="GHEA Grapalat"/>
          <w:color w:val="000000"/>
          <w:shd w:val="clear" w:color="auto" w:fill="FFFFFF"/>
          <w:lang w:val="hy-AM"/>
        </w:rPr>
        <w:t xml:space="preserve">սեզոնին </w:t>
      </w:r>
      <w:r w:rsidR="00164408" w:rsidRPr="008D423E">
        <w:rPr>
          <w:rFonts w:ascii="GHEA Grapalat" w:hAnsi="GHEA Grapalat"/>
          <w:color w:val="000000"/>
          <w:lang w:val="hy-AM"/>
        </w:rPr>
        <w:t>հանրային սննդի ծառայության կազմակերպման</w:t>
      </w:r>
      <w:r w:rsidR="00164408" w:rsidRPr="008D423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85129" w:rsidRPr="008D423E">
        <w:rPr>
          <w:rFonts w:ascii="GHEA Grapalat" w:hAnsi="GHEA Grapalat"/>
          <w:color w:val="000000"/>
          <w:lang w:val="hy-AM"/>
        </w:rPr>
        <w:t>թույլտվության համար</w:t>
      </w:r>
      <w:r w:rsidRPr="008D423E">
        <w:rPr>
          <w:rFonts w:ascii="GHEA Grapalat" w:hAnsi="GHEA Grapalat"/>
          <w:color w:val="000000"/>
          <w:lang w:val="hy-AM"/>
        </w:rPr>
        <w:t>:</w:t>
      </w:r>
    </w:p>
    <w:p w:rsidR="00D85129" w:rsidRPr="008D423E" w:rsidRDefault="00D85129" w:rsidP="008D423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8D423E">
        <w:rPr>
          <w:rFonts w:ascii="GHEA Grapalat" w:hAnsi="GHEA Grapalat"/>
          <w:color w:val="000000"/>
          <w:lang w:val="hy-AM"/>
        </w:rPr>
        <w:t>2</w:t>
      </w:r>
      <w:r w:rsidR="006332F5" w:rsidRPr="008D423E">
        <w:rPr>
          <w:rFonts w:ascii="GHEA Grapalat" w:hAnsi="GHEA Grapalat"/>
          <w:color w:val="000000"/>
          <w:lang w:val="hy-AM"/>
        </w:rPr>
        <w:t>4</w:t>
      </w:r>
      <w:r w:rsidRPr="008D423E">
        <w:rPr>
          <w:rFonts w:ascii="GHEA Grapalat" w:hAnsi="GHEA Grapalat"/>
          <w:color w:val="000000"/>
          <w:lang w:val="hy-AM"/>
        </w:rPr>
        <w:t xml:space="preserve">) համայնքի տարածքում հանրային սննդի ծառայություն մատուցող անձանց տվյալ օբյեկտին հարակից ընդհանուր օգտագործման տարածքներում ձմեռային </w:t>
      </w:r>
      <w:r w:rsidRPr="008D423E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 w:rsidR="00912945" w:rsidRPr="008D423E">
        <w:rPr>
          <w:rFonts w:ascii="GHEA Grapalat" w:hAnsi="GHEA Grapalat"/>
          <w:color w:val="000000"/>
          <w:shd w:val="clear" w:color="auto" w:fill="FFFFFF"/>
          <w:lang w:val="hy-AM"/>
        </w:rPr>
        <w:t>նոյեմբերի 1-ից մինչև ապրիլի 30-ը</w:t>
      </w:r>
      <w:r w:rsidR="001F1250" w:rsidRPr="008D423E">
        <w:rPr>
          <w:rFonts w:ascii="GHEA Grapalat" w:hAnsi="GHEA Grapalat"/>
          <w:color w:val="000000"/>
          <w:shd w:val="clear" w:color="auto" w:fill="FFFFFF"/>
          <w:lang w:val="hy-AM"/>
        </w:rPr>
        <w:t xml:space="preserve"> ներառյալ</w:t>
      </w:r>
      <w:r w:rsidRPr="008D423E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Pr="008D423E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="00164408" w:rsidRPr="008D423E">
        <w:rPr>
          <w:rFonts w:ascii="GHEA Grapalat" w:hAnsi="GHEA Grapalat"/>
          <w:color w:val="000000"/>
          <w:shd w:val="clear" w:color="auto" w:fill="FFFFFF"/>
          <w:lang w:val="hy-AM"/>
        </w:rPr>
        <w:t xml:space="preserve">սեզոնին </w:t>
      </w:r>
      <w:r w:rsidR="00164408" w:rsidRPr="008D423E">
        <w:rPr>
          <w:rFonts w:ascii="GHEA Grapalat" w:hAnsi="GHEA Grapalat"/>
          <w:color w:val="000000"/>
          <w:lang w:val="hy-AM"/>
        </w:rPr>
        <w:t>հանրային սննդի ծառայության կազմակերպման</w:t>
      </w:r>
      <w:r w:rsidRPr="008D423E">
        <w:rPr>
          <w:rFonts w:ascii="GHEA Grapalat" w:hAnsi="GHEA Grapalat"/>
          <w:color w:val="000000"/>
          <w:lang w:val="hy-AM"/>
        </w:rPr>
        <w:t xml:space="preserve"> թույլտվության համար:»:</w:t>
      </w:r>
    </w:p>
    <w:p w:rsidR="008418C5" w:rsidRPr="008D423E" w:rsidRDefault="008418C5" w:rsidP="008D423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lang w:val="hy-AM"/>
        </w:rPr>
      </w:pPr>
      <w:r w:rsidRPr="008D423E">
        <w:rPr>
          <w:rFonts w:ascii="GHEA Grapalat" w:hAnsi="GHEA Grapalat"/>
          <w:b/>
          <w:bCs/>
          <w:color w:val="000000"/>
          <w:lang w:val="hy-AM"/>
        </w:rPr>
        <w:t>Հոդված 2.</w:t>
      </w:r>
      <w:r w:rsidRPr="008D423E">
        <w:rPr>
          <w:rFonts w:ascii="GHEA Grapalat" w:hAnsi="GHEA Grapalat"/>
          <w:bCs/>
          <w:color w:val="000000"/>
          <w:lang w:val="hy-AM"/>
        </w:rPr>
        <w:t xml:space="preserve"> Օրենքի 9-րդ հոդվածի 1-ին մասի 20-րդ կետում «համայնքի տարածքում» բառերից հետո լրացնել </w:t>
      </w:r>
      <w:r w:rsidRPr="008D423E">
        <w:rPr>
          <w:rFonts w:ascii="GHEA Grapalat" w:hAnsi="GHEA Grapalat"/>
          <w:color w:val="000000"/>
          <w:lang w:val="hy-AM"/>
        </w:rPr>
        <w:t>«</w:t>
      </w:r>
      <w:r w:rsidRPr="008D423E">
        <w:rPr>
          <w:rFonts w:ascii="GHEA Grapalat" w:hAnsi="GHEA Grapalat"/>
          <w:color w:val="000000"/>
          <w:shd w:val="clear" w:color="auto" w:fill="FFFFFF"/>
          <w:lang w:val="hy-AM"/>
        </w:rPr>
        <w:t xml:space="preserve">«Առևտրի և ծառայությունների մասին» օրենքի </w:t>
      </w:r>
      <w:r w:rsidRPr="008D423E">
        <w:rPr>
          <w:rFonts w:ascii="GHEA Grapalat" w:hAnsi="GHEA Grapalat"/>
          <w:color w:val="000000"/>
          <w:lang w:val="hy-AM"/>
        </w:rPr>
        <w:t>15.2-րդ հոդվածով սահմանված» բառերով:</w:t>
      </w:r>
    </w:p>
    <w:p w:rsidR="00AC2C53" w:rsidRPr="008D423E" w:rsidRDefault="00AC2C53" w:rsidP="008D423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8D423E">
        <w:rPr>
          <w:rFonts w:ascii="GHEA Grapalat" w:hAnsi="GHEA Grapalat"/>
          <w:b/>
          <w:bCs/>
          <w:color w:val="000000"/>
          <w:lang w:val="hy-AM"/>
        </w:rPr>
        <w:t xml:space="preserve">Հոդված </w:t>
      </w:r>
      <w:r w:rsidR="008418C5" w:rsidRPr="008D423E">
        <w:rPr>
          <w:rFonts w:ascii="GHEA Grapalat" w:hAnsi="GHEA Grapalat"/>
          <w:b/>
          <w:bCs/>
          <w:color w:val="000000"/>
          <w:lang w:val="hy-AM"/>
        </w:rPr>
        <w:t>3</w:t>
      </w:r>
      <w:r w:rsidRPr="008D423E">
        <w:rPr>
          <w:rFonts w:ascii="GHEA Grapalat" w:hAnsi="GHEA Grapalat"/>
          <w:b/>
          <w:bCs/>
          <w:color w:val="000000"/>
          <w:lang w:val="hy-AM"/>
        </w:rPr>
        <w:t xml:space="preserve">. </w:t>
      </w:r>
      <w:r w:rsidRPr="008D423E">
        <w:rPr>
          <w:rFonts w:ascii="GHEA Grapalat" w:hAnsi="GHEA Grapalat"/>
          <w:bCs/>
          <w:color w:val="000000"/>
          <w:lang w:val="hy-AM"/>
        </w:rPr>
        <w:t xml:space="preserve">Օրենքի </w:t>
      </w:r>
      <w:r w:rsidR="001110AC" w:rsidRPr="008D423E">
        <w:rPr>
          <w:rFonts w:ascii="GHEA Grapalat" w:hAnsi="GHEA Grapalat"/>
          <w:bCs/>
          <w:color w:val="000000"/>
          <w:lang w:val="hy-AM"/>
        </w:rPr>
        <w:t>12-րդ հոդվածի 1-ին մասի 20-րդ կետի «ա»</w:t>
      </w:r>
      <w:r w:rsidRPr="008D423E">
        <w:rPr>
          <w:rFonts w:ascii="Courier New" w:hAnsi="Courier New" w:cs="Courier New"/>
          <w:bCs/>
          <w:color w:val="000000"/>
          <w:lang w:val="hy-AM"/>
        </w:rPr>
        <w:t> </w:t>
      </w:r>
      <w:r w:rsidR="001110AC" w:rsidRPr="008D423E">
        <w:rPr>
          <w:rFonts w:ascii="GHEA Grapalat" w:hAnsi="GHEA Grapalat" w:cs="Arial"/>
          <w:bCs/>
          <w:color w:val="000000"/>
          <w:lang w:val="hy-AM"/>
        </w:rPr>
        <w:t>ենթակետում</w:t>
      </w:r>
      <w:r w:rsidR="001110AC" w:rsidRPr="008D423E">
        <w:rPr>
          <w:rFonts w:ascii="GHEA Grapalat" w:hAnsi="GHEA Grapalat" w:cs="Arial"/>
          <w:b/>
          <w:bCs/>
          <w:color w:val="000000"/>
          <w:lang w:val="hy-AM"/>
        </w:rPr>
        <w:t xml:space="preserve"> </w:t>
      </w:r>
      <w:r w:rsidRPr="008D423E">
        <w:rPr>
          <w:rFonts w:ascii="GHEA Grapalat" w:hAnsi="GHEA Grapalat"/>
          <w:color w:val="000000"/>
          <w:lang w:val="hy-AM"/>
        </w:rPr>
        <w:t>«</w:t>
      </w:r>
      <w:r w:rsidR="001110AC" w:rsidRPr="008D423E">
        <w:rPr>
          <w:rFonts w:ascii="GHEA Grapalat" w:hAnsi="GHEA Grapalat"/>
          <w:color w:val="000000"/>
          <w:lang w:val="hy-AM"/>
        </w:rPr>
        <w:t>կարաոկեի, դիսկոտեկի</w:t>
      </w:r>
      <w:r w:rsidR="00E123C1" w:rsidRPr="008D423E">
        <w:rPr>
          <w:rFonts w:ascii="GHEA Grapalat" w:hAnsi="GHEA Grapalat"/>
          <w:color w:val="000000"/>
          <w:lang w:val="hy-AM"/>
        </w:rPr>
        <w:t>, բաղնիքի, սաունայի և շոգեբաղնիք</w:t>
      </w:r>
      <w:r w:rsidR="001110AC" w:rsidRPr="008D423E">
        <w:rPr>
          <w:rFonts w:ascii="GHEA Grapalat" w:hAnsi="GHEA Grapalat"/>
          <w:color w:val="000000"/>
          <w:lang w:val="hy-AM"/>
        </w:rPr>
        <w:t>ի</w:t>
      </w:r>
      <w:r w:rsidRPr="008D423E">
        <w:rPr>
          <w:rFonts w:ascii="GHEA Grapalat" w:hAnsi="GHEA Grapalat"/>
          <w:color w:val="000000"/>
          <w:lang w:val="hy-AM"/>
        </w:rPr>
        <w:t xml:space="preserve">» </w:t>
      </w:r>
      <w:r w:rsidR="001110AC" w:rsidRPr="008D423E">
        <w:rPr>
          <w:rFonts w:ascii="GHEA Grapalat" w:hAnsi="GHEA Grapalat"/>
          <w:color w:val="000000"/>
          <w:lang w:val="hy-AM"/>
        </w:rPr>
        <w:t>բառերը փոխարինել «</w:t>
      </w:r>
      <w:r w:rsidR="001110AC" w:rsidRPr="008D423E">
        <w:rPr>
          <w:rFonts w:ascii="GHEA Grapalat" w:hAnsi="GHEA Grapalat"/>
          <w:color w:val="000000"/>
          <w:shd w:val="clear" w:color="auto" w:fill="FFFFFF"/>
          <w:lang w:val="hy-AM"/>
        </w:rPr>
        <w:t xml:space="preserve">«Առևտրի և ծառայությունների մասին» օրենքի </w:t>
      </w:r>
      <w:r w:rsidR="001110AC" w:rsidRPr="008D423E">
        <w:rPr>
          <w:rFonts w:ascii="GHEA Grapalat" w:hAnsi="GHEA Grapalat"/>
          <w:color w:val="000000"/>
          <w:lang w:val="hy-AM"/>
        </w:rPr>
        <w:t xml:space="preserve">15.2-րդ հոդվածով սահմանված </w:t>
      </w:r>
      <w:r w:rsidR="001110AC" w:rsidRPr="008D423E">
        <w:rPr>
          <w:rFonts w:ascii="GHEA Grapalat" w:hAnsi="GHEA Grapalat"/>
          <w:bCs/>
          <w:color w:val="000000"/>
          <w:shd w:val="clear" w:color="auto" w:fill="FFFFFF"/>
          <w:lang w:val="hy-AM"/>
        </w:rPr>
        <w:t>սահմանափակման ենթակա ծառայության օբյեկտ</w:t>
      </w:r>
      <w:r w:rsidR="001110AC" w:rsidRPr="008D423E">
        <w:rPr>
          <w:rFonts w:ascii="GHEA Grapalat" w:hAnsi="GHEA Grapalat"/>
          <w:color w:val="000000"/>
          <w:shd w:val="clear" w:color="auto" w:fill="FFFFFF"/>
          <w:lang w:val="hy-AM"/>
        </w:rPr>
        <w:t>ների (բացառությամբ հեստապարային ակումբների)</w:t>
      </w:r>
      <w:r w:rsidR="001110AC" w:rsidRPr="008D423E">
        <w:rPr>
          <w:rFonts w:ascii="GHEA Grapalat" w:hAnsi="GHEA Grapalat"/>
          <w:color w:val="000000"/>
          <w:lang w:val="hy-AM"/>
        </w:rPr>
        <w:t>» բառերով</w:t>
      </w:r>
      <w:r w:rsidR="003D12BF" w:rsidRPr="008D423E">
        <w:rPr>
          <w:rFonts w:ascii="GHEA Grapalat" w:hAnsi="GHEA Grapalat"/>
          <w:color w:val="000000"/>
          <w:lang w:val="hy-AM"/>
        </w:rPr>
        <w:t>։</w:t>
      </w:r>
      <w:r w:rsidR="008418C5" w:rsidRPr="008D423E">
        <w:rPr>
          <w:rFonts w:ascii="GHEA Grapalat" w:hAnsi="GHEA Grapalat"/>
          <w:color w:val="000000"/>
          <w:lang w:val="hy-AM"/>
        </w:rPr>
        <w:t xml:space="preserve"> </w:t>
      </w:r>
    </w:p>
    <w:p w:rsidR="00D85129" w:rsidRPr="008D423E" w:rsidRDefault="00AC2C53" w:rsidP="008D423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8D423E">
        <w:rPr>
          <w:rFonts w:ascii="GHEA Grapalat" w:hAnsi="GHEA Grapalat"/>
          <w:b/>
          <w:bCs/>
          <w:color w:val="000000"/>
          <w:lang w:val="hy-AM"/>
        </w:rPr>
        <w:t xml:space="preserve">Հոդված </w:t>
      </w:r>
      <w:r w:rsidR="008418C5" w:rsidRPr="008D423E">
        <w:rPr>
          <w:rFonts w:ascii="GHEA Grapalat" w:hAnsi="GHEA Grapalat"/>
          <w:b/>
          <w:bCs/>
          <w:color w:val="000000"/>
          <w:lang w:val="hy-AM"/>
        </w:rPr>
        <w:t>4</w:t>
      </w:r>
      <w:r w:rsidR="00A26EF2" w:rsidRPr="008D423E">
        <w:rPr>
          <w:rFonts w:ascii="GHEA Grapalat" w:hAnsi="GHEA Grapalat"/>
          <w:b/>
          <w:bCs/>
          <w:color w:val="000000"/>
          <w:lang w:val="hy-AM"/>
        </w:rPr>
        <w:t>.</w:t>
      </w:r>
      <w:r w:rsidR="00A26EF2" w:rsidRPr="008D423E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="00A26EF2" w:rsidRPr="008D423E">
        <w:rPr>
          <w:rFonts w:ascii="GHEA Grapalat" w:hAnsi="GHEA Grapalat"/>
          <w:color w:val="000000"/>
          <w:lang w:val="hy-AM"/>
        </w:rPr>
        <w:t xml:space="preserve">Օրենքի 12-րդ հոդվածի 1-ին մասը լրացնել հետևյալ բովանդակությամբ </w:t>
      </w:r>
      <w:r w:rsidR="00D85129" w:rsidRPr="008D423E">
        <w:rPr>
          <w:rFonts w:ascii="GHEA Grapalat" w:hAnsi="GHEA Grapalat"/>
          <w:color w:val="000000"/>
          <w:lang w:val="hy-AM"/>
        </w:rPr>
        <w:t>2</w:t>
      </w:r>
      <w:r w:rsidR="006332F5" w:rsidRPr="008D423E">
        <w:rPr>
          <w:rFonts w:ascii="GHEA Grapalat" w:hAnsi="GHEA Grapalat"/>
          <w:color w:val="000000"/>
          <w:lang w:val="hy-AM"/>
        </w:rPr>
        <w:t>3</w:t>
      </w:r>
      <w:r w:rsidR="00D85129" w:rsidRPr="008D423E">
        <w:rPr>
          <w:rFonts w:ascii="GHEA Grapalat" w:hAnsi="GHEA Grapalat"/>
          <w:color w:val="000000"/>
          <w:lang w:val="hy-AM"/>
        </w:rPr>
        <w:t>-րդ կետով.</w:t>
      </w:r>
    </w:p>
    <w:p w:rsidR="006332F5" w:rsidRPr="008D423E" w:rsidRDefault="00A26EF2" w:rsidP="008D423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Arial"/>
          <w:color w:val="000000"/>
          <w:shd w:val="clear" w:color="auto" w:fill="FFFFFF"/>
          <w:lang w:val="hy-AM"/>
        </w:rPr>
      </w:pPr>
      <w:r w:rsidRPr="008D423E">
        <w:rPr>
          <w:rFonts w:ascii="GHEA Grapalat" w:hAnsi="GHEA Grapalat"/>
          <w:color w:val="000000"/>
          <w:lang w:val="hy-AM"/>
        </w:rPr>
        <w:lastRenderedPageBreak/>
        <w:t>«2</w:t>
      </w:r>
      <w:r w:rsidR="006332F5" w:rsidRPr="008D423E">
        <w:rPr>
          <w:rFonts w:ascii="GHEA Grapalat" w:hAnsi="GHEA Grapalat"/>
          <w:color w:val="000000"/>
          <w:lang w:val="hy-AM"/>
        </w:rPr>
        <w:t>3</w:t>
      </w:r>
      <w:r w:rsidRPr="008D423E">
        <w:rPr>
          <w:rFonts w:ascii="GHEA Grapalat" w:hAnsi="GHEA Grapalat"/>
          <w:color w:val="000000"/>
          <w:lang w:val="hy-AM"/>
        </w:rPr>
        <w:t xml:space="preserve">) </w:t>
      </w:r>
      <w:r w:rsidR="00D53ED6" w:rsidRPr="008D423E">
        <w:rPr>
          <w:rFonts w:ascii="GHEA Grapalat" w:hAnsi="GHEA Grapalat"/>
          <w:color w:val="000000"/>
          <w:lang w:val="hy-AM"/>
        </w:rPr>
        <w:t xml:space="preserve">համայնքի տարածքում հանրային սննդի ծառայություն մատուցող անձանց տվյալ օբյեկտին հարակից ընդհանուր օգտագործման տարածքներում </w:t>
      </w:r>
      <w:r w:rsidR="00D85129" w:rsidRPr="008D423E">
        <w:rPr>
          <w:rFonts w:ascii="GHEA Grapalat" w:hAnsi="GHEA Grapalat"/>
          <w:color w:val="000000"/>
          <w:lang w:val="hy-AM"/>
        </w:rPr>
        <w:t xml:space="preserve">ամառային </w:t>
      </w:r>
      <w:r w:rsidR="00D85129" w:rsidRPr="008D423E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 w:rsidR="00912945" w:rsidRPr="008D423E">
        <w:rPr>
          <w:rFonts w:ascii="GHEA Grapalat" w:hAnsi="GHEA Grapalat"/>
          <w:color w:val="000000"/>
          <w:shd w:val="clear" w:color="auto" w:fill="FFFFFF"/>
          <w:lang w:val="hy-AM"/>
        </w:rPr>
        <w:t>մայիսի 1-ից մինչև հոկտեմբերի 31-ը ներառյալ</w:t>
      </w:r>
      <w:r w:rsidR="00D85129" w:rsidRPr="008D423E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="00D85129" w:rsidRPr="008D423E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="006332F5" w:rsidRPr="008D423E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և </w:t>
      </w:r>
      <w:r w:rsidR="006332F5" w:rsidRPr="008D423E">
        <w:rPr>
          <w:rFonts w:ascii="GHEA Grapalat" w:hAnsi="GHEA Grapalat"/>
          <w:color w:val="000000"/>
          <w:lang w:val="hy-AM"/>
        </w:rPr>
        <w:t xml:space="preserve">ձմեռային </w:t>
      </w:r>
      <w:r w:rsidR="006332F5" w:rsidRPr="008D423E">
        <w:rPr>
          <w:rFonts w:ascii="GHEA Grapalat" w:hAnsi="GHEA Grapalat"/>
          <w:color w:val="000000"/>
          <w:shd w:val="clear" w:color="auto" w:fill="FFFFFF"/>
          <w:lang w:val="hy-AM"/>
        </w:rPr>
        <w:t>(նոյեմբերի 1-ից մինչև ապրիլի 30-ը</w:t>
      </w:r>
      <w:r w:rsidR="001F1250" w:rsidRPr="008D423E">
        <w:rPr>
          <w:rFonts w:ascii="GHEA Grapalat" w:hAnsi="GHEA Grapalat"/>
          <w:color w:val="000000"/>
          <w:shd w:val="clear" w:color="auto" w:fill="FFFFFF"/>
          <w:lang w:val="hy-AM"/>
        </w:rPr>
        <w:t xml:space="preserve"> ներառյալ</w:t>
      </w:r>
      <w:r w:rsidR="006332F5" w:rsidRPr="008D423E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="006332F5" w:rsidRPr="008D423E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="006332F5" w:rsidRPr="008D423E">
        <w:rPr>
          <w:rFonts w:ascii="GHEA Grapalat" w:hAnsi="GHEA Grapalat"/>
          <w:color w:val="000000"/>
          <w:shd w:val="clear" w:color="auto" w:fill="FFFFFF"/>
          <w:lang w:val="hy-AM"/>
        </w:rPr>
        <w:t xml:space="preserve">սեզոններին </w:t>
      </w:r>
      <w:r w:rsidR="006332F5" w:rsidRPr="008D423E">
        <w:rPr>
          <w:rFonts w:ascii="GHEA Grapalat" w:hAnsi="GHEA Grapalat"/>
          <w:color w:val="000000"/>
          <w:lang w:val="hy-AM"/>
        </w:rPr>
        <w:t>հանրային սննդի ծառայության կազմակերպման թույլտվության համար՝ 10 (տաս) հազար դրամ՝ մեկ քառակուսի մետրի համար:»:</w:t>
      </w:r>
    </w:p>
    <w:p w:rsidR="00A26EF2" w:rsidRPr="008D423E" w:rsidRDefault="00A26EF2" w:rsidP="008D423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8D423E">
        <w:rPr>
          <w:rFonts w:ascii="GHEA Grapalat" w:hAnsi="GHEA Grapalat"/>
          <w:b/>
          <w:bCs/>
          <w:color w:val="000000"/>
          <w:lang w:val="hy-AM"/>
        </w:rPr>
        <w:t xml:space="preserve">Հոդված </w:t>
      </w:r>
      <w:r w:rsidR="008418C5" w:rsidRPr="008D423E">
        <w:rPr>
          <w:rFonts w:ascii="GHEA Grapalat" w:hAnsi="GHEA Grapalat"/>
          <w:b/>
          <w:bCs/>
          <w:color w:val="000000"/>
          <w:lang w:val="hy-AM"/>
        </w:rPr>
        <w:t>5</w:t>
      </w:r>
      <w:r w:rsidRPr="008D423E">
        <w:rPr>
          <w:rFonts w:ascii="GHEA Grapalat" w:hAnsi="GHEA Grapalat"/>
          <w:b/>
          <w:bCs/>
          <w:color w:val="000000"/>
          <w:lang w:val="hy-AM"/>
        </w:rPr>
        <w:t>.</w:t>
      </w:r>
      <w:r w:rsidRPr="008D423E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="008418C5" w:rsidRPr="008D423E">
        <w:rPr>
          <w:rFonts w:ascii="GHEA Grapalat" w:hAnsi="GHEA Grapalat"/>
          <w:color w:val="000000"/>
          <w:lang w:val="hy-AM"/>
        </w:rPr>
        <w:t>Սույն օրենքն ուժի մեջ է մտնում հրապարակման օրվան հաջորդող տասներորդ օրը:</w:t>
      </w:r>
    </w:p>
    <w:p w:rsidR="004052DF" w:rsidRPr="008D423E" w:rsidRDefault="004052DF" w:rsidP="008D423E">
      <w:pPr>
        <w:shd w:val="clear" w:color="auto" w:fill="FFFFFF"/>
        <w:spacing w:after="0" w:line="360" w:lineRule="auto"/>
        <w:jc w:val="right"/>
        <w:outlineLvl w:val="1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D80D81" w:rsidRPr="008D423E" w:rsidRDefault="00D80D81" w:rsidP="008D423E">
      <w:pPr>
        <w:shd w:val="clear" w:color="auto" w:fill="FFFFFF"/>
        <w:spacing w:after="0" w:line="360" w:lineRule="auto"/>
        <w:jc w:val="right"/>
        <w:outlineLvl w:val="1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D80D81" w:rsidRPr="008D423E" w:rsidRDefault="00D80D81" w:rsidP="008D423E">
      <w:pPr>
        <w:shd w:val="clear" w:color="auto" w:fill="FFFFFF"/>
        <w:spacing w:after="0" w:line="360" w:lineRule="auto"/>
        <w:jc w:val="right"/>
        <w:outlineLvl w:val="1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D80D81" w:rsidRPr="008D423E" w:rsidRDefault="00D80D81" w:rsidP="008D423E">
      <w:pPr>
        <w:shd w:val="clear" w:color="auto" w:fill="FFFFFF"/>
        <w:spacing w:after="0" w:line="360" w:lineRule="auto"/>
        <w:jc w:val="right"/>
        <w:outlineLvl w:val="1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B87ED2" w:rsidRPr="008D423E" w:rsidRDefault="00B87ED2" w:rsidP="008D423E">
      <w:pPr>
        <w:shd w:val="clear" w:color="auto" w:fill="FFFFFF"/>
        <w:spacing w:after="0" w:line="360" w:lineRule="auto"/>
        <w:jc w:val="right"/>
        <w:outlineLvl w:val="1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B87ED2" w:rsidRPr="008D423E" w:rsidRDefault="00B87ED2" w:rsidP="008D423E">
      <w:pPr>
        <w:shd w:val="clear" w:color="auto" w:fill="FFFFFF"/>
        <w:spacing w:after="0" w:line="360" w:lineRule="auto"/>
        <w:jc w:val="right"/>
        <w:outlineLvl w:val="1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B87ED2" w:rsidRPr="008D423E" w:rsidRDefault="00B87ED2" w:rsidP="008D423E">
      <w:pPr>
        <w:shd w:val="clear" w:color="auto" w:fill="FFFFFF"/>
        <w:spacing w:after="0" w:line="360" w:lineRule="auto"/>
        <w:jc w:val="right"/>
        <w:outlineLvl w:val="1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B87ED2" w:rsidRPr="008D423E" w:rsidRDefault="00B87ED2" w:rsidP="008D423E">
      <w:pPr>
        <w:shd w:val="clear" w:color="auto" w:fill="FFFFFF"/>
        <w:spacing w:after="0" w:line="360" w:lineRule="auto"/>
        <w:jc w:val="right"/>
        <w:outlineLvl w:val="1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B87ED2" w:rsidRPr="008D423E" w:rsidRDefault="00B87ED2" w:rsidP="008D423E">
      <w:pPr>
        <w:shd w:val="clear" w:color="auto" w:fill="FFFFFF"/>
        <w:spacing w:after="0" w:line="360" w:lineRule="auto"/>
        <w:jc w:val="right"/>
        <w:outlineLvl w:val="1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B87ED2" w:rsidRPr="008D423E" w:rsidRDefault="00B87ED2" w:rsidP="008D423E">
      <w:pPr>
        <w:shd w:val="clear" w:color="auto" w:fill="FFFFFF"/>
        <w:spacing w:after="0" w:line="360" w:lineRule="auto"/>
        <w:jc w:val="right"/>
        <w:outlineLvl w:val="1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B87ED2" w:rsidRPr="008D423E" w:rsidRDefault="00B87ED2" w:rsidP="008D423E">
      <w:pPr>
        <w:shd w:val="clear" w:color="auto" w:fill="FFFFFF"/>
        <w:spacing w:after="0" w:line="360" w:lineRule="auto"/>
        <w:jc w:val="right"/>
        <w:outlineLvl w:val="1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B87ED2" w:rsidRPr="008D423E" w:rsidRDefault="00B87ED2" w:rsidP="008D423E">
      <w:pPr>
        <w:shd w:val="clear" w:color="auto" w:fill="FFFFFF"/>
        <w:spacing w:after="0" w:line="360" w:lineRule="auto"/>
        <w:jc w:val="right"/>
        <w:outlineLvl w:val="1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B87ED2" w:rsidRPr="008D423E" w:rsidRDefault="00B87ED2" w:rsidP="008D423E">
      <w:pPr>
        <w:shd w:val="clear" w:color="auto" w:fill="FFFFFF"/>
        <w:spacing w:after="0" w:line="360" w:lineRule="auto"/>
        <w:jc w:val="right"/>
        <w:outlineLvl w:val="1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B87ED2" w:rsidRPr="008D423E" w:rsidRDefault="00B87ED2" w:rsidP="008D423E">
      <w:pPr>
        <w:shd w:val="clear" w:color="auto" w:fill="FFFFFF"/>
        <w:spacing w:after="0" w:line="360" w:lineRule="auto"/>
        <w:jc w:val="right"/>
        <w:outlineLvl w:val="1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B87ED2" w:rsidRPr="008D423E" w:rsidRDefault="00B87ED2" w:rsidP="008D423E">
      <w:pPr>
        <w:shd w:val="clear" w:color="auto" w:fill="FFFFFF"/>
        <w:spacing w:after="0" w:line="360" w:lineRule="auto"/>
        <w:jc w:val="right"/>
        <w:outlineLvl w:val="1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B87ED2" w:rsidRPr="008D423E" w:rsidRDefault="00B87ED2" w:rsidP="008D423E">
      <w:pPr>
        <w:shd w:val="clear" w:color="auto" w:fill="FFFFFF"/>
        <w:spacing w:after="0" w:line="360" w:lineRule="auto"/>
        <w:jc w:val="right"/>
        <w:outlineLvl w:val="1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B87ED2" w:rsidRPr="008D423E" w:rsidRDefault="00B87ED2" w:rsidP="008D423E">
      <w:pPr>
        <w:shd w:val="clear" w:color="auto" w:fill="FFFFFF"/>
        <w:spacing w:after="0" w:line="360" w:lineRule="auto"/>
        <w:jc w:val="right"/>
        <w:outlineLvl w:val="1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B87ED2" w:rsidRDefault="00B87ED2" w:rsidP="008D423E">
      <w:pPr>
        <w:shd w:val="clear" w:color="auto" w:fill="FFFFFF"/>
        <w:spacing w:after="0" w:line="360" w:lineRule="auto"/>
        <w:jc w:val="right"/>
        <w:outlineLvl w:val="1"/>
        <w:rPr>
          <w:rFonts w:ascii="GHEA Grapalat" w:hAnsi="GHEA Grapalat"/>
          <w:b/>
          <w:bCs/>
          <w:color w:val="000000"/>
          <w:sz w:val="24"/>
          <w:szCs w:val="24"/>
        </w:rPr>
      </w:pPr>
    </w:p>
    <w:p w:rsidR="008D423E" w:rsidRDefault="008D423E" w:rsidP="008D423E">
      <w:pPr>
        <w:shd w:val="clear" w:color="auto" w:fill="FFFFFF"/>
        <w:spacing w:after="0" w:line="360" w:lineRule="auto"/>
        <w:jc w:val="right"/>
        <w:outlineLvl w:val="1"/>
        <w:rPr>
          <w:rFonts w:ascii="GHEA Grapalat" w:hAnsi="GHEA Grapalat"/>
          <w:b/>
          <w:bCs/>
          <w:color w:val="000000"/>
          <w:sz w:val="24"/>
          <w:szCs w:val="24"/>
        </w:rPr>
      </w:pPr>
    </w:p>
    <w:p w:rsidR="008D423E" w:rsidRDefault="008D423E" w:rsidP="008D423E">
      <w:pPr>
        <w:shd w:val="clear" w:color="auto" w:fill="FFFFFF"/>
        <w:spacing w:after="0" w:line="360" w:lineRule="auto"/>
        <w:jc w:val="right"/>
        <w:outlineLvl w:val="1"/>
        <w:rPr>
          <w:rFonts w:ascii="GHEA Grapalat" w:hAnsi="GHEA Grapalat"/>
          <w:b/>
          <w:bCs/>
          <w:color w:val="000000"/>
          <w:sz w:val="24"/>
          <w:szCs w:val="24"/>
        </w:rPr>
      </w:pPr>
    </w:p>
    <w:p w:rsidR="008D423E" w:rsidRDefault="008D423E" w:rsidP="008D423E">
      <w:pPr>
        <w:shd w:val="clear" w:color="auto" w:fill="FFFFFF"/>
        <w:spacing w:after="0" w:line="360" w:lineRule="auto"/>
        <w:jc w:val="right"/>
        <w:outlineLvl w:val="1"/>
        <w:rPr>
          <w:rFonts w:ascii="GHEA Grapalat" w:hAnsi="GHEA Grapalat"/>
          <w:b/>
          <w:bCs/>
          <w:color w:val="000000"/>
          <w:sz w:val="24"/>
          <w:szCs w:val="24"/>
        </w:rPr>
      </w:pPr>
    </w:p>
    <w:p w:rsidR="008D423E" w:rsidRDefault="008D423E" w:rsidP="008D423E">
      <w:pPr>
        <w:shd w:val="clear" w:color="auto" w:fill="FFFFFF"/>
        <w:spacing w:after="0" w:line="360" w:lineRule="auto"/>
        <w:jc w:val="right"/>
        <w:outlineLvl w:val="1"/>
        <w:rPr>
          <w:rFonts w:ascii="GHEA Grapalat" w:hAnsi="GHEA Grapalat"/>
          <w:b/>
          <w:bCs/>
          <w:color w:val="000000"/>
          <w:sz w:val="24"/>
          <w:szCs w:val="24"/>
        </w:rPr>
      </w:pPr>
    </w:p>
    <w:p w:rsidR="008D423E" w:rsidRPr="008D423E" w:rsidRDefault="008D423E" w:rsidP="008D423E">
      <w:pPr>
        <w:shd w:val="clear" w:color="auto" w:fill="FFFFFF"/>
        <w:spacing w:after="0" w:line="360" w:lineRule="auto"/>
        <w:jc w:val="right"/>
        <w:outlineLvl w:val="1"/>
        <w:rPr>
          <w:rFonts w:ascii="GHEA Grapalat" w:hAnsi="GHEA Grapalat"/>
          <w:b/>
          <w:bCs/>
          <w:color w:val="000000"/>
          <w:sz w:val="24"/>
          <w:szCs w:val="24"/>
        </w:rPr>
      </w:pPr>
    </w:p>
    <w:p w:rsidR="004052DF" w:rsidRDefault="004052DF" w:rsidP="008D423E">
      <w:pPr>
        <w:shd w:val="clear" w:color="auto" w:fill="FFFFFF"/>
        <w:spacing w:after="0" w:line="360" w:lineRule="auto"/>
        <w:jc w:val="right"/>
        <w:outlineLvl w:val="1"/>
        <w:rPr>
          <w:rFonts w:ascii="GHEA Grapalat" w:hAnsi="GHEA Grapalat"/>
          <w:b/>
          <w:bCs/>
          <w:color w:val="000000"/>
          <w:sz w:val="24"/>
          <w:szCs w:val="24"/>
        </w:rPr>
      </w:pPr>
      <w:r w:rsidRPr="008D423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lastRenderedPageBreak/>
        <w:t>ՆԱԽԱԳԻԾ</w:t>
      </w:r>
    </w:p>
    <w:p w:rsidR="008D423E" w:rsidRPr="008D423E" w:rsidRDefault="008D423E" w:rsidP="008D423E">
      <w:pPr>
        <w:shd w:val="clear" w:color="auto" w:fill="FFFFFF"/>
        <w:spacing w:after="0" w:line="360" w:lineRule="auto"/>
        <w:jc w:val="right"/>
        <w:outlineLvl w:val="1"/>
        <w:rPr>
          <w:rFonts w:ascii="GHEA Grapalat" w:hAnsi="GHEA Grapalat"/>
          <w:b/>
          <w:bCs/>
          <w:color w:val="000000"/>
          <w:sz w:val="24"/>
          <w:szCs w:val="24"/>
        </w:rPr>
      </w:pPr>
    </w:p>
    <w:p w:rsidR="004052DF" w:rsidRPr="008D423E" w:rsidRDefault="004052DF" w:rsidP="008D423E">
      <w:pPr>
        <w:shd w:val="clear" w:color="auto" w:fill="FFFFFF"/>
        <w:spacing w:after="0" w:line="360" w:lineRule="auto"/>
        <w:jc w:val="center"/>
        <w:outlineLvl w:val="1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</w:t>
      </w:r>
      <w:r w:rsidRPr="008D423E">
        <w:rPr>
          <w:rFonts w:ascii="Courier New" w:hAnsi="Courier New" w:cs="Courier New"/>
          <w:b/>
          <w:bCs/>
          <w:color w:val="000000"/>
          <w:sz w:val="24"/>
          <w:szCs w:val="24"/>
          <w:lang w:val="hy-AM"/>
        </w:rPr>
        <w:t> </w:t>
      </w:r>
      <w:r w:rsidRPr="008D423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br/>
        <w:t>ՕՐԵՆՔԸ</w:t>
      </w:r>
    </w:p>
    <w:p w:rsidR="004052DF" w:rsidRDefault="004052DF" w:rsidP="008D423E">
      <w:pPr>
        <w:shd w:val="clear" w:color="auto" w:fill="FFFFFF"/>
        <w:spacing w:after="0" w:line="360" w:lineRule="auto"/>
        <w:jc w:val="center"/>
        <w:outlineLvl w:val="1"/>
        <w:rPr>
          <w:rFonts w:ascii="GHEA Grapalat" w:hAnsi="GHEA Grapalat"/>
          <w:b/>
          <w:bCs/>
          <w:color w:val="000000"/>
          <w:sz w:val="24"/>
          <w:szCs w:val="24"/>
        </w:rPr>
      </w:pPr>
      <w:r w:rsidRPr="008D423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ՎԱՐՉԱԿԱՆ ԻՐԱՎԱԽԱԽՏՈՒՄՆԵՐԻ ՎԵՐԱԲԵՐՅԱԼ ՀԱՅԱՍՏԱՆԻ ՀԱՆՐԱՊԵՏՈՒԹՅԱՆ ՕՐԵՆՍԳՐՔՈՒՄ ՓՈՓՈԽՈՒԹՅՈՒՆՆԵՐ ԿԱՏԱՐԵԼՈՒ ՄԱՍԻՆ</w:t>
      </w:r>
    </w:p>
    <w:p w:rsidR="008D423E" w:rsidRPr="008D423E" w:rsidRDefault="008D423E" w:rsidP="008D423E">
      <w:pPr>
        <w:shd w:val="clear" w:color="auto" w:fill="FFFFFF"/>
        <w:spacing w:after="0" w:line="360" w:lineRule="auto"/>
        <w:jc w:val="center"/>
        <w:outlineLvl w:val="1"/>
        <w:rPr>
          <w:rFonts w:ascii="GHEA Grapalat" w:hAnsi="GHEA Grapalat"/>
          <w:b/>
          <w:bCs/>
          <w:color w:val="000000"/>
          <w:sz w:val="24"/>
          <w:szCs w:val="24"/>
        </w:rPr>
      </w:pPr>
      <w:bookmarkStart w:id="0" w:name="_GoBack"/>
      <w:bookmarkEnd w:id="0"/>
    </w:p>
    <w:p w:rsidR="00C229AB" w:rsidRPr="008D423E" w:rsidRDefault="004052DF" w:rsidP="008D423E">
      <w:pPr>
        <w:shd w:val="clear" w:color="auto" w:fill="FFFFFF"/>
        <w:spacing w:after="0" w:line="360" w:lineRule="auto"/>
        <w:ind w:firstLine="720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Հոդված 1.</w:t>
      </w: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Վարչական իրավախախտումների վերաբերյալ Հայաստանի Հանրապետության 1985 թվականի դեկտեմբերի 6-ի օրենսգրքի (այսուհետ՝ Օրենսգիրք) </w:t>
      </w:r>
      <w:r w:rsidR="00C229AB"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>158-րդ հոդվածի 36-37-րդ մասերը շարադրել նոր խմբագրությամբ՝</w:t>
      </w:r>
    </w:p>
    <w:p w:rsidR="00C229AB" w:rsidRPr="008D423E" w:rsidRDefault="00C229AB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«Տնտեսավարող սուբյեկտի ղեկավարի կամ նրան փոխարինող պաշտոնատար անձի կողմից հսկողության իրականացման աշխատանքների ընթացքին խոչընդոտելը կամ տեսուչների (տեսուչի) օրինական պահանջներն ու ցուցումները չկատարելը՝</w:t>
      </w:r>
    </w:p>
    <w:p w:rsidR="00C229AB" w:rsidRPr="008D423E" w:rsidRDefault="00C229AB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առաջացնում է տուգանքի նշանակում` սահմանված նվազագույն աշխատավարձի հինգհարյուրապատիկից մինչև հազարապատիկի չափով։»։</w:t>
      </w:r>
    </w:p>
    <w:p w:rsidR="00C229AB" w:rsidRPr="008D423E" w:rsidRDefault="00C229AB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 xml:space="preserve">Առևտրի օբյեկտներում գնորդին (սպառողին) վաճառված պատշաճ որակի ոչ պարենային ապրանքները օրենքով սահմանված ժամկետում և օրենքով սահմանված դեպքերում չփոխարինելը և (կամ) հետ չվերցնելը  և (կամ) հետ վերցնելուց և (կամ) փոխարինելուց հրաժարվելու մասին հայտարարություն փակցնելը։ </w:t>
      </w:r>
    </w:p>
    <w:p w:rsidR="00C229AB" w:rsidRPr="008D423E" w:rsidRDefault="00C229AB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առաջացնում է տուգանքի նշանակում` սահմանված նվազագույն աշխատավարձի հիսունապատիկից մինչև հարյուրաապատիկի չափով։»։</w:t>
      </w:r>
    </w:p>
    <w:p w:rsidR="00C229AB" w:rsidRPr="008D423E" w:rsidRDefault="00C229AB" w:rsidP="008D423E">
      <w:pPr>
        <w:shd w:val="clear" w:color="auto" w:fill="FFFFFF"/>
        <w:spacing w:after="0" w:line="360" w:lineRule="auto"/>
        <w:ind w:firstLine="720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Հոդված 2.</w:t>
      </w: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 Օրենսգրքի 162-րդ հոդվածը շարադրել նոր խմբագրությամբ.</w:t>
      </w:r>
    </w:p>
    <w:p w:rsidR="00C229AB" w:rsidRPr="008D423E" w:rsidRDefault="00C229AB" w:rsidP="008D423E">
      <w:pPr>
        <w:shd w:val="clear" w:color="auto" w:fill="FFFFFF"/>
        <w:spacing w:after="0" w:line="360" w:lineRule="auto"/>
        <w:ind w:firstLine="720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Style w:val="a5"/>
          <w:rFonts w:ascii="GHEA Grapalat" w:hAnsi="GHEA Grapalat" w:cs="Sylfaen"/>
          <w:sz w:val="24"/>
          <w:szCs w:val="24"/>
          <w:lang w:val="hy-AM"/>
        </w:rPr>
        <w:t>«Հոդված</w:t>
      </w:r>
      <w:r w:rsidRPr="008D423E">
        <w:rPr>
          <w:rStyle w:val="a5"/>
          <w:rFonts w:ascii="GHEA Grapalat" w:hAnsi="GHEA Grapalat"/>
          <w:sz w:val="24"/>
          <w:szCs w:val="24"/>
          <w:lang w:val="hy-AM"/>
        </w:rPr>
        <w:t xml:space="preserve"> 162.</w:t>
      </w:r>
      <w:r w:rsidR="00D80D81" w:rsidRPr="008D423E">
        <w:rPr>
          <w:rStyle w:val="a5"/>
          <w:rFonts w:ascii="GHEA Grapalat" w:hAnsi="GHEA Grapalat"/>
          <w:sz w:val="24"/>
          <w:szCs w:val="24"/>
          <w:lang w:val="hy-AM"/>
        </w:rPr>
        <w:t xml:space="preserve"> </w:t>
      </w:r>
      <w:r w:rsidRPr="008D423E">
        <w:rPr>
          <w:rStyle w:val="a5"/>
          <w:rFonts w:ascii="GHEA Grapalat" w:hAnsi="GHEA Grapalat" w:cs="Sylfaen"/>
          <w:sz w:val="24"/>
          <w:szCs w:val="24"/>
          <w:lang w:val="hy-AM"/>
        </w:rPr>
        <w:t>Ոչ</w:t>
      </w:r>
      <w:r w:rsidRPr="008D423E">
        <w:rPr>
          <w:rStyle w:val="a5"/>
          <w:rFonts w:ascii="GHEA Grapalat" w:hAnsi="GHEA Grapalat"/>
          <w:sz w:val="24"/>
          <w:szCs w:val="24"/>
          <w:lang w:val="hy-AM"/>
        </w:rPr>
        <w:t xml:space="preserve"> </w:t>
      </w:r>
      <w:r w:rsidRPr="008D423E">
        <w:rPr>
          <w:rStyle w:val="a5"/>
          <w:rFonts w:ascii="GHEA Grapalat" w:hAnsi="GHEA Grapalat" w:cs="Sylfaen"/>
          <w:sz w:val="24"/>
          <w:szCs w:val="24"/>
          <w:lang w:val="hy-AM"/>
        </w:rPr>
        <w:t>սահմանված</w:t>
      </w:r>
      <w:r w:rsidRPr="008D423E">
        <w:rPr>
          <w:rStyle w:val="a5"/>
          <w:rFonts w:ascii="GHEA Grapalat" w:hAnsi="GHEA Grapalat"/>
          <w:sz w:val="24"/>
          <w:szCs w:val="24"/>
          <w:lang w:val="hy-AM"/>
        </w:rPr>
        <w:t xml:space="preserve"> </w:t>
      </w:r>
      <w:r w:rsidRPr="008D423E">
        <w:rPr>
          <w:rStyle w:val="a5"/>
          <w:rFonts w:ascii="GHEA Grapalat" w:hAnsi="GHEA Grapalat" w:cs="Sylfaen"/>
          <w:sz w:val="24"/>
          <w:szCs w:val="24"/>
          <w:lang w:val="hy-AM"/>
        </w:rPr>
        <w:t>տեղերում</w:t>
      </w:r>
      <w:r w:rsidRPr="008D423E">
        <w:rPr>
          <w:rStyle w:val="a5"/>
          <w:rFonts w:ascii="GHEA Grapalat" w:hAnsi="GHEA Grapalat"/>
          <w:sz w:val="24"/>
          <w:szCs w:val="24"/>
          <w:lang w:val="hy-AM"/>
        </w:rPr>
        <w:t xml:space="preserve"> </w:t>
      </w:r>
      <w:r w:rsidRPr="008D423E">
        <w:rPr>
          <w:rStyle w:val="a5"/>
          <w:rFonts w:ascii="GHEA Grapalat" w:hAnsi="GHEA Grapalat" w:cs="Sylfaen"/>
          <w:sz w:val="24"/>
          <w:szCs w:val="24"/>
          <w:lang w:val="hy-AM"/>
        </w:rPr>
        <w:t>առևտուր</w:t>
      </w:r>
      <w:r w:rsidRPr="008D423E">
        <w:rPr>
          <w:rStyle w:val="a5"/>
          <w:rFonts w:ascii="GHEA Grapalat" w:hAnsi="GHEA Grapalat"/>
          <w:sz w:val="24"/>
          <w:szCs w:val="24"/>
          <w:lang w:val="hy-AM"/>
        </w:rPr>
        <w:t xml:space="preserve"> իրականացնելը</w:t>
      </w:r>
      <w:r w:rsidR="00B46BAB" w:rsidRPr="008D423E">
        <w:rPr>
          <w:rStyle w:val="a5"/>
          <w:rFonts w:ascii="GHEA Grapalat" w:hAnsi="GHEA Grapalat"/>
          <w:sz w:val="24"/>
          <w:szCs w:val="24"/>
          <w:lang w:val="hy-AM"/>
        </w:rPr>
        <w:t xml:space="preserve"> </w:t>
      </w:r>
      <w:r w:rsidR="006C031F" w:rsidRPr="008D423E">
        <w:rPr>
          <w:rStyle w:val="a5"/>
          <w:rFonts w:ascii="GHEA Grapalat" w:hAnsi="GHEA Grapalat"/>
          <w:sz w:val="24"/>
          <w:szCs w:val="24"/>
          <w:lang w:val="hy-AM"/>
        </w:rPr>
        <w:t>կամ</w:t>
      </w:r>
      <w:r w:rsidR="00B46BAB" w:rsidRPr="008D423E">
        <w:rPr>
          <w:rStyle w:val="a5"/>
          <w:rFonts w:ascii="GHEA Grapalat" w:hAnsi="GHEA Grapalat"/>
          <w:sz w:val="24"/>
          <w:szCs w:val="24"/>
          <w:lang w:val="hy-AM"/>
        </w:rPr>
        <w:t xml:space="preserve"> ծառայություն մատուցելը</w:t>
      </w:r>
    </w:p>
    <w:p w:rsidR="00C229AB" w:rsidRPr="008D423E" w:rsidRDefault="00C229AB" w:rsidP="008D423E">
      <w:pPr>
        <w:shd w:val="clear" w:color="auto" w:fill="FFFFFF"/>
        <w:spacing w:after="0" w:line="360" w:lineRule="auto"/>
        <w:ind w:firstLine="720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>Ոչ սահմանված տեղերում առևտուր իրականացնելը</w:t>
      </w:r>
      <w:r w:rsidR="00B46BAB"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6C031F"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>կամ</w:t>
      </w:r>
      <w:r w:rsidR="00B46BAB"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ծառայություն մատուցելը</w:t>
      </w: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>՝</w:t>
      </w:r>
    </w:p>
    <w:p w:rsidR="00C229AB" w:rsidRPr="008D423E" w:rsidRDefault="00C229AB" w:rsidP="008D423E">
      <w:pPr>
        <w:shd w:val="clear" w:color="auto" w:fill="FFFFFF"/>
        <w:spacing w:after="0" w:line="360" w:lineRule="auto"/>
        <w:ind w:firstLine="720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>առաջացնում է տուգանքի նշանակում սահմանված նվազագույն աշխատավարձի յոթանասունապատիկից մինչև հարյուրապատիկի չափով:</w:t>
      </w:r>
    </w:p>
    <w:p w:rsidR="00C229AB" w:rsidRPr="008D423E" w:rsidRDefault="00C229AB" w:rsidP="008D423E">
      <w:pPr>
        <w:shd w:val="clear" w:color="auto" w:fill="FFFFFF"/>
        <w:spacing w:after="0" w:line="360" w:lineRule="auto"/>
        <w:ind w:firstLine="720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lastRenderedPageBreak/>
        <w:t>Սույն հոդվածով նախատեսված արարքը վարչական տույժի նշանակման օրվանից հետո մեկ տարվա ընթացքում կրկին կատարելը՝</w:t>
      </w:r>
    </w:p>
    <w:p w:rsidR="00C229AB" w:rsidRPr="008D423E" w:rsidRDefault="00C229AB" w:rsidP="008D423E">
      <w:pPr>
        <w:shd w:val="clear" w:color="auto" w:fill="FFFFFF"/>
        <w:spacing w:after="0" w:line="360" w:lineRule="auto"/>
        <w:ind w:firstLine="720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>առաջացնում է տուգանքի նշանակում՝ սահմանված նվազագույն աշխատավարձի երկուհարյուրապատիկի չափով:»:</w:t>
      </w:r>
    </w:p>
    <w:p w:rsidR="004052DF" w:rsidRPr="008D423E" w:rsidRDefault="00C229AB" w:rsidP="008D423E">
      <w:pPr>
        <w:shd w:val="clear" w:color="auto" w:fill="FFFFFF"/>
        <w:spacing w:after="0" w:line="360" w:lineRule="auto"/>
        <w:ind w:firstLine="720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Հոդված 3.</w:t>
      </w: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 Օրենսգրքի </w:t>
      </w:r>
      <w:r w:rsidR="004052DF"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>169</w:t>
      </w:r>
      <w:r w:rsidR="004052DF" w:rsidRPr="008D423E">
        <w:rPr>
          <w:rFonts w:ascii="GHEA Grapalat" w:hAnsi="GHEA Grapalat"/>
          <w:bCs/>
          <w:color w:val="000000"/>
          <w:sz w:val="24"/>
          <w:szCs w:val="24"/>
          <w:vertAlign w:val="superscript"/>
          <w:lang w:val="hy-AM"/>
        </w:rPr>
        <w:t>16</w:t>
      </w:r>
      <w:r w:rsidR="004052DF"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>-րդ հոդվածը շարադրել հետևյալ խմբագրությամբ.</w:t>
      </w:r>
    </w:p>
    <w:p w:rsidR="004052DF" w:rsidRPr="008D423E" w:rsidRDefault="004052DF" w:rsidP="008D423E">
      <w:pPr>
        <w:shd w:val="clear" w:color="auto" w:fill="FFFFFF"/>
        <w:spacing w:after="0" w:line="360" w:lineRule="auto"/>
        <w:ind w:firstLine="720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>«1</w:t>
      </w:r>
      <w:r w:rsidRPr="008D423E">
        <w:rPr>
          <w:rFonts w:ascii="MS Mincho" w:eastAsia="MS Mincho" w:hAnsi="MS Mincho" w:cs="MS Mincho" w:hint="eastAsia"/>
          <w:bCs/>
          <w:color w:val="000000"/>
          <w:sz w:val="24"/>
          <w:szCs w:val="24"/>
          <w:lang w:val="hy-AM"/>
        </w:rPr>
        <w:t>․</w:t>
      </w: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Առանց թույլտվության ոգելից և (կամ) ալկոհոլային խմիչքների և (կամ) </w:t>
      </w:r>
      <w:r w:rsidR="000211C1" w:rsidRPr="008D4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ծխախոտային արտադրատեսակների կամ ծխախոտային արտադրատեսակների </w:t>
      </w:r>
      <w:r w:rsidR="00F55CBF" w:rsidRPr="008D4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փոխարինիչների </w:t>
      </w:r>
      <w:r w:rsidR="000211C1" w:rsidRPr="008D4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կամ ծխախոտային արտադրատեսակների </w:t>
      </w:r>
      <w:r w:rsidR="00F55CBF" w:rsidRPr="008D4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նմանակների</w:t>
      </w:r>
      <w:r w:rsidR="00F55CBF"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վաճառք իրականացնելը, իսկ հանրային սննդի օբյեկտներում` ոգելից և ալկոհոլային խմիչքների և (կամ) </w:t>
      </w:r>
      <w:r w:rsidR="00D53C42" w:rsidRPr="008D4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ծխախոտային արտադրատեսակների կամ ծխախոտային արտադրատեսակների փոխարինիչների կամ ծխախոտային արտադրատեսակների նմանակների</w:t>
      </w:r>
      <w:r w:rsidR="00D53C42"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>իրացում իրականացնելը`</w:t>
      </w:r>
    </w:p>
    <w:p w:rsidR="004052DF" w:rsidRPr="008D423E" w:rsidRDefault="004052DF" w:rsidP="008D423E">
      <w:pPr>
        <w:shd w:val="clear" w:color="auto" w:fill="FFFFFF"/>
        <w:spacing w:after="0" w:line="360" w:lineRule="auto"/>
        <w:ind w:firstLine="720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>առաջացնում է տուգանքի նշանակում՝ սահմանված նվազագույն աշխատավարձի հարյուրապատիկից  մինչև երկուհարյուրապատիկի չափով:</w:t>
      </w:r>
    </w:p>
    <w:p w:rsidR="004052DF" w:rsidRPr="008D423E" w:rsidRDefault="004052DF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Սույն մասով նախատեսված արարքը վարչական տույժի նշանակման օրվանից հետո` մեկ տարվա ընթացքում, կրկին կատարելը՝</w:t>
      </w:r>
    </w:p>
    <w:p w:rsidR="004052DF" w:rsidRPr="008D423E" w:rsidRDefault="004052DF" w:rsidP="008D423E">
      <w:pPr>
        <w:shd w:val="clear" w:color="auto" w:fill="FFFFFF"/>
        <w:spacing w:after="0" w:line="360" w:lineRule="auto"/>
        <w:ind w:firstLine="720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>առաջացնում է տուգանքի նշանակում՝ սահմանված նվազագույն աշխատավարձի երեքհարյուրապատիկից մինչև չորսհարյուրապատիկի չափով:</w:t>
      </w:r>
    </w:p>
    <w:p w:rsidR="004052DF" w:rsidRPr="008D423E" w:rsidRDefault="004052DF" w:rsidP="008D423E">
      <w:pPr>
        <w:shd w:val="clear" w:color="auto" w:fill="FFFFFF"/>
        <w:spacing w:after="0" w:line="360" w:lineRule="auto"/>
        <w:ind w:firstLine="720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>2</w:t>
      </w:r>
      <w:r w:rsidRPr="008D423E">
        <w:rPr>
          <w:rFonts w:ascii="MS Mincho" w:eastAsia="MS Mincho" w:hAnsi="MS Mincho" w:cs="MS Mincho" w:hint="eastAsia"/>
          <w:bCs/>
          <w:color w:val="000000"/>
          <w:sz w:val="24"/>
          <w:szCs w:val="24"/>
          <w:lang w:val="hy-AM"/>
        </w:rPr>
        <w:t>․</w:t>
      </w: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Առևտրի և հանրային սննդի օբյեկտները, զվարճանքի, շահումով խաղերի, վիճակախաղերի կազմակերպման օբյեկտները, խաղատները և բաղնիքները (սաունաները) առանց թույլտվության ժամը 24.00-ից հետո աշխատացնելը`</w:t>
      </w:r>
    </w:p>
    <w:p w:rsidR="004052DF" w:rsidRPr="008D423E" w:rsidRDefault="004052DF" w:rsidP="008D423E">
      <w:pPr>
        <w:shd w:val="clear" w:color="auto" w:fill="FFFFFF"/>
        <w:spacing w:after="0" w:line="360" w:lineRule="auto"/>
        <w:ind w:firstLine="720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>առաջացնում է տուգանքի նշանակում` սահմանված նվազագույն աշխատավարձի երկուհարյուրապատիկից մինչև երեքհարյուրապատիկի չափով:</w:t>
      </w:r>
    </w:p>
    <w:p w:rsidR="004052DF" w:rsidRPr="008D423E" w:rsidRDefault="004052DF" w:rsidP="008D423E">
      <w:pPr>
        <w:shd w:val="clear" w:color="auto" w:fill="FFFFFF"/>
        <w:spacing w:after="0" w:line="360" w:lineRule="auto"/>
        <w:ind w:firstLine="720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>Սույն մասով նախատեսված արարքը վարչական տույժի նշանակման օրվանից հետո` մեկ տարվա ընթացքում, կրկին կատարելը՝</w:t>
      </w:r>
    </w:p>
    <w:p w:rsidR="004052DF" w:rsidRPr="008D423E" w:rsidRDefault="004052DF" w:rsidP="008D423E">
      <w:pPr>
        <w:shd w:val="clear" w:color="auto" w:fill="FFFFFF"/>
        <w:spacing w:after="0" w:line="360" w:lineRule="auto"/>
        <w:ind w:firstLine="720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>առաջացնում է տուգանքի նշանակում՝ սահմանված նվազագույն աշխատավարձի երեքհարյուրապատիկից մինչև հինգհարյուրապատիկի չափով:</w:t>
      </w:r>
    </w:p>
    <w:p w:rsidR="004052DF" w:rsidRPr="008D423E" w:rsidRDefault="004052DF" w:rsidP="008D423E">
      <w:pPr>
        <w:shd w:val="clear" w:color="auto" w:fill="FFFFFF"/>
        <w:spacing w:after="0" w:line="360" w:lineRule="auto"/>
        <w:ind w:firstLine="720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eastAsia="MS Mincho" w:hAnsi="GHEA Grapalat" w:cs="MS Mincho"/>
          <w:bCs/>
          <w:color w:val="000000"/>
          <w:sz w:val="24"/>
          <w:szCs w:val="24"/>
          <w:lang w:val="hy-AM"/>
        </w:rPr>
        <w:t>3.</w:t>
      </w: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Առանց թույլտվության բացօթյա առևտուր իրականացնելը`</w:t>
      </w:r>
    </w:p>
    <w:p w:rsidR="004052DF" w:rsidRPr="008D423E" w:rsidRDefault="004052DF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առաջացնում է տուգանքի նշանակում` սահմանված նվազագույն աշխատավարձի հիսնապատիկից մինչև յոթանասունապատիկի չափով</w:t>
      </w:r>
    </w:p>
    <w:p w:rsidR="004052DF" w:rsidRPr="008D423E" w:rsidRDefault="004052DF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lastRenderedPageBreak/>
        <w:tab/>
        <w:t>Սույն մասով նախատեսված խախտումը վարչական տույժի նշանակման օրվանից հետո` մեկ տարվա ընթացքում, կրկին կատարելը՝</w:t>
      </w:r>
    </w:p>
    <w:p w:rsidR="004052DF" w:rsidRPr="008D423E" w:rsidRDefault="004052DF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առաջացնում է տուգանքի նշանակում` սահմանված նվազագույն աշխատավարձի իննսունապատիկից մինչև հարյուրտասնապատիկի չափով:</w:t>
      </w:r>
    </w:p>
    <w:p w:rsidR="004052DF" w:rsidRPr="008D423E" w:rsidRDefault="004052DF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4. Առանց թույլտվության հեղուկ վառելիքի և (կամ) սեղմված բնական և (կամ) հեղուկացված նավթային գազերի մանրածախ առևտրի կետերում հեղուկ վառելիքի և (կամ) սեղմված բնական և (կամ) հեղուկացված նավթային գազերի վաճառք իրականացնելը`</w:t>
      </w:r>
    </w:p>
    <w:p w:rsidR="004052DF" w:rsidRPr="008D423E" w:rsidRDefault="004052DF" w:rsidP="008D423E">
      <w:pPr>
        <w:shd w:val="clear" w:color="auto" w:fill="FFFFFF"/>
        <w:spacing w:after="0" w:line="360" w:lineRule="auto"/>
        <w:ind w:firstLine="720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>առաջացնում է տուգանքի նշանակում` սահմանված նվազագույն աշխատավարձի երեքհարյուրապատիկից մինչև հինգհարյուրապատիկի չափով:</w:t>
      </w:r>
    </w:p>
    <w:p w:rsidR="004052DF" w:rsidRPr="008D423E" w:rsidRDefault="004052DF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Սույն մասով նախատեսված արարքը վարչական տույժի նշանակման օրվանից հետո` մեկ տարվա ընթացքում, կրկին կատարելը՝</w:t>
      </w:r>
    </w:p>
    <w:p w:rsidR="004052DF" w:rsidRPr="008D423E" w:rsidRDefault="004052DF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առաջացնում է տուգանքի նշանակում` սահմանված նվազագույն աշխատավարձի վեցհարյուրապատիկից մինչև ութհարյուրապատիկի չափով:</w:t>
      </w:r>
    </w:p>
    <w:p w:rsidR="004052DF" w:rsidRPr="008D423E" w:rsidRDefault="004052DF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5</w:t>
      </w:r>
      <w:r w:rsidRPr="008D423E">
        <w:rPr>
          <w:rFonts w:ascii="GHEA Grapalat" w:eastAsia="MS Mincho" w:hAnsi="GHEA Grapalat" w:cs="MS Mincho"/>
          <w:bCs/>
          <w:color w:val="000000"/>
          <w:sz w:val="24"/>
          <w:szCs w:val="24"/>
          <w:lang w:val="hy-AM"/>
        </w:rPr>
        <w:t>.</w:t>
      </w: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Առանց թույլտվության խանութներում և կրպակներում հեղուկ վառելիքի, սեղմված բնական կամ հեղուկացված նավթային գազերի, մանրածախ առևտրի կետերում կամ ավտոմեքենաների տեխնիկական սպասարկման և նորոգման ծառայության օբյեկտներում տեխնիկական հեղուկների վաճառք իրականացնելը`</w:t>
      </w:r>
    </w:p>
    <w:p w:rsidR="004052DF" w:rsidRPr="008D423E" w:rsidRDefault="004052DF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առաջացնում է տուգանքի նշանակում` սահմանված նվազագույն աշխատավարձի հարյուրապատիկից մինչև հարյուրհիսունապատիկի չափով:</w:t>
      </w:r>
    </w:p>
    <w:p w:rsidR="004052DF" w:rsidRPr="008D423E" w:rsidRDefault="004052DF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Սույն մասով նախատեսված արարքը վարչական տույժի նշանակման օրվանից հետո` մեկ տարվա ընթացքում, կրկին կատարելը՝</w:t>
      </w:r>
    </w:p>
    <w:p w:rsidR="004052DF" w:rsidRPr="008D423E" w:rsidRDefault="004052DF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առաջացնում է տուգանքի նշանակում` սահմանված նվազագույն աշխատավարձի երկուհարյուրապատիկից մինչև երկուհարյուրհիսունապատիկի չափով:</w:t>
      </w:r>
    </w:p>
    <w:p w:rsidR="004052DF" w:rsidRPr="008D423E" w:rsidRDefault="004052DF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6</w:t>
      </w:r>
      <w:r w:rsidRPr="008D423E">
        <w:rPr>
          <w:rFonts w:ascii="GHEA Grapalat" w:eastAsia="MS Mincho" w:hAnsi="GHEA Grapalat" w:cs="MS Mincho"/>
          <w:bCs/>
          <w:color w:val="000000"/>
          <w:sz w:val="24"/>
          <w:szCs w:val="24"/>
          <w:lang w:val="hy-AM"/>
        </w:rPr>
        <w:t>.</w:t>
      </w: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Առանց թույլտվության համայնքի տարածքում թանկարժեք մետաղներից պատրաստված իրերի մանրածախ առուվաճառք իրականացնելը՝</w:t>
      </w:r>
    </w:p>
    <w:p w:rsidR="004052DF" w:rsidRPr="008D423E" w:rsidRDefault="004052DF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առաջացնում է տուգանքի նշանակում` սահմանված նվազագույն աշխատավարձի հարյուրապատիկից մինչև հարյուրհիսնապատիկի չափով։</w:t>
      </w:r>
    </w:p>
    <w:p w:rsidR="004052DF" w:rsidRPr="008D423E" w:rsidRDefault="004052DF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Սույն մասով նախատեսված խախտումը վարչական տույժի նշանակման օրվանից հետո` մեկ տարվա ընթացքում, կրկին կատարելը՝</w:t>
      </w:r>
    </w:p>
    <w:p w:rsidR="004052DF" w:rsidRPr="008D423E" w:rsidRDefault="004052DF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lastRenderedPageBreak/>
        <w:tab/>
        <w:t>առաջացնում է տուգանքի նշանակում` սահմանված նվազագույն աշխատավարձի երկուհարյուրապատիկից մինչև երեքհարյուրապատիկի չափով:</w:t>
      </w:r>
    </w:p>
    <w:p w:rsidR="004052DF" w:rsidRPr="008D423E" w:rsidRDefault="004052DF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7. Առանց թույլտվության հանրային սննդի կազմակերպումը և իրացումը՝</w:t>
      </w:r>
    </w:p>
    <w:p w:rsidR="004052DF" w:rsidRPr="008D423E" w:rsidRDefault="004052DF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առաջացնում է տուգանքի նշանակում՝ սահմանված նվազագույն աշխատավարձի ութսունապատիկից մինչև հարյուրապատիկի չափով</w:t>
      </w:r>
    </w:p>
    <w:p w:rsidR="004052DF" w:rsidRPr="008D423E" w:rsidRDefault="004052DF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Սույն մասով նախատեսված արարքը վարչական տույժի նշանակման օրվանից հետո` մեկ տարվա ընթացքում, կրկին կատարելը՝</w:t>
      </w:r>
    </w:p>
    <w:p w:rsidR="004052DF" w:rsidRPr="008D423E" w:rsidRDefault="004052DF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առաջացնում է տուգանքի նշանակում՝ սահմանված նվազագույն աշխատավարձի հարյուրապատիկից մինչև հարյուրհիսնապատիկի չափով:</w:t>
      </w:r>
    </w:p>
    <w:p w:rsidR="004052DF" w:rsidRPr="008D423E" w:rsidRDefault="004052DF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8. Առանց թույլտվության քաղաքացիական հոգեհանգստի (հրաժեշտի) ծիսակատարության ծառայությունների իրականացումը և (կամ) մատուցումը՝</w:t>
      </w:r>
    </w:p>
    <w:p w:rsidR="004052DF" w:rsidRPr="008D423E" w:rsidRDefault="004052DF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առաջացնում է տուգանքի նշանակում` սահմանված նվազագույն աշխատավարձի հազարապատիկի չափով։</w:t>
      </w:r>
    </w:p>
    <w:p w:rsidR="004052DF" w:rsidRPr="008D423E" w:rsidRDefault="004052DF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Սույն մասով նախատեսված արարքը վարչական տույժի նշանակման օրվանից հետո` մեկ տարվա ընթացքում, կրկին կատարելը՝</w:t>
      </w:r>
    </w:p>
    <w:p w:rsidR="004052DF" w:rsidRPr="008D423E" w:rsidRDefault="004052DF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առաջացնում է տուգանքի նշանակում` սահմանված նվազագույն աշխատավարձի երկու հազարապատիկի չափով։</w:t>
      </w:r>
    </w:p>
    <w:p w:rsidR="004052DF" w:rsidRPr="008D423E" w:rsidRDefault="004052DF" w:rsidP="008D423E">
      <w:pPr>
        <w:shd w:val="clear" w:color="auto" w:fill="FFFFFF"/>
        <w:spacing w:after="0" w:line="360" w:lineRule="auto"/>
        <w:ind w:firstLine="720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>9. Առանց թույլտվության կամ թույլտվությամբ սահմանված պահանջների կամ պայմանների խախտմամբ տեխնիկական և հատուկ նշանակության հրավառություն իրականացնելը՝</w:t>
      </w:r>
    </w:p>
    <w:p w:rsidR="004052DF" w:rsidRPr="008D423E" w:rsidRDefault="004052DF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առաջացնում է տուգանքի նշանակում` սահմանված նվազագույն աշխատավարձի երեք հարյուրապատիկից մինչև հազարապատիկի չափով։</w:t>
      </w:r>
    </w:p>
    <w:p w:rsidR="004052DF" w:rsidRPr="008D423E" w:rsidRDefault="004052DF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Սույն մասով նախատեսված արարքը վարչական տույժի նշանակման օրվանից հետո` մեկ տարվա ընթացքում, կրկին կատարելը`</w:t>
      </w:r>
    </w:p>
    <w:p w:rsidR="004052DF" w:rsidRPr="008D423E" w:rsidRDefault="004052DF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առաջացնում է տուգանքի նշանակում` սահմանված նվազագույն աշխատավարձի հազարերեքհարյուրապատիկից մինչև երկուհազարապատիկի չափով:</w:t>
      </w:r>
    </w:p>
    <w:p w:rsidR="004052DF" w:rsidRPr="008D423E" w:rsidRDefault="004052DF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10. Առևտրի և ծառայությունների բնագավառում գործունեություն իրականացնող անձանց կողմից Հայաստանի Հանրապետության օրենսդրությամբ սահմանված հրավառությունների իրականացման պահանջները կամ պայմանները չապահովելը՝</w:t>
      </w:r>
    </w:p>
    <w:p w:rsidR="004052DF" w:rsidRPr="008D423E" w:rsidRDefault="004052DF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lastRenderedPageBreak/>
        <w:tab/>
        <w:t>առաջացնում է տուգանքի նշանակում` սահմանված նվազագույն աշխատավարձի երեքհարյուրապատիկից մինչև հազարապատիկի չափով։</w:t>
      </w:r>
    </w:p>
    <w:p w:rsidR="004052DF" w:rsidRPr="008D423E" w:rsidRDefault="004052DF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Սույն մասով նախատեսված արարքը վարչական տույժի նշանակման օրվանից հետո` մեկ տարվա ընթացքում, կրկին կատարելը`</w:t>
      </w:r>
    </w:p>
    <w:p w:rsidR="004052DF" w:rsidRPr="008D423E" w:rsidRDefault="004052DF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առաջացնում է տուգանքի նշանակում` սահմանված նվազագույն աշխատավարձի հազար երեքհարյուրապատիկից մինչև երկուհազարապատիկի չափով, և համայնքի ղեկավարի կողմից տրված տեխնիկական և հատուկ նշանակության հրավառությունների իրականացման թույլտվությունից զրկում՝ մեկ տարի ժամկետով:</w:t>
      </w:r>
    </w:p>
    <w:p w:rsidR="004052DF" w:rsidRPr="008D423E" w:rsidRDefault="004052DF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11. Սահմանված կարգով համայնքի ղեկավարի կողմից տեխնիկական և հատուկ նշանակության հրավառության իրականացման թույլտվություն չստացած անձանց տեխնիկական և հատուկ նշանակության հրավառությունների համար նախատեսված հրագործական նյութեր (արտադրանք), հրագործական բաղադրիչներ և այլ պայթուցիկ սարքեր (նյութեր) վաճառելը՝ առաջացնում է տուգանքի նշանակում` սահմանված նվազագույն աշխատավարձի երկուհարյուրհիսնապատիկի չափով։</w:t>
      </w:r>
    </w:p>
    <w:p w:rsidR="004052DF" w:rsidRPr="008D423E" w:rsidRDefault="004052DF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Սույն մասով նախատեսված արարքը վարչական տույժի նշանակման օրվանից հետո` մեկ տարվա ընթացքում, կրկին կատարելը`</w:t>
      </w:r>
    </w:p>
    <w:p w:rsidR="004052DF" w:rsidRPr="008D423E" w:rsidRDefault="004052DF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առաջացնում է տուգանքի նշանակում` սահմանված նվազագույն աշխատավարձի հինգհարյուրապատիկի չափով:</w:t>
      </w:r>
    </w:p>
    <w:p w:rsidR="004052DF" w:rsidRPr="008D423E" w:rsidRDefault="004052DF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12. Առանց թույլտվության համայնքի վարչական տարածքում մարդատար-տաքսու (բացառությամբ երթուղային տաքսիների՝ միկրոավտոբուսների) ծառայություն իրականացնելը՝</w:t>
      </w:r>
    </w:p>
    <w:p w:rsidR="004052DF" w:rsidRPr="008D423E" w:rsidRDefault="004052DF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առաջացնում է տուգանքի նշանակում` սահմանված նվազագույն աշխատավարձի տասնապատիկից մինչև  տասնհինգապատիկի չափով՝ յուրաքանչյուր ավտոմեքենայի համար։</w:t>
      </w:r>
    </w:p>
    <w:p w:rsidR="004052DF" w:rsidRPr="008D423E" w:rsidRDefault="004052DF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Սույն մասով նախատեսված խախտումը վարչական տույժի նշանակման օրվանից հետո` մեկ տարվա ընթացքում, կրկին կատարելը՝</w:t>
      </w:r>
    </w:p>
    <w:p w:rsidR="004052DF" w:rsidRPr="008D423E" w:rsidRDefault="004052DF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առաջացնում է տուգանքի նշանակում` սահմանված նվազագույն աշխատավարձի քառասունապատիկից մինչև հիսունապատիկի չափով։</w:t>
      </w:r>
    </w:p>
    <w:p w:rsidR="004052DF" w:rsidRPr="008D423E" w:rsidRDefault="004052DF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 xml:space="preserve">13. Առանց թույլտվության կամ հաստատված չափագրության սխեմայից դուրս կամ հաստատված էսքիզային առաջարկի խախտմամբ համայնքի վարչական </w:t>
      </w: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lastRenderedPageBreak/>
        <w:t xml:space="preserve">տարածքում հանրային սննդի </w:t>
      </w:r>
      <w:r w:rsidR="00164408"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ամառային և ձմեռային սեզոններին հանրային սննդի ծառայություն </w:t>
      </w: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>կազմակերպելը կամ դրա նպատակով սեղաններ, աթոռներ և այլ պարագաներ տեղադրելը՝</w:t>
      </w:r>
    </w:p>
    <w:p w:rsidR="004052DF" w:rsidRPr="008D423E" w:rsidRDefault="004052DF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առաջացնում է տուգանքի նշանակում` սահմանված նվազագույն աշխատավարձի հարյուրապատիկից մինչև երկուհարյուրապատիկի չափով։</w:t>
      </w:r>
    </w:p>
    <w:p w:rsidR="004052DF" w:rsidRPr="008D423E" w:rsidRDefault="004052DF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Սույն մասով նախատեսված խախտումը վարչական տույժի նշանակման օրվանից հետո` մեկ տարվա ընթացքում, կրկին կատարելը՝</w:t>
      </w:r>
    </w:p>
    <w:p w:rsidR="004052DF" w:rsidRPr="008D423E" w:rsidRDefault="004052DF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առաջացնում է տուգանքի նշանակում` սահմանված նվազագույն աշխատավարձի երկուհարյուրապատիկից մինչև երեքհարյուրապատիկի չափով:»։</w:t>
      </w:r>
    </w:p>
    <w:p w:rsidR="004052DF" w:rsidRPr="008D423E" w:rsidRDefault="004052DF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14. Առանց համայնքի ղեկավարի, իսկ Երևան քաղաքում` Երևանի քաղաքապետի թույլտվության սահմանափակման ենթակա ծառայության ոլորտում (բացառությամբ հեստապարային ակումբի) գործունեություն իրականացնելը`</w:t>
      </w:r>
    </w:p>
    <w:p w:rsidR="004052DF" w:rsidRPr="008D423E" w:rsidRDefault="004052DF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առաջացնում է տուգանքի նշանակում պաշտոնատար անձի նկատմամբ` սահմանված նվազագույն աշխատավարձի հիսնապատիկից մինչև հարյուրապատիկի չափով:</w:t>
      </w:r>
    </w:p>
    <w:p w:rsidR="004052DF" w:rsidRPr="008D423E" w:rsidRDefault="004052DF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Սույն մասով նախատեսված խախտումը վարչական տույժի նշանակման օրվանից հետո` մեկ տարվա ընթացքում, կրկին կատարելը՝</w:t>
      </w:r>
    </w:p>
    <w:p w:rsidR="004052DF" w:rsidRPr="008D423E" w:rsidRDefault="004052DF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առաջացնում է տուգանքի նշանակում պաշտոնատար անձի նկատմամբ` սահմանված նվազագույն աշխատավարձի երկուհարյուրապատիկից մինչև երեքհարյուրապատիկի չափով:</w:t>
      </w:r>
    </w:p>
    <w:p w:rsidR="004052DF" w:rsidRPr="008D423E" w:rsidRDefault="004052DF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15. Առանց համայնքի ղեկավարի, իսկ Երևան քաղաքում` Երևանի քաղաքապետի թույլտվության հեստապարային ակումբ</w:t>
      </w:r>
      <w:r w:rsidR="006C031F"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>ի</w:t>
      </w: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գործունեություն իրականացնելը`</w:t>
      </w:r>
    </w:p>
    <w:p w:rsidR="004052DF" w:rsidRPr="008D423E" w:rsidRDefault="004052DF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առաջացնում է տուգանքի նշանակում պաշտոնատար անձի նկատմամբ` սահմանված նվազագույն աշխատավարձի երեքհարյուրապատիկից մինչև հինգհարյուրապատիկի չափով:</w:t>
      </w:r>
    </w:p>
    <w:p w:rsidR="004052DF" w:rsidRPr="008D423E" w:rsidRDefault="004052DF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Սույն մասով նախատեսված խախտումը վարչական տույժի նշանակման օրվանից հետո` մեկ տարվա ընթացքում, կրկին կատարելը՝</w:t>
      </w:r>
    </w:p>
    <w:p w:rsidR="004052DF" w:rsidRPr="008D423E" w:rsidRDefault="004052DF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>առաջացնում է տուգանքի նշանակում պաշտոնատար անձի նկատմամբ` սահմանված նվազագույն աշխատավարձի հազարապատիկից մինչև հազարերեքհարյուրապատիկի չափով:</w:t>
      </w:r>
    </w:p>
    <w:p w:rsidR="00C64383" w:rsidRPr="008D423E" w:rsidRDefault="00C64383" w:rsidP="008D423E">
      <w:pPr>
        <w:pStyle w:val="a3"/>
        <w:shd w:val="clear" w:color="auto" w:fill="FFFFFF"/>
        <w:spacing w:before="0" w:beforeAutospacing="0" w:after="0" w:afterAutospacing="0" w:line="360" w:lineRule="auto"/>
        <w:ind w:firstLine="340"/>
        <w:jc w:val="both"/>
        <w:rPr>
          <w:rFonts w:ascii="GHEA Grapalat" w:hAnsi="GHEA Grapalat"/>
          <w:color w:val="000000"/>
          <w:lang w:val="hy-AM"/>
        </w:rPr>
      </w:pPr>
      <w:r w:rsidRPr="008D423E">
        <w:rPr>
          <w:rFonts w:ascii="GHEA Grapalat" w:hAnsi="GHEA Grapalat"/>
          <w:bCs/>
          <w:color w:val="000000"/>
          <w:lang w:val="hy-AM"/>
        </w:rPr>
        <w:lastRenderedPageBreak/>
        <w:tab/>
        <w:t xml:space="preserve">16. </w:t>
      </w:r>
      <w:r w:rsidRPr="008D423E">
        <w:rPr>
          <w:rFonts w:ascii="GHEA Grapalat" w:hAnsi="GHEA Grapalat"/>
          <w:color w:val="000000"/>
          <w:lang w:val="hy-AM"/>
        </w:rPr>
        <w:t>Երևան համայնքի վարչական տարածքում առանց թույլտվության կամ թույլտվությամբ սահմանված պահանջների կամ պայմանների խախտմամբ շրջիկ առևտրի կետի միջոցով վաճառքի կազմակերպման կամ ծառայության մատուցման գործունեություն իրականացնելը՝</w:t>
      </w:r>
    </w:p>
    <w:p w:rsidR="00C64383" w:rsidRPr="008D423E" w:rsidRDefault="00C64383" w:rsidP="008D423E">
      <w:pPr>
        <w:pStyle w:val="a3"/>
        <w:shd w:val="clear" w:color="auto" w:fill="FFFFFF"/>
        <w:spacing w:before="0" w:beforeAutospacing="0" w:after="0" w:afterAutospacing="0" w:line="360" w:lineRule="auto"/>
        <w:ind w:firstLine="340"/>
        <w:jc w:val="both"/>
        <w:rPr>
          <w:rFonts w:ascii="GHEA Grapalat" w:hAnsi="GHEA Grapalat"/>
          <w:color w:val="000000"/>
          <w:lang w:val="hy-AM"/>
        </w:rPr>
      </w:pPr>
      <w:r w:rsidRPr="008D423E">
        <w:rPr>
          <w:rFonts w:ascii="GHEA Grapalat" w:hAnsi="GHEA Grapalat"/>
          <w:color w:val="000000"/>
          <w:lang w:val="hy-AM"/>
        </w:rPr>
        <w:t>առաջացնում է տուգանքի նշանակում՝ սահմանված նվազագույն աշխատավարձի հարյուրապատիկի չափով:</w:t>
      </w:r>
    </w:p>
    <w:p w:rsidR="00C64383" w:rsidRPr="008D423E" w:rsidRDefault="00C64383" w:rsidP="008D423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8D423E">
        <w:rPr>
          <w:rFonts w:ascii="GHEA Grapalat" w:hAnsi="GHEA Grapalat"/>
          <w:color w:val="000000"/>
          <w:lang w:val="hy-AM"/>
        </w:rPr>
        <w:t>Սույն մասով նախատեսված արարքը վարչական տույժի նշանակման օրվանից հետո` մեկ տարվա ընթացքում, կրկին կատարելը`</w:t>
      </w:r>
    </w:p>
    <w:p w:rsidR="00C64383" w:rsidRPr="008D423E" w:rsidRDefault="00C64383" w:rsidP="008D423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8D423E">
        <w:rPr>
          <w:rFonts w:ascii="GHEA Grapalat" w:hAnsi="GHEA Grapalat"/>
          <w:color w:val="000000"/>
          <w:lang w:val="hy-AM"/>
        </w:rPr>
        <w:t>առաջացնում է տուգանքի նշանակում` սահմանված նվազագույն աշխատավարձի հինգհարյուրապատիկի չափով:</w:t>
      </w:r>
    </w:p>
    <w:p w:rsidR="00C64383" w:rsidRPr="008D423E" w:rsidRDefault="00C64383" w:rsidP="008D423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8D423E">
        <w:rPr>
          <w:rFonts w:ascii="GHEA Grapalat" w:hAnsi="GHEA Grapalat"/>
          <w:color w:val="000000"/>
          <w:lang w:val="hy-AM"/>
        </w:rPr>
        <w:t>17. Երևան համայնքի վարչական տարածքում ցանկացած տեսակի տրանսպորտային միջոցից և (կամ) դրանց կցորդներից, բացառությամբ օրենքով նախատեսված դեպքերի, ցանկացած ապրանքի վաճառք իրականացնելը կամ ծառայություն մատուցելը՝</w:t>
      </w:r>
    </w:p>
    <w:p w:rsidR="00C64383" w:rsidRPr="008D423E" w:rsidRDefault="00C64383" w:rsidP="008D423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8D423E">
        <w:rPr>
          <w:rFonts w:ascii="GHEA Grapalat" w:hAnsi="GHEA Grapalat"/>
          <w:color w:val="000000"/>
          <w:lang w:val="hy-AM"/>
        </w:rPr>
        <w:t>առաջացնում է տուգանքի նշանակում՝ սահմանված նվազագույն աշխատավարձի հարյուրապատիկի չափով:</w:t>
      </w:r>
    </w:p>
    <w:p w:rsidR="00C64383" w:rsidRPr="008D423E" w:rsidRDefault="00C64383" w:rsidP="008D423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8D423E">
        <w:rPr>
          <w:rFonts w:ascii="GHEA Grapalat" w:hAnsi="GHEA Grapalat"/>
          <w:color w:val="000000"/>
          <w:lang w:val="hy-AM"/>
        </w:rPr>
        <w:t>Սույն մասով նախատեսված արարքը վարչական տույժի նշանակման օրվանից հետո` մեկ տարվա ընթացքում, կրկին կատարելը`</w:t>
      </w:r>
    </w:p>
    <w:p w:rsidR="00C64383" w:rsidRPr="008D423E" w:rsidRDefault="00C64383" w:rsidP="008D423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8D423E">
        <w:rPr>
          <w:rFonts w:ascii="GHEA Grapalat" w:hAnsi="GHEA Grapalat"/>
          <w:color w:val="000000"/>
          <w:lang w:val="hy-AM"/>
        </w:rPr>
        <w:t>առաջացնում է տուգանքի նշանակում` սահմանված նվազագույն աշխատավարձի հինգհարյուրապատիկի չափով:</w:t>
      </w:r>
    </w:p>
    <w:p w:rsidR="00C64383" w:rsidRPr="008D423E" w:rsidRDefault="00C64383" w:rsidP="008D423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8D423E">
        <w:rPr>
          <w:rFonts w:ascii="GHEA Grapalat" w:hAnsi="GHEA Grapalat"/>
          <w:color w:val="000000"/>
          <w:lang w:val="hy-AM"/>
        </w:rPr>
        <w:t>18. Երևան համայնքի վարչական տարածքում առանց թույլտվության կամ թույլտվությամբ սահմանված պահանջների կամ պայմանների խախտմամբ շրջածախ առևտուր իրականացնելը՝</w:t>
      </w:r>
    </w:p>
    <w:p w:rsidR="00C64383" w:rsidRPr="008D423E" w:rsidRDefault="00C64383" w:rsidP="008D423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8D423E">
        <w:rPr>
          <w:rFonts w:ascii="GHEA Grapalat" w:hAnsi="GHEA Grapalat"/>
          <w:color w:val="000000"/>
          <w:lang w:val="hy-AM"/>
        </w:rPr>
        <w:t>առաջացնում է տուգանքի նշանակում՝ սահմանված նվազագույն աշխատավարձի հարյուրապատիկի չափով:</w:t>
      </w:r>
    </w:p>
    <w:p w:rsidR="00C64383" w:rsidRPr="008D423E" w:rsidRDefault="00C64383" w:rsidP="008D423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8D423E">
        <w:rPr>
          <w:rFonts w:ascii="GHEA Grapalat" w:hAnsi="GHEA Grapalat"/>
          <w:color w:val="000000"/>
          <w:lang w:val="hy-AM"/>
        </w:rPr>
        <w:t>Սույն մասով նախատեսված արարքը վարչական տույժի նշանակման օրվանից հետո` մեկ տարվա ընթացքում, կրկին կատարելը`</w:t>
      </w:r>
    </w:p>
    <w:p w:rsidR="00C64383" w:rsidRPr="008D423E" w:rsidRDefault="00C64383" w:rsidP="008D423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8D423E">
        <w:rPr>
          <w:rFonts w:ascii="GHEA Grapalat" w:hAnsi="GHEA Grapalat"/>
          <w:color w:val="000000"/>
          <w:lang w:val="hy-AM"/>
        </w:rPr>
        <w:t>առաջացնում է տուգանքի նշանակում` սահմանված նվազագույն աշխատավարձի երկուհարյուրապատիկի չափով:</w:t>
      </w:r>
      <w:r w:rsidR="00CA2937" w:rsidRPr="008D423E">
        <w:rPr>
          <w:rFonts w:ascii="GHEA Grapalat" w:hAnsi="GHEA Grapalat"/>
          <w:color w:val="000000"/>
          <w:lang w:val="hy-AM"/>
        </w:rPr>
        <w:t>»։</w:t>
      </w:r>
    </w:p>
    <w:p w:rsidR="00BD0C36" w:rsidRPr="008D423E" w:rsidRDefault="00BD0C36" w:rsidP="008D423E">
      <w:pPr>
        <w:shd w:val="clear" w:color="auto" w:fill="FFFFFF"/>
        <w:spacing w:after="0" w:line="360" w:lineRule="auto"/>
        <w:ind w:firstLine="720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lastRenderedPageBreak/>
        <w:t>Հոդված 4.</w:t>
      </w:r>
      <w:r w:rsidRPr="008D423E">
        <w:rPr>
          <w:rFonts w:ascii="Courier New" w:hAnsi="Courier New" w:cs="Courier New"/>
          <w:bCs/>
          <w:color w:val="000000"/>
          <w:sz w:val="24"/>
          <w:szCs w:val="24"/>
          <w:lang w:val="hy-AM"/>
        </w:rPr>
        <w:t> </w:t>
      </w: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>Օրենսգրքի 219</w:t>
      </w:r>
      <w:r w:rsidRPr="008D423E">
        <w:rPr>
          <w:rFonts w:ascii="GHEA Grapalat" w:hAnsi="GHEA Grapalat"/>
          <w:bCs/>
          <w:color w:val="000000"/>
          <w:sz w:val="24"/>
          <w:szCs w:val="24"/>
          <w:vertAlign w:val="superscript"/>
          <w:lang w:val="hy-AM"/>
        </w:rPr>
        <w:t>1</w:t>
      </w: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>-րդ հոդվածի 2-րդ պարբերությունում «(բացառությամբ 2-րդ, 3-րդ, 12-րդ, 17-րդ, 19-րդ, 21-րդ, 23-րդ, 26-րդ և 27-րդ մասերի)» բառերը փոխարինել «(բացառությամբ 2-րդ, 3-րդ, 12-րդ, 17-րդ, 19-րդ,  23-րդ, 26-րդ, 29-րդ, 30-րդ և 35-րդ մասերի)» բառերով:</w:t>
      </w:r>
    </w:p>
    <w:p w:rsidR="00BD0C36" w:rsidRPr="008D423E" w:rsidRDefault="00BD0C36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ab/>
      </w:r>
      <w:r w:rsidRPr="008D423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Հոդված 5.</w:t>
      </w:r>
      <w:r w:rsidRPr="008D423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Սույն օրենքն ուժի մեջ է մտնում պաշտոնական հրապարակմանը հաջորդող տասներորդ օրը:</w:t>
      </w:r>
    </w:p>
    <w:p w:rsidR="00BD0C36" w:rsidRPr="008D423E" w:rsidRDefault="00BD0C36" w:rsidP="008D423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C64383" w:rsidRPr="008D423E" w:rsidRDefault="00C64383" w:rsidP="008D423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C64383" w:rsidRPr="008D423E" w:rsidRDefault="00C64383" w:rsidP="008D423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C64383" w:rsidRPr="008D423E" w:rsidRDefault="00C64383" w:rsidP="008D423E">
      <w:pPr>
        <w:shd w:val="clear" w:color="auto" w:fill="FFFFFF"/>
        <w:spacing w:after="0" w:line="360" w:lineRule="auto"/>
        <w:jc w:val="both"/>
        <w:outlineLvl w:val="1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151BD1" w:rsidRPr="008D423E" w:rsidRDefault="00151BD1" w:rsidP="008D423E">
      <w:pPr>
        <w:tabs>
          <w:tab w:val="left" w:pos="1629"/>
        </w:tabs>
        <w:autoSpaceDE w:val="0"/>
        <w:autoSpaceDN w:val="0"/>
        <w:adjustRightInd w:val="0"/>
        <w:spacing w:after="0" w:line="360" w:lineRule="auto"/>
        <w:ind w:right="49" w:firstLine="540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151BD1" w:rsidRPr="008D423E" w:rsidRDefault="00151BD1" w:rsidP="008D423E">
      <w:pPr>
        <w:tabs>
          <w:tab w:val="left" w:pos="1629"/>
        </w:tabs>
        <w:autoSpaceDE w:val="0"/>
        <w:autoSpaceDN w:val="0"/>
        <w:adjustRightInd w:val="0"/>
        <w:spacing w:after="0" w:line="360" w:lineRule="auto"/>
        <w:ind w:right="49" w:firstLine="540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151BD1" w:rsidRPr="008D423E" w:rsidRDefault="00151BD1" w:rsidP="008D423E">
      <w:pPr>
        <w:tabs>
          <w:tab w:val="left" w:pos="1629"/>
        </w:tabs>
        <w:autoSpaceDE w:val="0"/>
        <w:autoSpaceDN w:val="0"/>
        <w:adjustRightInd w:val="0"/>
        <w:spacing w:after="0" w:line="360" w:lineRule="auto"/>
        <w:ind w:right="49" w:firstLine="540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D80D81" w:rsidRPr="008D423E" w:rsidRDefault="00D80D81" w:rsidP="008D423E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D80D81" w:rsidRPr="008D423E" w:rsidSect="008D423E">
      <w:pgSz w:w="11907" w:h="16839" w:code="9"/>
      <w:pgMar w:top="1134" w:right="850" w:bottom="1134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1766" w:rsidRDefault="00A31766" w:rsidP="001A2906">
      <w:pPr>
        <w:spacing w:after="0" w:line="240" w:lineRule="auto"/>
      </w:pPr>
      <w:r>
        <w:separator/>
      </w:r>
    </w:p>
  </w:endnote>
  <w:endnote w:type="continuationSeparator" w:id="0">
    <w:p w:rsidR="00A31766" w:rsidRDefault="00A31766" w:rsidP="001A29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1766" w:rsidRDefault="00A31766" w:rsidP="001A2906">
      <w:pPr>
        <w:spacing w:after="0" w:line="240" w:lineRule="auto"/>
      </w:pPr>
      <w:r>
        <w:separator/>
      </w:r>
    </w:p>
  </w:footnote>
  <w:footnote w:type="continuationSeparator" w:id="0">
    <w:p w:rsidR="00A31766" w:rsidRDefault="00A31766" w:rsidP="001A29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C00F92"/>
    <w:multiLevelType w:val="multilevel"/>
    <w:tmpl w:val="341096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A11C0E"/>
    <w:multiLevelType w:val="multilevel"/>
    <w:tmpl w:val="166C87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870332"/>
    <w:multiLevelType w:val="multilevel"/>
    <w:tmpl w:val="8C144D9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4CE50F4"/>
    <w:multiLevelType w:val="hybridMultilevel"/>
    <w:tmpl w:val="2AC061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E30AD1"/>
    <w:multiLevelType w:val="hybridMultilevel"/>
    <w:tmpl w:val="56D8056E"/>
    <w:lvl w:ilvl="0" w:tplc="04090011">
      <w:start w:val="1"/>
      <w:numFmt w:val="decimal"/>
      <w:lvlText w:val="%1)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5">
    <w:nsid w:val="5F0F0496"/>
    <w:multiLevelType w:val="hybridMultilevel"/>
    <w:tmpl w:val="3870A0B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073B3E"/>
    <w:multiLevelType w:val="multilevel"/>
    <w:tmpl w:val="E32468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6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45A1B"/>
    <w:rsid w:val="000211C1"/>
    <w:rsid w:val="00036ED7"/>
    <w:rsid w:val="00037FD1"/>
    <w:rsid w:val="00077798"/>
    <w:rsid w:val="00085DF6"/>
    <w:rsid w:val="00087683"/>
    <w:rsid w:val="000B4EC9"/>
    <w:rsid w:val="000D04C8"/>
    <w:rsid w:val="000D2161"/>
    <w:rsid w:val="000F3C24"/>
    <w:rsid w:val="000F3E45"/>
    <w:rsid w:val="000F4961"/>
    <w:rsid w:val="0010504B"/>
    <w:rsid w:val="001110AC"/>
    <w:rsid w:val="00151BD1"/>
    <w:rsid w:val="00164408"/>
    <w:rsid w:val="001650FC"/>
    <w:rsid w:val="001704A0"/>
    <w:rsid w:val="00192DD3"/>
    <w:rsid w:val="00195DB9"/>
    <w:rsid w:val="00196BE5"/>
    <w:rsid w:val="00197C58"/>
    <w:rsid w:val="001A2906"/>
    <w:rsid w:val="001A5584"/>
    <w:rsid w:val="001B0935"/>
    <w:rsid w:val="001F1250"/>
    <w:rsid w:val="00207EFA"/>
    <w:rsid w:val="00217161"/>
    <w:rsid w:val="00237F72"/>
    <w:rsid w:val="00245A1B"/>
    <w:rsid w:val="00251910"/>
    <w:rsid w:val="0027738F"/>
    <w:rsid w:val="00285264"/>
    <w:rsid w:val="002B319E"/>
    <w:rsid w:val="002F63CD"/>
    <w:rsid w:val="00304016"/>
    <w:rsid w:val="00314958"/>
    <w:rsid w:val="003622E7"/>
    <w:rsid w:val="003631F3"/>
    <w:rsid w:val="003B066D"/>
    <w:rsid w:val="003B22C5"/>
    <w:rsid w:val="003B7866"/>
    <w:rsid w:val="003D12BF"/>
    <w:rsid w:val="003E2058"/>
    <w:rsid w:val="003E7E8D"/>
    <w:rsid w:val="003F4217"/>
    <w:rsid w:val="003F7FC3"/>
    <w:rsid w:val="004020AF"/>
    <w:rsid w:val="00404CD7"/>
    <w:rsid w:val="004052DF"/>
    <w:rsid w:val="00460A4D"/>
    <w:rsid w:val="0047232A"/>
    <w:rsid w:val="00473C7A"/>
    <w:rsid w:val="00481085"/>
    <w:rsid w:val="0049256C"/>
    <w:rsid w:val="00496D0A"/>
    <w:rsid w:val="00497632"/>
    <w:rsid w:val="004C554B"/>
    <w:rsid w:val="004C63B5"/>
    <w:rsid w:val="004C6984"/>
    <w:rsid w:val="004F4033"/>
    <w:rsid w:val="00520D39"/>
    <w:rsid w:val="005317AA"/>
    <w:rsid w:val="0054062C"/>
    <w:rsid w:val="00541163"/>
    <w:rsid w:val="0054319D"/>
    <w:rsid w:val="005710D9"/>
    <w:rsid w:val="005B0579"/>
    <w:rsid w:val="005B29AF"/>
    <w:rsid w:val="005D2561"/>
    <w:rsid w:val="005F5B5A"/>
    <w:rsid w:val="005F7D43"/>
    <w:rsid w:val="006048D9"/>
    <w:rsid w:val="00623755"/>
    <w:rsid w:val="006332F5"/>
    <w:rsid w:val="006335D1"/>
    <w:rsid w:val="00646E8E"/>
    <w:rsid w:val="00647242"/>
    <w:rsid w:val="0065749A"/>
    <w:rsid w:val="006A5C2E"/>
    <w:rsid w:val="006C031F"/>
    <w:rsid w:val="006F4CD7"/>
    <w:rsid w:val="00725D79"/>
    <w:rsid w:val="007421C1"/>
    <w:rsid w:val="00763004"/>
    <w:rsid w:val="00772BA1"/>
    <w:rsid w:val="007A0E14"/>
    <w:rsid w:val="007A141F"/>
    <w:rsid w:val="007A335D"/>
    <w:rsid w:val="007D56D8"/>
    <w:rsid w:val="007F57F1"/>
    <w:rsid w:val="00806C3F"/>
    <w:rsid w:val="008257D4"/>
    <w:rsid w:val="0082659F"/>
    <w:rsid w:val="008418C5"/>
    <w:rsid w:val="00846214"/>
    <w:rsid w:val="00846CF0"/>
    <w:rsid w:val="0085084F"/>
    <w:rsid w:val="00856E6F"/>
    <w:rsid w:val="00873169"/>
    <w:rsid w:val="00873B22"/>
    <w:rsid w:val="0088404D"/>
    <w:rsid w:val="008A01F1"/>
    <w:rsid w:val="008A4B40"/>
    <w:rsid w:val="008B35F8"/>
    <w:rsid w:val="008D423E"/>
    <w:rsid w:val="008D7094"/>
    <w:rsid w:val="008E21A5"/>
    <w:rsid w:val="008E6301"/>
    <w:rsid w:val="00910B5A"/>
    <w:rsid w:val="00912945"/>
    <w:rsid w:val="00912DEE"/>
    <w:rsid w:val="009171D9"/>
    <w:rsid w:val="0093073B"/>
    <w:rsid w:val="00937B78"/>
    <w:rsid w:val="00940D89"/>
    <w:rsid w:val="00977417"/>
    <w:rsid w:val="00994E59"/>
    <w:rsid w:val="009A0CCD"/>
    <w:rsid w:val="009A4E93"/>
    <w:rsid w:val="009C07EC"/>
    <w:rsid w:val="009D2637"/>
    <w:rsid w:val="009D351B"/>
    <w:rsid w:val="00A02204"/>
    <w:rsid w:val="00A144B7"/>
    <w:rsid w:val="00A17C9A"/>
    <w:rsid w:val="00A26EF2"/>
    <w:rsid w:val="00A31766"/>
    <w:rsid w:val="00A372AA"/>
    <w:rsid w:val="00A6739F"/>
    <w:rsid w:val="00A95B16"/>
    <w:rsid w:val="00AA3AFB"/>
    <w:rsid w:val="00AB459F"/>
    <w:rsid w:val="00AC2C53"/>
    <w:rsid w:val="00B15420"/>
    <w:rsid w:val="00B3097D"/>
    <w:rsid w:val="00B46BAB"/>
    <w:rsid w:val="00B633DA"/>
    <w:rsid w:val="00B87ED2"/>
    <w:rsid w:val="00B943B5"/>
    <w:rsid w:val="00BA5F98"/>
    <w:rsid w:val="00BB1055"/>
    <w:rsid w:val="00BB4752"/>
    <w:rsid w:val="00BB478A"/>
    <w:rsid w:val="00BC45F4"/>
    <w:rsid w:val="00BD0C36"/>
    <w:rsid w:val="00BE2D58"/>
    <w:rsid w:val="00BE4C10"/>
    <w:rsid w:val="00C05E34"/>
    <w:rsid w:val="00C229AB"/>
    <w:rsid w:val="00C24593"/>
    <w:rsid w:val="00C5148C"/>
    <w:rsid w:val="00C53216"/>
    <w:rsid w:val="00C64383"/>
    <w:rsid w:val="00C923A4"/>
    <w:rsid w:val="00CA2937"/>
    <w:rsid w:val="00CB1540"/>
    <w:rsid w:val="00CD4F9E"/>
    <w:rsid w:val="00CD61B5"/>
    <w:rsid w:val="00D020A3"/>
    <w:rsid w:val="00D02E91"/>
    <w:rsid w:val="00D14085"/>
    <w:rsid w:val="00D30744"/>
    <w:rsid w:val="00D36290"/>
    <w:rsid w:val="00D53C42"/>
    <w:rsid w:val="00D53ED6"/>
    <w:rsid w:val="00D80D81"/>
    <w:rsid w:val="00D85129"/>
    <w:rsid w:val="00D85EB7"/>
    <w:rsid w:val="00DA75E0"/>
    <w:rsid w:val="00DB6E8F"/>
    <w:rsid w:val="00DC04C2"/>
    <w:rsid w:val="00DC08C6"/>
    <w:rsid w:val="00DD0DD1"/>
    <w:rsid w:val="00DD2040"/>
    <w:rsid w:val="00DE210F"/>
    <w:rsid w:val="00DF3852"/>
    <w:rsid w:val="00E123C1"/>
    <w:rsid w:val="00E13E50"/>
    <w:rsid w:val="00E202D2"/>
    <w:rsid w:val="00E52635"/>
    <w:rsid w:val="00E60332"/>
    <w:rsid w:val="00E963AA"/>
    <w:rsid w:val="00ED0BB7"/>
    <w:rsid w:val="00EE7FAF"/>
    <w:rsid w:val="00EF7E6A"/>
    <w:rsid w:val="00F00BF7"/>
    <w:rsid w:val="00F02A25"/>
    <w:rsid w:val="00F340F3"/>
    <w:rsid w:val="00F41C38"/>
    <w:rsid w:val="00F45B74"/>
    <w:rsid w:val="00F54B90"/>
    <w:rsid w:val="00F55CBF"/>
    <w:rsid w:val="00F62D43"/>
    <w:rsid w:val="00F636A8"/>
    <w:rsid w:val="00F83AF8"/>
    <w:rsid w:val="00F855A4"/>
    <w:rsid w:val="00FA05CB"/>
    <w:rsid w:val="00FC0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E14"/>
  </w:style>
  <w:style w:type="paragraph" w:styleId="3">
    <w:name w:val="heading 3"/>
    <w:basedOn w:val="a"/>
    <w:next w:val="a"/>
    <w:link w:val="30"/>
    <w:semiHidden/>
    <w:unhideWhenUsed/>
    <w:qFormat/>
    <w:rsid w:val="00245A1B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webb"/>
    <w:basedOn w:val="a"/>
    <w:link w:val="a4"/>
    <w:uiPriority w:val="99"/>
    <w:unhideWhenUsed/>
    <w:qFormat/>
    <w:rsid w:val="00245A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245A1B"/>
    <w:rPr>
      <w:b/>
      <w:bCs/>
    </w:rPr>
  </w:style>
  <w:style w:type="character" w:customStyle="1" w:styleId="30">
    <w:name w:val="Заголовок 3 Знак"/>
    <w:basedOn w:val="a0"/>
    <w:link w:val="3"/>
    <w:semiHidden/>
    <w:rsid w:val="00245A1B"/>
    <w:rPr>
      <w:rFonts w:ascii="Cambria" w:eastAsia="Times New Roman" w:hAnsi="Cambria" w:cs="Times New Roman"/>
      <w:b/>
      <w:bCs/>
      <w:sz w:val="26"/>
      <w:szCs w:val="26"/>
    </w:rPr>
  </w:style>
  <w:style w:type="character" w:styleId="a6">
    <w:name w:val="Emphasis"/>
    <w:basedOn w:val="a0"/>
    <w:qFormat/>
    <w:rsid w:val="00304016"/>
    <w:rPr>
      <w:i/>
      <w:iCs/>
    </w:rPr>
  </w:style>
  <w:style w:type="paragraph" w:styleId="a7">
    <w:name w:val="header"/>
    <w:basedOn w:val="a"/>
    <w:link w:val="a8"/>
    <w:uiPriority w:val="99"/>
    <w:semiHidden/>
    <w:unhideWhenUsed/>
    <w:rsid w:val="001A29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1A2906"/>
  </w:style>
  <w:style w:type="paragraph" w:styleId="a9">
    <w:name w:val="footer"/>
    <w:basedOn w:val="a"/>
    <w:link w:val="aa"/>
    <w:uiPriority w:val="99"/>
    <w:semiHidden/>
    <w:unhideWhenUsed/>
    <w:rsid w:val="001A29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1A2906"/>
  </w:style>
  <w:style w:type="paragraph" w:styleId="ab">
    <w:name w:val="List Paragraph"/>
    <w:basedOn w:val="a"/>
    <w:uiPriority w:val="34"/>
    <w:qFormat/>
    <w:rsid w:val="00036ED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Body Text"/>
    <w:basedOn w:val="a"/>
    <w:link w:val="ad"/>
    <w:rsid w:val="00036ED7"/>
    <w:pPr>
      <w:spacing w:after="0" w:line="240" w:lineRule="auto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ad">
    <w:name w:val="Основной текст Знак"/>
    <w:basedOn w:val="a0"/>
    <w:link w:val="ac"/>
    <w:rsid w:val="00036ED7"/>
    <w:rPr>
      <w:rFonts w:ascii="Times Armenian" w:eastAsia="Times New Roman" w:hAnsi="Times Armenian" w:cs="Times New Roman"/>
      <w:sz w:val="24"/>
      <w:szCs w:val="20"/>
    </w:rPr>
  </w:style>
  <w:style w:type="character" w:customStyle="1" w:styleId="a4">
    <w:name w:val="Обычный (веб) Знак"/>
    <w:aliases w:val="webb Знак"/>
    <w:link w:val="a3"/>
    <w:uiPriority w:val="99"/>
    <w:locked/>
    <w:rsid w:val="00AC2C5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00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9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7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7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2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30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1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97FE2-F6EA-4DFC-AD16-2A3AE28F5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13</Pages>
  <Words>2461</Words>
  <Characters>14030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Eduard.Amiraghyan</dc:creator>
  <cp:lastModifiedBy>User</cp:lastModifiedBy>
  <cp:revision>28</cp:revision>
  <cp:lastPrinted>2021-05-03T11:17:00Z</cp:lastPrinted>
  <dcterms:created xsi:type="dcterms:W3CDTF">2021-02-02T12:52:00Z</dcterms:created>
  <dcterms:modified xsi:type="dcterms:W3CDTF">2021-10-12T07:50:00Z</dcterms:modified>
</cp:coreProperties>
</file>