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D70AD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70AD7">
        <w:rPr>
          <w:rFonts w:ascii="GHEA Mariam" w:hAnsi="GHEA Mariam"/>
          <w:sz w:val="24"/>
          <w:szCs w:val="24"/>
          <w:lang w:val="hy-AM"/>
        </w:rPr>
        <w:t>14</w:t>
      </w:r>
      <w:r w:rsidR="00161480">
        <w:rPr>
          <w:rFonts w:ascii="GHEA Mariam" w:hAnsi="GHEA Mariam"/>
          <w:sz w:val="24"/>
          <w:szCs w:val="24"/>
          <w:lang w:val="hy-AM"/>
        </w:rPr>
        <w:t xml:space="preserve"> </w:t>
      </w:r>
      <w:r w:rsidR="00BF156F" w:rsidRPr="00BF156F">
        <w:rPr>
          <w:rFonts w:ascii="GHEA Mariam" w:hAnsi="GHEA Mariam"/>
          <w:sz w:val="24"/>
          <w:szCs w:val="24"/>
          <w:lang w:val="hy-AM"/>
        </w:rPr>
        <w:t>հոկ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463987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63987" w:rsidRDefault="00463987" w:rsidP="0046398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03FD0">
        <w:rPr>
          <w:rFonts w:ascii="GHEA Mariam" w:hAnsi="GHEA Mariam" w:cs="Arial"/>
          <w:bCs/>
          <w:spacing w:val="-8"/>
          <w:sz w:val="24"/>
          <w:szCs w:val="24"/>
          <w:lang w:val="hy-AM"/>
        </w:rPr>
        <w:t>Հ</w:t>
      </w:r>
      <w:r w:rsidRPr="00003FD0">
        <w:rPr>
          <w:rFonts w:ascii="GHEA Mariam" w:hAnsi="GHEA Mariam" w:cs="Arial"/>
          <w:spacing w:val="-8"/>
          <w:sz w:val="24"/>
          <w:szCs w:val="24"/>
          <w:lang w:val="hy-AM"/>
        </w:rPr>
        <w:t>ԱՅԱՍՏԱՆԻ</w:t>
      </w:r>
      <w:r w:rsidRPr="00003FD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3FD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003FD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3FD0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003FD0">
        <w:rPr>
          <w:rFonts w:ascii="GHEA Mariam" w:hAnsi="GHEA Mariam"/>
          <w:spacing w:val="-8"/>
          <w:sz w:val="24"/>
          <w:szCs w:val="24"/>
          <w:lang w:val="hy-AM"/>
        </w:rPr>
        <w:t xml:space="preserve"> 2021 </w:t>
      </w:r>
      <w:r w:rsidRPr="00003FD0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463987">
        <w:rPr>
          <w:rFonts w:ascii="GHEA Mariam" w:hAnsi="GHEA Mariam"/>
          <w:sz w:val="24"/>
          <w:szCs w:val="24"/>
          <w:lang w:val="hy-AM"/>
        </w:rPr>
        <w:t xml:space="preserve"> </w:t>
      </w:r>
      <w:r w:rsidRPr="00463987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463987">
        <w:rPr>
          <w:rFonts w:ascii="GHEA Mariam" w:hAnsi="GHEA Mariam"/>
          <w:sz w:val="24"/>
          <w:szCs w:val="24"/>
          <w:lang w:val="hy-AM"/>
        </w:rPr>
        <w:t xml:space="preserve"> 2-</w:t>
      </w:r>
      <w:r w:rsidRPr="00463987">
        <w:rPr>
          <w:rFonts w:ascii="GHEA Mariam" w:hAnsi="GHEA Mariam" w:cs="Arial"/>
          <w:sz w:val="24"/>
          <w:szCs w:val="24"/>
          <w:lang w:val="hy-AM"/>
        </w:rPr>
        <w:t>Ի</w:t>
      </w:r>
      <w:r w:rsidRPr="00463987">
        <w:rPr>
          <w:rFonts w:ascii="GHEA Mariam" w:hAnsi="GHEA Mariam"/>
          <w:sz w:val="24"/>
          <w:szCs w:val="24"/>
          <w:lang w:val="hy-AM"/>
        </w:rPr>
        <w:t xml:space="preserve"> N 1430-</w:t>
      </w:r>
      <w:r w:rsidRPr="00463987">
        <w:rPr>
          <w:rFonts w:ascii="GHEA Mariam" w:hAnsi="GHEA Mariam" w:cs="Arial"/>
          <w:sz w:val="24"/>
          <w:szCs w:val="24"/>
          <w:lang w:val="hy-AM"/>
        </w:rPr>
        <w:t>Ա</w:t>
      </w:r>
      <w:r w:rsidRPr="00463987">
        <w:rPr>
          <w:rFonts w:ascii="GHEA Mariam" w:hAnsi="GHEA Mariam"/>
          <w:sz w:val="24"/>
          <w:szCs w:val="24"/>
          <w:lang w:val="hy-AM"/>
        </w:rPr>
        <w:t xml:space="preserve"> </w:t>
      </w:r>
      <w:r w:rsidRPr="0046398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63987">
        <w:rPr>
          <w:rFonts w:ascii="GHEA Mariam" w:hAnsi="GHEA Mariam"/>
          <w:sz w:val="24"/>
          <w:szCs w:val="24"/>
          <w:lang w:val="hy-AM"/>
        </w:rPr>
        <w:t xml:space="preserve"> </w:t>
      </w:r>
      <w:r w:rsidRPr="00463987">
        <w:rPr>
          <w:rFonts w:ascii="GHEA Mariam" w:hAnsi="GHEA Mariam" w:cs="Arial"/>
          <w:sz w:val="24"/>
          <w:szCs w:val="24"/>
          <w:lang w:val="hy-AM"/>
        </w:rPr>
        <w:t>ՄԵՋ</w:t>
      </w:r>
      <w:r w:rsidRPr="00463987">
        <w:rPr>
          <w:rFonts w:ascii="GHEA Mariam" w:hAnsi="GHEA Mariam"/>
          <w:sz w:val="24"/>
          <w:szCs w:val="24"/>
          <w:lang w:val="hy-AM"/>
        </w:rPr>
        <w:t xml:space="preserve"> </w:t>
      </w:r>
      <w:r w:rsidRPr="0046398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463987">
        <w:rPr>
          <w:rFonts w:ascii="GHEA Mariam" w:hAnsi="GHEA Mariam"/>
          <w:sz w:val="24"/>
          <w:szCs w:val="24"/>
          <w:lang w:val="hy-AM"/>
        </w:rPr>
        <w:t xml:space="preserve"> </w:t>
      </w:r>
      <w:r w:rsidRPr="0046398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463987">
        <w:rPr>
          <w:rFonts w:ascii="GHEA Mariam" w:hAnsi="GHEA Mariam"/>
          <w:sz w:val="24"/>
          <w:szCs w:val="24"/>
          <w:lang w:val="hy-AM"/>
        </w:rPr>
        <w:t xml:space="preserve"> </w:t>
      </w:r>
      <w:r w:rsidRPr="00463987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63987" w:rsidRPr="00463987" w:rsidRDefault="00463987" w:rsidP="00463987">
      <w:pPr>
        <w:pStyle w:val="mechtex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463987" w:rsidRPr="00A75252" w:rsidRDefault="00463987" w:rsidP="00463987">
      <w:pPr>
        <w:spacing w:line="360" w:lineRule="auto"/>
        <w:ind w:left="144" w:right="144"/>
        <w:jc w:val="right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463987" w:rsidRPr="00463987" w:rsidRDefault="00463987" w:rsidP="00463987">
      <w:pPr>
        <w:spacing w:line="360" w:lineRule="auto"/>
        <w:ind w:firstLine="567"/>
        <w:jc w:val="both"/>
        <w:rPr>
          <w:rFonts w:ascii="GHEA Mariam" w:hAnsi="GHEA Mariam"/>
          <w:bCs/>
          <w:kern w:val="32"/>
          <w:sz w:val="24"/>
          <w:szCs w:val="24"/>
          <w:lang w:val="hy-AM"/>
        </w:rPr>
      </w:pPr>
      <w:r w:rsidRPr="00463987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Ղեկավարվելով </w:t>
      </w:r>
      <w:r w:rsidRPr="00463987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63987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63987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463987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հողային օրենսգրքի 61-րդ հոդվածի 1-ին կետով և</w:t>
      </w:r>
      <w:r w:rsidRPr="0046398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63987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հիմք ընդունելով </w:t>
      </w:r>
      <w:r w:rsidRPr="00463987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4639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Տեղական</w:t>
      </w:r>
      <w:r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639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ինքնակառավարման</w:t>
      </w:r>
      <w:r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639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մասին» </w:t>
      </w:r>
      <w:r w:rsidR="001D5984" w:rsidRPr="001D5984">
        <w:rPr>
          <w:rStyle w:val="Strong"/>
          <w:rFonts w:ascii="GHEA Mariam" w:hAnsi="GHEA Mariam" w:cs="Sylfaen"/>
          <w:b w:val="0"/>
          <w:bCs w:val="0"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1D5984" w:rsidRPr="001D5984">
        <w:rPr>
          <w:rStyle w:val="Strong"/>
          <w:rFonts w:ascii="GHEA Mariam" w:hAnsi="GHEA Mariam" w:cs="Arial Armenian"/>
          <w:b w:val="0"/>
          <w:bCs w:val="0"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1D5984" w:rsidRPr="001D5984">
        <w:rPr>
          <w:rStyle w:val="Strong"/>
          <w:rFonts w:ascii="GHEA Mariam" w:hAnsi="GHEA Mariam" w:cs="Sylfaen"/>
          <w:b w:val="0"/>
          <w:bCs w:val="0"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1D598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639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463987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6398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43-րդ հոդվածի 2-րդ մասի 2-րդ կետը,</w:t>
      </w:r>
      <w:r w:rsidRPr="00463987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463987">
        <w:rPr>
          <w:rFonts w:ascii="GHEA Mariam" w:hAnsi="GHEA Mariam"/>
          <w:sz w:val="24"/>
          <w:szCs w:val="24"/>
          <w:lang w:val="hy-AM"/>
        </w:rPr>
        <w:t xml:space="preserve">«Նորմատիվ իրավական ակտերի մասին» </w:t>
      </w:r>
      <w:r w:rsidRPr="0046398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6398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6398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 w:rsidR="001D598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Pr="0046398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</w:t>
      </w:r>
      <w:r w:rsidR="001D598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Pr="0046398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63987">
        <w:rPr>
          <w:rFonts w:ascii="GHEA Mariam" w:hAnsi="GHEA Mariam" w:cs="Arial"/>
          <w:bCs/>
          <w:kern w:val="32"/>
          <w:sz w:val="24"/>
          <w:szCs w:val="24"/>
          <w:lang w:val="hy-AM"/>
        </w:rPr>
        <w:t>օրենքի 33-րդ և 34-րդ հոդվածները</w:t>
      </w:r>
      <w:r w:rsidRPr="00463987">
        <w:rPr>
          <w:rFonts w:ascii="GHEA Mariam" w:hAnsi="GHEA Mariam"/>
          <w:sz w:val="24"/>
          <w:szCs w:val="24"/>
          <w:lang w:val="hy-AM"/>
        </w:rPr>
        <w:t xml:space="preserve">՝ </w:t>
      </w:r>
      <w:r w:rsidRPr="00463987">
        <w:rPr>
          <w:rFonts w:ascii="GHEA Mariam" w:hAnsi="GHEA Mariam"/>
          <w:bCs/>
          <w:kern w:val="32"/>
          <w:sz w:val="24"/>
          <w:szCs w:val="24"/>
          <w:lang w:val="hy-AM"/>
        </w:rPr>
        <w:t>Հայաստանի Հանրապետության կառավարությունը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</w:t>
      </w:r>
      <w:r w:rsidRPr="00463987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="00F7498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463987">
        <w:rPr>
          <w:rFonts w:ascii="GHEA Mariam" w:hAnsi="GHEA Mariam"/>
          <w:bCs/>
          <w:kern w:val="32"/>
          <w:sz w:val="24"/>
          <w:szCs w:val="24"/>
          <w:lang w:val="hy-AM"/>
        </w:rPr>
        <w:t>ո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463987">
        <w:rPr>
          <w:rFonts w:ascii="GHEA Mariam" w:hAnsi="GHEA Mariam"/>
          <w:bCs/>
          <w:kern w:val="32"/>
          <w:sz w:val="24"/>
          <w:szCs w:val="24"/>
          <w:lang w:val="hy-AM"/>
        </w:rPr>
        <w:t>ր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463987">
        <w:rPr>
          <w:rFonts w:ascii="GHEA Mariam" w:hAnsi="GHEA Mariam"/>
          <w:bCs/>
          <w:kern w:val="32"/>
          <w:sz w:val="24"/>
          <w:szCs w:val="24"/>
          <w:lang w:val="hy-AM"/>
        </w:rPr>
        <w:t>ո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463987">
        <w:rPr>
          <w:rFonts w:ascii="GHEA Mariam" w:hAnsi="GHEA Mariam"/>
          <w:bCs/>
          <w:kern w:val="32"/>
          <w:sz w:val="24"/>
          <w:szCs w:val="24"/>
          <w:lang w:val="hy-AM"/>
        </w:rPr>
        <w:t>շ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463987">
        <w:rPr>
          <w:rFonts w:ascii="GHEA Mariam" w:hAnsi="GHEA Mariam"/>
          <w:bCs/>
          <w:kern w:val="32"/>
          <w:sz w:val="24"/>
          <w:szCs w:val="24"/>
          <w:lang w:val="hy-AM"/>
        </w:rPr>
        <w:t>ու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463987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մ 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</w:t>
      </w:r>
      <w:r w:rsidRPr="00463987">
        <w:rPr>
          <w:rFonts w:ascii="GHEA Mariam" w:hAnsi="GHEA Mariam"/>
          <w:bCs/>
          <w:kern w:val="32"/>
          <w:sz w:val="24"/>
          <w:szCs w:val="24"/>
          <w:lang w:val="hy-AM"/>
        </w:rPr>
        <w:t>է.</w:t>
      </w:r>
    </w:p>
    <w:p w:rsidR="00463987" w:rsidRPr="00463987" w:rsidRDefault="00463987" w:rsidP="00463987">
      <w:pPr>
        <w:pStyle w:val="ListParagraph"/>
        <w:numPr>
          <w:ilvl w:val="0"/>
          <w:numId w:val="14"/>
        </w:numPr>
        <w:shd w:val="clear" w:color="auto" w:fill="FFFFFF"/>
        <w:tabs>
          <w:tab w:val="left" w:pos="900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bCs/>
          <w:kern w:val="32"/>
          <w:sz w:val="24"/>
          <w:szCs w:val="24"/>
          <w:lang w:val="hy-AM" w:eastAsia="ru-RU"/>
        </w:rPr>
      </w:pPr>
      <w:r>
        <w:rPr>
          <w:rFonts w:ascii="GHEA Mariam" w:eastAsia="Times New Roman" w:hAnsi="GHEA Mariam" w:cs="Arial"/>
          <w:bCs/>
          <w:kern w:val="32"/>
          <w:sz w:val="24"/>
          <w:szCs w:val="24"/>
          <w:lang w:val="hy-AM" w:eastAsia="ru-RU"/>
        </w:rPr>
        <w:t xml:space="preserve"> </w:t>
      </w:r>
      <w:r w:rsidRPr="00463987">
        <w:rPr>
          <w:rFonts w:ascii="GHEA Mariam" w:eastAsia="Times New Roman" w:hAnsi="GHEA Mariam" w:cs="Arial"/>
          <w:bCs/>
          <w:kern w:val="32"/>
          <w:sz w:val="24"/>
          <w:szCs w:val="24"/>
          <w:lang w:val="hy-AM" w:eastAsia="ru-RU"/>
        </w:rPr>
        <w:t>Հայաստանի Հանրապետության կառավարության 2021 թվականի սեպ</w:t>
      </w:r>
      <w:r w:rsidR="00F7498B">
        <w:rPr>
          <w:rFonts w:ascii="GHEA Mariam" w:eastAsia="Times New Roman" w:hAnsi="GHEA Mariam" w:cs="Arial"/>
          <w:bCs/>
          <w:kern w:val="32"/>
          <w:sz w:val="24"/>
          <w:szCs w:val="24"/>
          <w:lang w:val="hy-AM" w:eastAsia="ru-RU"/>
        </w:rPr>
        <w:softHyphen/>
      </w:r>
      <w:r w:rsidRPr="00463987">
        <w:rPr>
          <w:rFonts w:ascii="GHEA Mariam" w:eastAsia="Times New Roman" w:hAnsi="GHEA Mariam" w:cs="Arial"/>
          <w:bCs/>
          <w:kern w:val="32"/>
          <w:sz w:val="24"/>
          <w:szCs w:val="24"/>
          <w:lang w:val="hy-AM" w:eastAsia="ru-RU"/>
        </w:rPr>
        <w:t xml:space="preserve">տեմբերի 2-ի </w:t>
      </w:r>
      <w:r>
        <w:rPr>
          <w:rFonts w:ascii="GHEA Mariam" w:eastAsia="Times New Roman" w:hAnsi="GHEA Mariam" w:cs="Arial"/>
          <w:bCs/>
          <w:kern w:val="32"/>
          <w:sz w:val="24"/>
          <w:szCs w:val="24"/>
          <w:lang w:val="hy-AM" w:eastAsia="ru-RU"/>
        </w:rPr>
        <w:t>«</w:t>
      </w:r>
      <w:r w:rsidRPr="004639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«ԷՄ ԷՌ ԻՆՎԵՍՏ» սահմանափակ պատասխանատվու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4639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թյամբ ընկերությանը Հայաստանի Հանրապետության Կոտայքի մարզի Եղվարդ հա</w:t>
      </w:r>
      <w:r w:rsidR="00F7498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4639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մայնքում ինտենսիվ այգիներ հիմնելու ներդրումային ծրագրին հավանու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4639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թյուն տալու և ծրագրի իրականացման նպատակով հողամասն ուղղակի վաճառքի ձևով օտարելու մասին» </w:t>
      </w:r>
      <w:r w:rsidRPr="00463987">
        <w:rPr>
          <w:rFonts w:ascii="GHEA Mariam" w:eastAsia="Times New Roman" w:hAnsi="GHEA Mariam"/>
          <w:bCs/>
          <w:kern w:val="32"/>
          <w:sz w:val="24"/>
          <w:szCs w:val="24"/>
          <w:lang w:val="hy-AM" w:eastAsia="ru-RU"/>
        </w:rPr>
        <w:t>N 1430-Ա որոշման</w:t>
      </w:r>
      <w:r w:rsidRPr="00463987">
        <w:rPr>
          <w:rFonts w:ascii="GHEA Mariam" w:eastAsia="Times New Roman" w:hAnsi="GHEA Mariam"/>
          <w:b/>
          <w:bCs/>
          <w:kern w:val="32"/>
          <w:sz w:val="24"/>
          <w:szCs w:val="24"/>
          <w:lang w:val="hy-AM" w:eastAsia="ru-RU"/>
        </w:rPr>
        <w:t xml:space="preserve"> </w:t>
      </w:r>
      <w:r w:rsidRPr="004639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(այսուհետ՝ </w:t>
      </w:r>
      <w:r w:rsidRPr="004639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ո</w:t>
      </w:r>
      <w:r w:rsidRPr="0046398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րոշում) 4-րդ կետը</w:t>
      </w:r>
      <w:r w:rsidRPr="00463987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6398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շարադրել հետևյալ խմբագրությամբ.</w:t>
      </w:r>
    </w:p>
    <w:p w:rsidR="00463987" w:rsidRPr="00463987" w:rsidRDefault="00463987" w:rsidP="00463987">
      <w:pPr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Mariam" w:hAnsi="GHEA Mariam"/>
          <w:bCs/>
          <w:kern w:val="32"/>
          <w:sz w:val="24"/>
          <w:szCs w:val="24"/>
          <w:lang w:val="hy-AM"/>
        </w:rPr>
      </w:pPr>
      <w:r w:rsidRPr="00463987">
        <w:rPr>
          <w:rStyle w:val="Strong"/>
          <w:rFonts w:ascii="GHEA Mariam" w:hAnsi="GHEA Mariam"/>
          <w:kern w:val="32"/>
          <w:sz w:val="24"/>
          <w:szCs w:val="24"/>
          <w:lang w:val="hy-AM"/>
        </w:rPr>
        <w:lastRenderedPageBreak/>
        <w:t>«</w:t>
      </w:r>
      <w:r w:rsidRPr="00463987">
        <w:rPr>
          <w:rStyle w:val="Strong"/>
          <w:rFonts w:ascii="GHEA Mariam" w:hAnsi="GHEA Mariam"/>
          <w:b w:val="0"/>
          <w:kern w:val="32"/>
          <w:sz w:val="24"/>
          <w:szCs w:val="24"/>
          <w:lang w:val="hy-AM"/>
        </w:rPr>
        <w:t>4</w:t>
      </w:r>
      <w:r w:rsidRPr="00463987">
        <w:rPr>
          <w:rStyle w:val="Strong"/>
          <w:rFonts w:ascii="Cambria Math" w:eastAsia="MS Gothic" w:hAnsi="Cambria Math" w:cs="Cambria Math"/>
          <w:kern w:val="32"/>
          <w:sz w:val="24"/>
          <w:szCs w:val="24"/>
          <w:lang w:val="hy-AM"/>
        </w:rPr>
        <w:t>․</w:t>
      </w:r>
      <w:r w:rsidRPr="00463987">
        <w:rPr>
          <w:rFonts w:ascii="GHEA Mariam" w:hAnsi="GHEA Mariam" w:cs="GHEA Grapalat"/>
          <w:bCs/>
          <w:kern w:val="32"/>
          <w:sz w:val="24"/>
          <w:szCs w:val="24"/>
          <w:lang w:val="hy-AM"/>
        </w:rPr>
        <w:t xml:space="preserve"> Առաջարկել</w:t>
      </w:r>
      <w:r w:rsidRPr="00463987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463987">
        <w:rPr>
          <w:rFonts w:ascii="GHEA Mariam" w:hAnsi="GHEA Mariam" w:cs="GHEA Grapalat"/>
          <w:bCs/>
          <w:kern w:val="32"/>
          <w:sz w:val="24"/>
          <w:szCs w:val="24"/>
          <w:lang w:val="hy-AM"/>
        </w:rPr>
        <w:t>Հայաստանի</w:t>
      </w:r>
      <w:r w:rsidRPr="00463987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463987">
        <w:rPr>
          <w:rFonts w:ascii="GHEA Mariam" w:hAnsi="GHEA Mariam" w:cs="GHEA Grapalat"/>
          <w:bCs/>
          <w:kern w:val="32"/>
          <w:sz w:val="24"/>
          <w:szCs w:val="24"/>
          <w:lang w:val="hy-AM"/>
        </w:rPr>
        <w:t>Հանր</w:t>
      </w:r>
      <w:r w:rsidR="00977258">
        <w:rPr>
          <w:rFonts w:ascii="GHEA Mariam" w:hAnsi="GHEA Mariam"/>
          <w:bCs/>
          <w:kern w:val="32"/>
          <w:sz w:val="24"/>
          <w:szCs w:val="24"/>
          <w:lang w:val="hy-AM"/>
        </w:rPr>
        <w:t>ապետության Կոտայքի մարզի Եղվարդ</w:t>
      </w:r>
      <w:r w:rsidRPr="00463987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համայնքի ղեկավարին</w:t>
      </w:r>
      <w:r w:rsidR="00977258">
        <w:rPr>
          <w:rFonts w:ascii="Cambria Math" w:eastAsia="MS Gothic" w:hAnsi="Cambria Math" w:cs="Cambria Math"/>
          <w:bCs/>
          <w:kern w:val="32"/>
          <w:sz w:val="24"/>
          <w:szCs w:val="24"/>
          <w:lang w:val="hy-AM"/>
        </w:rPr>
        <w:t>՝</w:t>
      </w:r>
    </w:p>
    <w:p w:rsidR="00463987" w:rsidRPr="00463987" w:rsidRDefault="00463987" w:rsidP="00463987">
      <w:pPr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Mariam" w:hAnsi="GHEA Mariam"/>
          <w:bCs/>
          <w:kern w:val="32"/>
          <w:sz w:val="24"/>
          <w:szCs w:val="24"/>
          <w:lang w:val="hy-AM"/>
        </w:rPr>
      </w:pPr>
      <w:r w:rsidRPr="00463987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1) </w:t>
      </w:r>
      <w:r w:rsidRPr="0046398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463987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անունից սույն որոշման 2-րդ կետով սահմանված հողամասի ուղղակի վաճառքի գործարքի իրականացումը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>.</w:t>
      </w:r>
    </w:p>
    <w:p w:rsidR="00463987" w:rsidRPr="00463987" w:rsidRDefault="00463987" w:rsidP="00463987">
      <w:pPr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63987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2) </w:t>
      </w:r>
      <w:r w:rsidRPr="0046398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սույն որոշման 2-րդ կետում նշված հողամասի հողատեսքի փոփոխության սահմանված կարգով իրականացումը:»։</w:t>
      </w:r>
    </w:p>
    <w:p w:rsidR="00463987" w:rsidRPr="00463987" w:rsidRDefault="00463987" w:rsidP="00463987">
      <w:pPr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 w:rsidRPr="00463987">
        <w:rPr>
          <w:rFonts w:ascii="GHEA Mariam" w:hAnsi="GHEA Mariam"/>
          <w:bCs/>
          <w:kern w:val="32"/>
          <w:sz w:val="24"/>
          <w:szCs w:val="24"/>
          <w:lang w:val="hy-AM"/>
        </w:rPr>
        <w:t>2</w:t>
      </w:r>
      <w:r w:rsidRPr="00463987">
        <w:rPr>
          <w:rFonts w:ascii="Cambria Math" w:eastAsia="MS Gothic" w:hAnsi="Cambria Math" w:cs="Cambria Math"/>
          <w:bCs/>
          <w:kern w:val="32"/>
          <w:sz w:val="24"/>
          <w:szCs w:val="24"/>
          <w:lang w:val="hy-AM"/>
        </w:rPr>
        <w:t>․</w:t>
      </w:r>
      <w:r w:rsidRPr="00463987">
        <w:rPr>
          <w:rFonts w:ascii="GHEA Mariam" w:hAnsi="GHEA Mariam" w:cs="Cambria Math"/>
          <w:bCs/>
          <w:kern w:val="32"/>
          <w:sz w:val="24"/>
          <w:szCs w:val="24"/>
          <w:lang w:val="hy-AM"/>
        </w:rPr>
        <w:t xml:space="preserve"> </w:t>
      </w:r>
      <w:r w:rsidRPr="00463987">
        <w:rPr>
          <w:rFonts w:ascii="GHEA Mariam" w:eastAsia="Calibri" w:hAnsi="GHEA Mariam" w:cs="Sylfaen"/>
          <w:bCs/>
          <w:sz w:val="24"/>
          <w:szCs w:val="24"/>
          <w:lang w:val="hy-AM"/>
        </w:rPr>
        <w:t>Որոշման 5-րդ կետը շարադրել հետևյալ խմբագրությամբ</w:t>
      </w:r>
      <w:r w:rsidR="00977258">
        <w:rPr>
          <w:rFonts w:ascii="GHEA Mariam" w:eastAsia="Calibri" w:hAnsi="GHEA Mariam" w:cs="Sylfaen"/>
          <w:bCs/>
          <w:sz w:val="24"/>
          <w:szCs w:val="24"/>
          <w:lang w:val="hy-AM"/>
        </w:rPr>
        <w:t>.</w:t>
      </w:r>
    </w:p>
    <w:p w:rsidR="00463987" w:rsidRPr="00463987" w:rsidRDefault="00463987" w:rsidP="00A053FA">
      <w:pPr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Mariam" w:hAnsi="GHEA Mariam"/>
          <w:bCs/>
          <w:kern w:val="32"/>
          <w:sz w:val="24"/>
          <w:szCs w:val="24"/>
          <w:lang w:val="hy-AM"/>
        </w:rPr>
      </w:pPr>
      <w:bookmarkStart w:id="0" w:name="_GoBack"/>
      <w:bookmarkEnd w:id="0"/>
      <w:r w:rsidRPr="00463987">
        <w:rPr>
          <w:rFonts w:ascii="GHEA Mariam" w:eastAsia="Calibri" w:hAnsi="GHEA Mariam" w:cs="Sylfaen"/>
          <w:bCs/>
          <w:sz w:val="24"/>
          <w:szCs w:val="24"/>
          <w:lang w:val="hy-AM"/>
        </w:rPr>
        <w:t>«5. Հայաստանի Հանրապետության էկոնոմիկայի նախարարությանը` սույն որոշման 2-րդ կետում նշված հողամասը 3 տարվա ընթացքում նպատակային նշանակությամբ չօգտագործվելու դեպքում` սահմանված կարգով ներկայացնել սույն որոշումն ուժը կորցրած ճանաչելու վերաբերյալ Հայաստանի Հանրա</w:t>
      </w:r>
      <w:r>
        <w:rPr>
          <w:rFonts w:ascii="GHEA Mariam" w:eastAsia="Calibri" w:hAnsi="GHEA Mariam" w:cs="Sylfaen"/>
          <w:bCs/>
          <w:sz w:val="24"/>
          <w:szCs w:val="24"/>
          <w:lang w:val="hy-AM"/>
        </w:rPr>
        <w:softHyphen/>
      </w:r>
      <w:r w:rsidRPr="00463987">
        <w:rPr>
          <w:rFonts w:ascii="GHEA Mariam" w:eastAsia="Calibri" w:hAnsi="GHEA Mariam" w:cs="Sylfaen"/>
          <w:bCs/>
          <w:sz w:val="24"/>
          <w:szCs w:val="24"/>
          <w:lang w:val="hy-AM"/>
        </w:rPr>
        <w:t>պետության կառավարության որոշման նախագիծ` նախապես Հայաստանի Հանրապետության Կոտայքի մարզի Եղվարդ համայնքի ղեկավարին առաջար</w:t>
      </w:r>
      <w:r w:rsidR="00977258">
        <w:rPr>
          <w:rFonts w:ascii="GHEA Mariam" w:eastAsia="Calibri" w:hAnsi="GHEA Mariam" w:cs="Sylfaen"/>
          <w:bCs/>
          <w:sz w:val="24"/>
          <w:szCs w:val="24"/>
          <w:lang w:val="hy-AM"/>
        </w:rPr>
        <w:softHyphen/>
      </w:r>
      <w:r w:rsidRPr="00463987">
        <w:rPr>
          <w:rFonts w:ascii="GHEA Mariam" w:eastAsia="Calibri" w:hAnsi="GHEA Mariam" w:cs="Sylfaen"/>
          <w:bCs/>
          <w:sz w:val="24"/>
          <w:szCs w:val="24"/>
          <w:lang w:val="hy-AM"/>
        </w:rPr>
        <w:t>կելով լուծել ներդրումային ծրագիր իրականացնող ընկերության հետ կնքված պայմանագիրը։»:</w:t>
      </w:r>
    </w:p>
    <w:p w:rsidR="00463987" w:rsidRPr="00463987" w:rsidRDefault="00463987" w:rsidP="00463987">
      <w:pPr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Mariam" w:hAnsi="GHEA Mariam" w:cs="Arial"/>
          <w:b/>
          <w:bCs/>
          <w:kern w:val="32"/>
          <w:sz w:val="24"/>
          <w:szCs w:val="24"/>
          <w:lang w:val="hy-AM"/>
        </w:rPr>
      </w:pPr>
      <w:r w:rsidRPr="00463987">
        <w:rPr>
          <w:rFonts w:ascii="GHEA Mariam" w:hAnsi="GHEA Mariam"/>
          <w:noProof/>
          <w:sz w:val="24"/>
          <w:szCs w:val="24"/>
          <w:lang w:val="hy-AM"/>
        </w:rPr>
        <w:t>3</w:t>
      </w:r>
      <w:r w:rsidRPr="00463987">
        <w:rPr>
          <w:rFonts w:ascii="Cambria Math" w:eastAsia="MS Gothic" w:hAnsi="Cambria Math" w:cs="Cambria Math"/>
          <w:noProof/>
          <w:sz w:val="24"/>
          <w:szCs w:val="24"/>
          <w:lang w:val="hy-AM"/>
        </w:rPr>
        <w:t>․</w:t>
      </w:r>
      <w:r w:rsidRPr="00463987">
        <w:rPr>
          <w:rFonts w:ascii="GHEA Mariam" w:hAnsi="GHEA Mariam"/>
          <w:noProof/>
          <w:sz w:val="24"/>
          <w:szCs w:val="24"/>
          <w:lang w:val="hy-AM"/>
        </w:rPr>
        <w:t xml:space="preserve"> Որոշման 3-րդ կետով հաստատված N 3 </w:t>
      </w:r>
      <w:r>
        <w:rPr>
          <w:rFonts w:ascii="GHEA Mariam" w:hAnsi="GHEA Mariam"/>
          <w:noProof/>
          <w:sz w:val="24"/>
          <w:szCs w:val="24"/>
          <w:lang w:val="hy-AM"/>
        </w:rPr>
        <w:t>հ</w:t>
      </w:r>
      <w:r w:rsidRPr="00463987">
        <w:rPr>
          <w:rFonts w:ascii="GHEA Mariam" w:hAnsi="GHEA Mariam"/>
          <w:noProof/>
          <w:sz w:val="24"/>
          <w:szCs w:val="24"/>
          <w:lang w:val="hy-AM"/>
        </w:rPr>
        <w:t>ավելվածի աղյուսակի 1-ին տո</w:t>
      </w:r>
      <w:r>
        <w:rPr>
          <w:rFonts w:ascii="GHEA Mariam" w:hAnsi="GHEA Mariam"/>
          <w:noProof/>
          <w:sz w:val="24"/>
          <w:szCs w:val="24"/>
          <w:lang w:val="hy-AM"/>
        </w:rPr>
        <w:softHyphen/>
      </w:r>
      <w:r w:rsidRPr="00463987">
        <w:rPr>
          <w:rFonts w:ascii="GHEA Mariam" w:hAnsi="GHEA Mariam"/>
          <w:noProof/>
          <w:sz w:val="24"/>
          <w:szCs w:val="24"/>
          <w:lang w:val="hy-AM"/>
        </w:rPr>
        <w:t>ղում «</w:t>
      </w:r>
      <w:r w:rsidRPr="0046398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 դեմս Հայաստանի Հանրապետության պետական գույքի կառա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6398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վարման կոմիտեի նախագահի</w:t>
      </w:r>
      <w:r w:rsidRPr="00463987">
        <w:rPr>
          <w:rFonts w:ascii="GHEA Mariam" w:hAnsi="GHEA Mariam"/>
          <w:noProof/>
          <w:sz w:val="24"/>
          <w:szCs w:val="24"/>
          <w:lang w:val="hy-AM"/>
        </w:rPr>
        <w:t>» բառերը փոխարինել «</w:t>
      </w:r>
      <w:r w:rsidRPr="0046398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 դեմս Հայաստանի Հանրա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6398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</w:t>
      </w:r>
      <w:r w:rsidR="0097725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6398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տության Կոտայքի մարզի Եղվարդ համայնքի ղեկավարի</w:t>
      </w:r>
      <w:r w:rsidRPr="00463987">
        <w:rPr>
          <w:rFonts w:ascii="GHEA Mariam" w:hAnsi="GHEA Mariam"/>
          <w:noProof/>
          <w:sz w:val="24"/>
          <w:szCs w:val="24"/>
          <w:lang w:val="hy-AM"/>
        </w:rPr>
        <w:t>» բառերով։</w:t>
      </w:r>
    </w:p>
    <w:p w:rsidR="00BA5707" w:rsidRPr="00463987" w:rsidRDefault="00BA5707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933B4F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463987">
      <w:headerReference w:type="even" r:id="rId8"/>
      <w:headerReference w:type="default" r:id="rId9"/>
      <w:footerReference w:type="even" r:id="rId10"/>
      <w:pgSz w:w="11909" w:h="16834" w:code="9"/>
      <w:pgMar w:top="1418" w:right="1419" w:bottom="1134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4C5" w:rsidRDefault="002C14C5">
      <w:r>
        <w:separator/>
      </w:r>
    </w:p>
  </w:endnote>
  <w:endnote w:type="continuationSeparator" w:id="0">
    <w:p w:rsidR="002C14C5" w:rsidRDefault="002C1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D5984">
      <w:rPr>
        <w:noProof/>
        <w:sz w:val="18"/>
      </w:rPr>
      <w:t>KA-316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4C5" w:rsidRDefault="002C14C5">
      <w:r>
        <w:separator/>
      </w:r>
    </w:p>
  </w:footnote>
  <w:footnote w:type="continuationSeparator" w:id="0">
    <w:p w:rsidR="002C14C5" w:rsidRDefault="002C14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053FA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AAA3FA3"/>
    <w:multiLevelType w:val="hybridMultilevel"/>
    <w:tmpl w:val="F3189364"/>
    <w:lvl w:ilvl="0" w:tplc="53D20CA2">
      <w:start w:val="1"/>
      <w:numFmt w:val="decimal"/>
      <w:lvlText w:val="%1."/>
      <w:lvlJc w:val="left"/>
      <w:pPr>
        <w:ind w:left="928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1"/>
  </w:num>
  <w:num w:numId="6">
    <w:abstractNumId w:val="5"/>
  </w:num>
  <w:num w:numId="7">
    <w:abstractNumId w:val="4"/>
  </w:num>
  <w:num w:numId="8">
    <w:abstractNumId w:val="2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3FD0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5984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4C5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987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2C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58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3FA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98B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0F1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117</cp:revision>
  <cp:lastPrinted>2021-10-14T05:10:00Z</cp:lastPrinted>
  <dcterms:created xsi:type="dcterms:W3CDTF">2021-03-09T05:28:00Z</dcterms:created>
  <dcterms:modified xsi:type="dcterms:W3CDTF">2021-10-14T05:30:00Z</dcterms:modified>
</cp:coreProperties>
</file>