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11D33" w14:textId="281BB4AF" w:rsidR="00691A10" w:rsidRDefault="00691A10" w:rsidP="00CC56FD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8E375E">
        <w:rPr>
          <w:rFonts w:ascii="GHEA Grapalat" w:hAnsi="GHEA Grapalat"/>
          <w:b/>
          <w:bCs/>
          <w:color w:val="000000" w:themeColor="text1"/>
          <w:lang w:val="hy-AM"/>
        </w:rPr>
        <w:t>ՀԻՄՆԱՎՈՐՈՒՄ</w:t>
      </w:r>
    </w:p>
    <w:p w14:paraId="49EF5ADE" w14:textId="77777777" w:rsidR="001659EE" w:rsidRPr="008E375E" w:rsidRDefault="001659EE" w:rsidP="00CC56FD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3719DAA3" w14:textId="77777777" w:rsidR="00691A10" w:rsidRPr="008E375E" w:rsidRDefault="00691A10" w:rsidP="00CE6F09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8E375E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ԿԱՌԱՎԱՐՈՒԹՅԱՆ</w:t>
      </w:r>
    </w:p>
    <w:p w14:paraId="2847BBED" w14:textId="7E7DC073" w:rsidR="005127C1" w:rsidRPr="00F67ED4" w:rsidRDefault="00691A10" w:rsidP="001659EE">
      <w:pPr>
        <w:spacing w:line="360" w:lineRule="auto"/>
        <w:ind w:firstLine="375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8E375E"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="008E375E" w:rsidRPr="008E375E">
        <w:rPr>
          <w:rFonts w:ascii="GHEA Grapalat" w:hAnsi="GHEA Grapalat"/>
          <w:b/>
          <w:bCs/>
          <w:color w:val="000000" w:themeColor="text1"/>
          <w:lang w:val="hy-AM"/>
        </w:rPr>
        <w:t xml:space="preserve">ՀԱՅԱՍՏԱՆԻ ՊԵՏԱԿԱՆ ՀԵՏԱՔՐՔՐՈՒԹՅՈՒՆՆԵՐԻ ՖՈՆԴ» ՓԱԿ ԲԱԺՆԵՏԻՐԱԿԱՆ ԸՆԿԵՐՈՒԹՅԱՆ ԿԱՆՈՆԱԴՐԱԿԱՆ ԿԱՊԻՏԱԼՆ ԱՎԵԼԱՑՆԵԼՈՒ </w:t>
      </w:r>
      <w:r w:rsidRPr="008E375E">
        <w:rPr>
          <w:rFonts w:ascii="GHEA Grapalat" w:hAnsi="GHEA Grapalat"/>
          <w:b/>
          <w:bCs/>
          <w:color w:val="000000" w:themeColor="text1"/>
          <w:lang w:val="hy-AM"/>
        </w:rPr>
        <w:softHyphen/>
      </w:r>
      <w:r w:rsidRPr="008E375E">
        <w:rPr>
          <w:rFonts w:ascii="GHEA Grapalat" w:hAnsi="GHEA Grapalat"/>
          <w:b/>
          <w:bCs/>
          <w:color w:val="000000" w:themeColor="text1"/>
          <w:lang w:val="hy-AM"/>
        </w:rPr>
        <w:softHyphen/>
      </w:r>
      <w:r w:rsidR="00890794">
        <w:rPr>
          <w:rFonts w:ascii="GHEA Grapalat" w:hAnsi="GHEA Grapalat"/>
          <w:b/>
          <w:bCs/>
          <w:color w:val="000000" w:themeColor="text1"/>
          <w:lang w:val="hy-AM"/>
        </w:rPr>
        <w:t xml:space="preserve">ԵՎ </w:t>
      </w:r>
      <w:r w:rsidR="00F67ED4" w:rsidRPr="00F67ED4">
        <w:rPr>
          <w:rFonts w:ascii="GHEA Grapalat" w:hAnsi="GHEA Grapalat" w:hint="eastAsia"/>
          <w:b/>
          <w:bCs/>
          <w:color w:val="000000" w:themeColor="text1"/>
          <w:lang w:val="hy-AM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</w:t>
      </w:r>
      <w:r w:rsidR="001659EE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F67ED4" w:rsidRPr="00F67ED4">
        <w:rPr>
          <w:rFonts w:ascii="GHEA Grapalat" w:hAnsi="GHEA Grapalat" w:hint="eastAsia"/>
          <w:b/>
          <w:bCs/>
          <w:color w:val="000000" w:themeColor="text1"/>
          <w:lang w:val="hy-AM"/>
        </w:rPr>
        <w:t>ՄԱՍԻՆ</w:t>
      </w:r>
      <w:r w:rsidR="001659EE">
        <w:rPr>
          <w:rFonts w:ascii="GHEA Grapalat" w:hAnsi="GHEA Grapalat"/>
          <w:b/>
          <w:bCs/>
          <w:color w:val="000000" w:themeColor="text1"/>
          <w:lang w:val="hy-AM"/>
        </w:rPr>
        <w:t xml:space="preserve">» </w:t>
      </w:r>
      <w:r w:rsidR="005127C1">
        <w:rPr>
          <w:rFonts w:ascii="GHEA Grapalat" w:hAnsi="GHEA Grapalat"/>
          <w:b/>
          <w:bCs/>
          <w:color w:val="000000" w:themeColor="text1"/>
          <w:lang w:val="hy-AM"/>
        </w:rPr>
        <w:t>ՈՐՈՇՄԱՆ</w:t>
      </w:r>
      <w:bookmarkStart w:id="0" w:name="_GoBack"/>
      <w:bookmarkEnd w:id="0"/>
    </w:p>
    <w:p w14:paraId="7BA1D66A" w14:textId="6DA94CCA" w:rsidR="00691A10" w:rsidRPr="00F67ED4" w:rsidRDefault="00691A10" w:rsidP="00CE6F09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0AAB93AD" w14:textId="77777777" w:rsidR="00691A10" w:rsidRPr="008E375E" w:rsidRDefault="00691A10" w:rsidP="00691A10">
      <w:pPr>
        <w:ind w:left="375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79D62C2F" w14:textId="77777777" w:rsidR="0073507C" w:rsidRPr="00537D2E" w:rsidRDefault="0073507C" w:rsidP="00C85791">
      <w:pPr>
        <w:spacing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C85791">
        <w:rPr>
          <w:rFonts w:ascii="GHEA Grapalat" w:hAnsi="GHEA Grapalat"/>
          <w:b/>
          <w:lang w:val="hy-AM"/>
        </w:rPr>
        <w:t>Անհրաժեշտությունը</w:t>
      </w:r>
    </w:p>
    <w:p w14:paraId="4EB68F85" w14:textId="3F03683F" w:rsidR="00871FBD" w:rsidRPr="00305523" w:rsidRDefault="00871FBD" w:rsidP="00CE6F09">
      <w:pPr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2021 թվականի հուլիսի 14-ին «Հայաստանի պետական հետաքրքրությունների ֆոնդ» փակ բաժնետիրական ընկերության և </w:t>
      </w:r>
      <w:r w:rsidR="00063DEC" w:rsidRPr="00063DEC">
        <w:rPr>
          <w:rFonts w:ascii="GHEA Grapalat" w:hAnsi="GHEA Grapalat"/>
          <w:bCs/>
          <w:color w:val="000000" w:themeColor="text1"/>
          <w:lang w:val="hy-AM" w:eastAsia="ru-RU"/>
        </w:rPr>
        <w:t>Էյր Արաբիա (</w:t>
      </w: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>Air Arabia</w:t>
      </w:r>
      <w:r w:rsidR="00063DEC" w:rsidRPr="00063DEC">
        <w:rPr>
          <w:rFonts w:ascii="GHEA Grapalat" w:hAnsi="GHEA Grapalat"/>
          <w:bCs/>
          <w:color w:val="000000" w:themeColor="text1"/>
          <w:lang w:val="hy-AM" w:eastAsia="ru-RU"/>
        </w:rPr>
        <w:t>)</w:t>
      </w: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 ընկերության</w:t>
      </w:r>
      <w:r w:rsidR="00305523">
        <w:rPr>
          <w:rFonts w:ascii="GHEA Grapalat" w:hAnsi="GHEA Grapalat"/>
          <w:bCs/>
          <w:color w:val="000000" w:themeColor="text1"/>
          <w:lang w:val="hy-AM" w:eastAsia="ru-RU"/>
        </w:rPr>
        <w:t xml:space="preserve">ն ամբողջությամբ պատկանող ընկերության միջև </w:t>
      </w: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>կնքվել է պայմանագիր, որով կողմերը պարտավորվել են</w:t>
      </w:r>
      <w:r w:rsid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 Հայաստանի Հանրապետությունում</w:t>
      </w: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 ստեղծել ազգային ավիաընկերություն: Այս ընկերությունում բաժնեմասնակցության համար «Հայաստանի պետական հետաքրքրությունների ֆոնդ» ՓԲԸ պարտավորվ</w:t>
      </w:r>
      <w:r w:rsid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ել </w:t>
      </w: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է բաժնետոմսերի դիմաց վճարել </w:t>
      </w:r>
      <w:r w:rsidRPr="00063DEC">
        <w:rPr>
          <w:rFonts w:ascii="GHEA Grapalat" w:hAnsi="GHEA Grapalat"/>
          <w:color w:val="000000" w:themeColor="text1"/>
          <w:lang w:val="hy-AM"/>
        </w:rPr>
        <w:t xml:space="preserve">4,733,720,000 </w:t>
      </w:r>
      <w:r w:rsidRPr="00C85791">
        <w:rPr>
          <w:rFonts w:ascii="GHEA Grapalat" w:hAnsi="GHEA Grapalat"/>
          <w:color w:val="000000" w:themeColor="text1"/>
          <w:lang w:val="hy-AM"/>
        </w:rPr>
        <w:t>(</w:t>
      </w:r>
      <w:r w:rsidRPr="00063DEC">
        <w:rPr>
          <w:rFonts w:ascii="GHEA Grapalat" w:hAnsi="GHEA Grapalat"/>
          <w:color w:val="000000" w:themeColor="text1"/>
          <w:lang w:val="hy-AM"/>
        </w:rPr>
        <w:t>չոր</w:t>
      </w:r>
      <w:r w:rsidR="00C5381E">
        <w:rPr>
          <w:rFonts w:ascii="GHEA Grapalat" w:hAnsi="GHEA Grapalat"/>
          <w:color w:val="000000" w:themeColor="text1"/>
          <w:lang w:val="hy-AM"/>
        </w:rPr>
        <w:t>ս</w:t>
      </w:r>
      <w:r w:rsidRPr="00063DEC">
        <w:rPr>
          <w:rFonts w:ascii="GHEA Grapalat" w:hAnsi="GHEA Grapalat"/>
          <w:color w:val="000000" w:themeColor="text1"/>
          <w:lang w:val="hy-AM"/>
        </w:rPr>
        <w:t xml:space="preserve"> միլիարդ յոթ հարյուր երեսուներեք միլիոն յոթ հարյուր քսան հազար</w:t>
      </w:r>
      <w:r w:rsidRPr="00C85791">
        <w:rPr>
          <w:rFonts w:ascii="GHEA Grapalat" w:hAnsi="GHEA Grapalat"/>
          <w:color w:val="000000" w:themeColor="text1"/>
          <w:lang w:val="hy-AM"/>
        </w:rPr>
        <w:t>)</w:t>
      </w:r>
      <w:r w:rsidRPr="00063DEC">
        <w:rPr>
          <w:rFonts w:ascii="GHEA Grapalat" w:hAnsi="GHEA Grapalat"/>
          <w:color w:val="000000" w:themeColor="text1"/>
          <w:lang w:val="hy-AM"/>
        </w:rPr>
        <w:t xml:space="preserve"> </w:t>
      </w:r>
      <w:r w:rsidR="00CC56FD">
        <w:rPr>
          <w:rFonts w:ascii="GHEA Grapalat" w:hAnsi="GHEA Grapalat"/>
          <w:color w:val="000000" w:themeColor="text1"/>
          <w:lang w:val="hy-AM"/>
        </w:rPr>
        <w:t xml:space="preserve">ՀՀ </w:t>
      </w:r>
      <w:r w:rsidRPr="00063DEC">
        <w:rPr>
          <w:rFonts w:ascii="GHEA Grapalat" w:hAnsi="GHEA Grapalat"/>
          <w:color w:val="000000" w:themeColor="text1"/>
          <w:lang w:val="hy-AM"/>
        </w:rPr>
        <w:t>դրամ</w:t>
      </w:r>
      <w:r w:rsidR="00305523">
        <w:rPr>
          <w:rFonts w:ascii="GHEA Grapalat" w:hAnsi="GHEA Grapalat"/>
          <w:color w:val="000000" w:themeColor="text1"/>
          <w:lang w:val="hy-AM"/>
        </w:rPr>
        <w:t xml:space="preserve">, իսկ </w:t>
      </w:r>
      <w:r w:rsidR="00063DEC" w:rsidRPr="00063DEC">
        <w:rPr>
          <w:rFonts w:ascii="GHEA Grapalat" w:hAnsi="GHEA Grapalat"/>
          <w:bCs/>
          <w:color w:val="000000" w:themeColor="text1"/>
          <w:lang w:val="hy-AM" w:eastAsia="ru-RU"/>
        </w:rPr>
        <w:t>Էյր Արաբիա</w:t>
      </w: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>ընկերությանը պատկանող</w:t>
      </w:r>
      <w:r w:rsidR="00305523">
        <w:rPr>
          <w:rFonts w:ascii="GHEA Grapalat" w:hAnsi="GHEA Grapalat"/>
          <w:bCs/>
          <w:color w:val="000000" w:themeColor="text1"/>
          <w:lang w:val="hy-AM" w:eastAsia="ru-RU"/>
        </w:rPr>
        <w:t xml:space="preserve"> </w:t>
      </w: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>ընկերությունը նույնպես ներդրումն իրականացնելու է իր բաժնեմասնակցության համապատասխան դրամական միջոցներով:</w:t>
      </w:r>
      <w:r w:rsidR="005A224F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76D0836B" w14:textId="66E99A4F" w:rsidR="00063DEC" w:rsidRPr="00063DEC" w:rsidRDefault="00871FBD" w:rsidP="00CE6F09">
      <w:pPr>
        <w:spacing w:line="360" w:lineRule="auto"/>
        <w:ind w:firstLine="375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Ավիաընկերության կառավարումն իրականացնելու է </w:t>
      </w:r>
      <w:r w:rsidR="00063DEC"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Էյր Արաբիան, որը հանդիսանում է Մերձավոր Արևելքի ու Հյուսիսային Աֆրիկայի առաջին և ամենամեծ բյուջետային ավիափոխադրող: </w:t>
      </w:r>
    </w:p>
    <w:p w14:paraId="32FCD95B" w14:textId="5C26F489" w:rsidR="00305523" w:rsidRDefault="00063DEC" w:rsidP="00CE6F09">
      <w:pPr>
        <w:spacing w:line="360" w:lineRule="auto"/>
        <w:ind w:firstLine="375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Նոր ազգային ավիաընկերության ստեղծումը մեծապես կնպաստի երկրում արագ աճ գրանցող զբոսաշրջության և հարակից ոլորտների ներուժի օգտագործմանը, ինչպես նաև կնպաստի տնտեսական ակտիվությանը՝ ՀՀ քաղաքացիներին ապահովելով հուսալի, որակյալ և մատչելի օդային ճանապարհորդության հնարավորությամբ: </w:t>
      </w:r>
      <w:r w:rsidR="00305523">
        <w:rPr>
          <w:rFonts w:ascii="GHEA Grapalat" w:hAnsi="GHEA Grapalat"/>
          <w:bCs/>
          <w:color w:val="000000" w:themeColor="text1"/>
          <w:lang w:val="hy-AM" w:eastAsia="ru-RU"/>
        </w:rPr>
        <w:t xml:space="preserve">Նման </w:t>
      </w:r>
      <w:r w:rsidR="00305523">
        <w:rPr>
          <w:rFonts w:ascii="GHEA Grapalat" w:hAnsi="GHEA Grapalat"/>
          <w:bCs/>
          <w:color w:val="000000" w:themeColor="text1"/>
          <w:lang w:val="hy-AM" w:eastAsia="ru-RU"/>
        </w:rPr>
        <w:lastRenderedPageBreak/>
        <w:t xml:space="preserve">գործարքի միջոցով տնտեսական ակտիվության խթանումը ՀՀ կառավարության կողմից հատկապես կարևորվում է </w:t>
      </w:r>
      <w:r w:rsidR="00305523" w:rsidRPr="00305523">
        <w:rPr>
          <w:rFonts w:ascii="GHEA Grapalat" w:hAnsi="GHEA Grapalat"/>
          <w:bCs/>
          <w:color w:val="000000" w:themeColor="text1"/>
          <w:lang w:val="hy-AM" w:eastAsia="ru-RU"/>
        </w:rPr>
        <w:t>COVID-19</w:t>
      </w:r>
      <w:r w:rsidR="00305523">
        <w:rPr>
          <w:rFonts w:ascii="GHEA Grapalat" w:hAnsi="GHEA Grapalat"/>
          <w:bCs/>
          <w:color w:val="000000" w:themeColor="text1"/>
          <w:lang w:val="hy-AM" w:eastAsia="ru-RU"/>
        </w:rPr>
        <w:t xml:space="preserve">-ով պայմանավորված </w:t>
      </w:r>
      <w:r w:rsidR="00C24361">
        <w:rPr>
          <w:rFonts w:ascii="GHEA Grapalat" w:hAnsi="GHEA Grapalat"/>
          <w:bCs/>
          <w:color w:val="000000" w:themeColor="text1"/>
          <w:lang w:val="hy-AM" w:eastAsia="ru-RU"/>
        </w:rPr>
        <w:t>զբոսաշրջության և հարակից ոլորտում ծագած խնդիրների հաղթահարման համատեքստում</w:t>
      </w:r>
      <w:r w:rsidR="00C24361" w:rsidRPr="00C24361">
        <w:rPr>
          <w:rFonts w:ascii="GHEA Grapalat" w:hAnsi="GHEA Grapalat"/>
          <w:bCs/>
          <w:color w:val="000000" w:themeColor="text1"/>
          <w:lang w:val="hy-AM" w:eastAsia="ru-RU"/>
        </w:rPr>
        <w:t xml:space="preserve">: </w:t>
      </w:r>
    </w:p>
    <w:p w14:paraId="2E227511" w14:textId="76B09BE3" w:rsidR="0073507C" w:rsidRPr="00CE6F09" w:rsidRDefault="00C24361" w:rsidP="00CE6F09">
      <w:pPr>
        <w:spacing w:line="360" w:lineRule="auto"/>
        <w:ind w:firstLine="375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>Էյր Արաբիա</w:t>
      </w:r>
      <w:r>
        <w:rPr>
          <w:rFonts w:ascii="GHEA Grapalat" w:hAnsi="GHEA Grapalat"/>
          <w:bCs/>
          <w:color w:val="000000" w:themeColor="text1"/>
          <w:lang w:val="hy-AM" w:eastAsia="ru-RU"/>
        </w:rPr>
        <w:t>յի հետ սերտ գործընկերությունը օգտակար կարող է լինել Հայաստանի Հանրապետության քաղաքացիական ավիացիայի ոլորտի զարգացման համար, իսկ նման ընկերության հարուստ փորձի տեղայնացումը կլինի նախկինում ծագած խնդիրների կարգավորման ուղղություններից մեկը</w:t>
      </w:r>
      <w:r w:rsidRPr="00C24361">
        <w:rPr>
          <w:rFonts w:ascii="GHEA Grapalat" w:hAnsi="GHEA Grapalat"/>
          <w:bCs/>
          <w:color w:val="000000" w:themeColor="text1"/>
          <w:lang w:val="hy-AM" w:eastAsia="ru-RU"/>
        </w:rPr>
        <w:t xml:space="preserve">: </w:t>
      </w:r>
    </w:p>
    <w:p w14:paraId="3F935242" w14:textId="11C78413" w:rsidR="0073507C" w:rsidRPr="00C85791" w:rsidRDefault="0073507C" w:rsidP="00C85791">
      <w:pPr>
        <w:spacing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C85791">
        <w:rPr>
          <w:rFonts w:ascii="GHEA Grapalat" w:hAnsi="GHEA Grapalat"/>
          <w:b/>
          <w:lang w:val="hy-AM"/>
        </w:rPr>
        <w:t>Ընթացիկ իրավիճակը և խնդիրները</w:t>
      </w:r>
    </w:p>
    <w:p w14:paraId="20987DBE" w14:textId="75C3E18C" w:rsidR="0073507C" w:rsidRPr="00CE6F09" w:rsidRDefault="007F0885" w:rsidP="00CE6F09">
      <w:pPr>
        <w:spacing w:line="360" w:lineRule="auto"/>
        <w:ind w:firstLine="375"/>
        <w:jc w:val="both"/>
        <w:rPr>
          <w:rFonts w:ascii="GHEA Grapalat" w:hAnsi="GHEA Grapalat"/>
          <w:bCs/>
          <w:color w:val="000000" w:themeColor="text1"/>
          <w:lang w:val="hy-AM" w:eastAsia="ru-RU"/>
        </w:rPr>
      </w:pPr>
      <w:r w:rsidRPr="00063DEC">
        <w:rPr>
          <w:rFonts w:ascii="GHEA Grapalat" w:hAnsi="GHEA Grapalat"/>
          <w:bCs/>
          <w:color w:val="000000" w:themeColor="text1"/>
          <w:lang w:val="hy-AM" w:eastAsia="ru-RU"/>
        </w:rPr>
        <w:t xml:space="preserve">Նոր ազգային ավիաընկերության ստեղծումը մեծապես կնպաստի երկրում արագ աճ գրանցող զբոսաշրջության և հարակից ոլորտների ներուժի օգտագործմանը, ինչպես նաև կնպաստի տնտեսական ակտիվությանը՝ ՀՀ քաղաքացիներին ապահովելով հուսալի, որակյալ և մատչելի օդային ճանապարհորդության հնարավորությամբ: </w:t>
      </w:r>
      <w:r>
        <w:rPr>
          <w:rFonts w:ascii="GHEA Grapalat" w:hAnsi="GHEA Grapalat"/>
          <w:bCs/>
          <w:color w:val="000000" w:themeColor="text1"/>
          <w:lang w:val="hy-AM" w:eastAsia="ru-RU"/>
        </w:rPr>
        <w:t xml:space="preserve">Նման գործարքի միջոցով տնտեսական ակտիվության խթանումը ՀՀ կառավարության կողմից հատկապես կարևորվում է </w:t>
      </w:r>
      <w:r w:rsidRPr="00305523">
        <w:rPr>
          <w:rFonts w:ascii="GHEA Grapalat" w:hAnsi="GHEA Grapalat"/>
          <w:bCs/>
          <w:color w:val="000000" w:themeColor="text1"/>
          <w:lang w:val="hy-AM" w:eastAsia="ru-RU"/>
        </w:rPr>
        <w:t>COVID-19</w:t>
      </w:r>
      <w:r>
        <w:rPr>
          <w:rFonts w:ascii="GHEA Grapalat" w:hAnsi="GHEA Grapalat"/>
          <w:bCs/>
          <w:color w:val="000000" w:themeColor="text1"/>
          <w:lang w:val="hy-AM" w:eastAsia="ru-RU"/>
        </w:rPr>
        <w:t>-ով պայմանավորված զբոսաշրջության և հարակից ոլորտում ծագած խնդիրների հաղթահարման համատեքստում</w:t>
      </w:r>
      <w:r w:rsidRPr="00C24361">
        <w:rPr>
          <w:rFonts w:ascii="GHEA Grapalat" w:hAnsi="GHEA Grapalat"/>
          <w:bCs/>
          <w:color w:val="000000" w:themeColor="text1"/>
          <w:lang w:val="hy-AM" w:eastAsia="ru-RU"/>
        </w:rPr>
        <w:t xml:space="preserve">: </w:t>
      </w:r>
    </w:p>
    <w:p w14:paraId="02C77461" w14:textId="1E6EED76" w:rsidR="0073507C" w:rsidRPr="00CE6F09" w:rsidRDefault="0073507C" w:rsidP="00C85791">
      <w:pPr>
        <w:spacing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CE6F09">
        <w:rPr>
          <w:rFonts w:ascii="GHEA Grapalat" w:hAnsi="GHEA Grapalat"/>
          <w:b/>
          <w:lang w:val="hy-AM"/>
        </w:rPr>
        <w:t>Ակնկալվող արդյունքը, կարգավորման նպատակը և բնույթը</w:t>
      </w:r>
    </w:p>
    <w:p w14:paraId="21C14A61" w14:textId="6F8DC05B" w:rsidR="0073507C" w:rsidRPr="00C85791" w:rsidRDefault="0073507C" w:rsidP="00CE6F09">
      <w:pPr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85791">
        <w:rPr>
          <w:rFonts w:ascii="GHEA Grapalat" w:hAnsi="GHEA Grapalat" w:cs="Sylfaen"/>
          <w:color w:val="000000" w:themeColor="text1"/>
          <w:lang w:val="hy-AM" w:eastAsia="ru-RU"/>
        </w:rPr>
        <w:t xml:space="preserve">Նախագծով առաջարկվում է </w:t>
      </w:r>
      <w:r w:rsidRPr="00C85791">
        <w:rPr>
          <w:rFonts w:ascii="GHEA Grapalat" w:hAnsi="GHEA Grapalat"/>
          <w:color w:val="000000" w:themeColor="text1"/>
          <w:lang w:val="hy-AM"/>
        </w:rPr>
        <w:t>«Հայաստանի պետական հետաքրքրությունների ֆոնդ» փակ բաժնետիրական ընկերության (այսուհետ՝ ընկերություն) կանոնադրական կապիտալում նորաստեղծ ավիաընկերության բաժնետոմսերի դիմաց վճարման նպատակով ներդնել 4,733,720,000 (չոր</w:t>
      </w:r>
      <w:r w:rsidR="00CC3DC8">
        <w:rPr>
          <w:rFonts w:ascii="GHEA Grapalat" w:hAnsi="GHEA Grapalat"/>
          <w:color w:val="000000" w:themeColor="text1"/>
          <w:lang w:val="hy-AM"/>
        </w:rPr>
        <w:t>ս</w:t>
      </w:r>
      <w:r w:rsidRPr="00C85791">
        <w:rPr>
          <w:rFonts w:ascii="GHEA Grapalat" w:hAnsi="GHEA Grapalat"/>
          <w:color w:val="000000" w:themeColor="text1"/>
          <w:lang w:val="hy-AM"/>
        </w:rPr>
        <w:t xml:space="preserve"> միլիարդ յոթ հարյուր երեսուներեք միլիոն յոթ հարյուր քսան հազար) </w:t>
      </w:r>
      <w:r w:rsidR="00CC56FD">
        <w:rPr>
          <w:rFonts w:ascii="GHEA Grapalat" w:hAnsi="GHEA Grapalat"/>
          <w:color w:val="000000" w:themeColor="text1"/>
          <w:lang w:val="hy-AM"/>
        </w:rPr>
        <w:t xml:space="preserve">ՀՀ </w:t>
      </w:r>
      <w:r w:rsidRPr="00C85791">
        <w:rPr>
          <w:rFonts w:ascii="GHEA Grapalat" w:hAnsi="GHEA Grapalat"/>
          <w:color w:val="000000" w:themeColor="text1"/>
          <w:lang w:val="hy-AM"/>
        </w:rPr>
        <w:t xml:space="preserve">դրամ` Հայաստանի Հանրապետության օրենսդրությամբ սահմանված կարգով ավելացնելով ընկերության կանոնադրական կապիտալը՝ լրացուցիչ հասարակ (սովորական) բաժնետոմսեր թողարկելու և </w:t>
      </w:r>
      <w:r w:rsidR="00C85791" w:rsidRPr="00C85791">
        <w:rPr>
          <w:rFonts w:ascii="GHEA Grapalat" w:hAnsi="GHEA Grapalat"/>
          <w:color w:val="000000" w:themeColor="text1"/>
          <w:lang w:val="hy-AM"/>
        </w:rPr>
        <w:t>ընկերության</w:t>
      </w:r>
      <w:r w:rsidRPr="00C85791">
        <w:rPr>
          <w:rFonts w:ascii="GHEA Grapalat" w:hAnsi="GHEA Grapalat"/>
          <w:color w:val="000000" w:themeColor="text1"/>
          <w:lang w:val="hy-AM"/>
        </w:rPr>
        <w:t xml:space="preserve"> օգտին տեղաբաշխելու միջոցով։</w:t>
      </w:r>
    </w:p>
    <w:p w14:paraId="1023F602" w14:textId="4EA16C37" w:rsidR="0073507C" w:rsidRPr="00C85791" w:rsidRDefault="0073507C" w:rsidP="00C85791">
      <w:pPr>
        <w:spacing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C85791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 և անձիք   </w:t>
      </w:r>
    </w:p>
    <w:p w14:paraId="5E0320F6" w14:textId="5D08FA4F" w:rsidR="0073507C" w:rsidRDefault="0073507C" w:rsidP="00CE6F09">
      <w:pPr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384F57">
        <w:rPr>
          <w:rFonts w:ascii="GHEA Grapalat" w:hAnsi="GHEA Grapalat"/>
          <w:color w:val="000000" w:themeColor="text1"/>
          <w:lang w:val="hy-AM"/>
        </w:rPr>
        <w:t>«Հայաստանի պետական հետաքրքրությունների ֆոնդ» փակ բաժնետիրական ընկերությ</w:t>
      </w:r>
      <w:r>
        <w:rPr>
          <w:rFonts w:ascii="GHEA Grapalat" w:hAnsi="GHEA Grapalat"/>
          <w:color w:val="000000" w:themeColor="text1"/>
          <w:lang w:val="hy-AM"/>
        </w:rPr>
        <w:t>ուն։</w:t>
      </w:r>
    </w:p>
    <w:p w14:paraId="3C779DD0" w14:textId="53EE0ABB" w:rsidR="0073507C" w:rsidRDefault="0073507C" w:rsidP="0073507C">
      <w:pPr>
        <w:ind w:firstLine="375"/>
        <w:jc w:val="both"/>
        <w:rPr>
          <w:rFonts w:ascii="GHEA Grapalat" w:hAnsi="GHEA Grapalat"/>
          <w:color w:val="000000" w:themeColor="text1"/>
          <w:lang w:val="hy-AM"/>
        </w:rPr>
      </w:pP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9808"/>
      </w:tblGrid>
      <w:tr w:rsidR="0073507C" w:rsidRPr="007D6C2F" w14:paraId="065DA1AE" w14:textId="77777777" w:rsidTr="00540E11">
        <w:tc>
          <w:tcPr>
            <w:tcW w:w="10326" w:type="dxa"/>
          </w:tcPr>
          <w:p w14:paraId="22BEA21B" w14:textId="183FA229" w:rsidR="0073507C" w:rsidRPr="00C85791" w:rsidRDefault="0073507C" w:rsidP="00C85791">
            <w:pPr>
              <w:spacing w:line="360" w:lineRule="auto"/>
              <w:ind w:firstLine="375"/>
              <w:jc w:val="both"/>
              <w:rPr>
                <w:rFonts w:ascii="GHEA Grapalat" w:hAnsi="GHEA Grapalat"/>
                <w:b/>
                <w:lang w:val="hy-AM"/>
              </w:rPr>
            </w:pPr>
            <w:r w:rsidRPr="00C85791">
              <w:rPr>
                <w:rFonts w:ascii="GHEA Grapalat" w:hAnsi="GHEA Grapalat"/>
                <w:b/>
                <w:lang w:val="hy-AM"/>
              </w:rPr>
              <w:lastRenderedPageBreak/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73507C" w:rsidRPr="007D6C2F" w14:paraId="78C21FF1" w14:textId="77777777" w:rsidTr="00CE6F09">
        <w:trPr>
          <w:trHeight w:val="64"/>
        </w:trPr>
        <w:tc>
          <w:tcPr>
            <w:tcW w:w="10326" w:type="dxa"/>
          </w:tcPr>
          <w:p w14:paraId="511048B5" w14:textId="60E179C8" w:rsidR="0073507C" w:rsidRPr="00CB3E42" w:rsidRDefault="0073507C" w:rsidP="00540E11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af-ZA"/>
              </w:rPr>
            </w:pPr>
            <w:r w:rsidRPr="00C85791">
              <w:rPr>
                <w:rFonts w:ascii="GHEA Grapalat" w:hAnsi="GHEA Grapalat" w:cs="Sylfaen"/>
                <w:lang w:val="hy-AM"/>
              </w:rPr>
              <w:t>ՀՀ</w:t>
            </w:r>
            <w:r w:rsidRPr="00CB3E42">
              <w:rPr>
                <w:rFonts w:ascii="GHEA Grapalat" w:hAnsi="GHEA Grapalat" w:cs="Sylfaen"/>
                <w:lang w:val="af-ZA"/>
              </w:rPr>
              <w:t xml:space="preserve"> </w:t>
            </w:r>
            <w:r w:rsidRPr="00C85791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CB3E42">
              <w:rPr>
                <w:rFonts w:ascii="GHEA Grapalat" w:hAnsi="GHEA Grapalat" w:cs="Sylfaen"/>
                <w:lang w:val="af-ZA"/>
              </w:rPr>
              <w:t xml:space="preserve"> սույն </w:t>
            </w:r>
            <w:r w:rsidRPr="00C85791">
              <w:rPr>
                <w:rFonts w:ascii="GHEA Grapalat" w:hAnsi="GHEA Grapalat" w:cs="Sylfaen"/>
                <w:lang w:val="hy-AM"/>
              </w:rPr>
              <w:t>որոշման</w:t>
            </w:r>
            <w:r w:rsidRPr="00CB3E42">
              <w:rPr>
                <w:rFonts w:ascii="GHEA Grapalat" w:hAnsi="GHEA Grapalat" w:cs="Sylfaen"/>
                <w:lang w:val="af-ZA"/>
              </w:rPr>
              <w:t xml:space="preserve"> </w:t>
            </w:r>
            <w:r w:rsidRPr="00C85791">
              <w:rPr>
                <w:rFonts w:ascii="GHEA Grapalat" w:hAnsi="GHEA Grapalat" w:cs="Sylfaen"/>
                <w:lang w:val="hy-AM"/>
              </w:rPr>
              <w:t>նախագծի</w:t>
            </w:r>
            <w:r w:rsidRPr="00CB3E42">
              <w:rPr>
                <w:rFonts w:ascii="GHEA Grapalat" w:hAnsi="GHEA Grapalat" w:cs="Sylfaen"/>
                <w:lang w:val="af-ZA"/>
              </w:rPr>
              <w:t xml:space="preserve"> </w:t>
            </w:r>
            <w:r w:rsidRPr="00C85791">
              <w:rPr>
                <w:rFonts w:ascii="GHEA Grapalat" w:hAnsi="GHEA Grapalat" w:cs="Sylfaen"/>
                <w:lang w:val="hy-AM"/>
              </w:rPr>
              <w:t>ընդունման</w:t>
            </w:r>
            <w:r w:rsidRPr="00CB3E42">
              <w:rPr>
                <w:rFonts w:ascii="GHEA Grapalat" w:hAnsi="GHEA Grapalat" w:cs="Sylfaen"/>
                <w:lang w:val="af-ZA"/>
              </w:rPr>
              <w:t xml:space="preserve"> </w:t>
            </w:r>
            <w:r w:rsidRPr="00C85791">
              <w:rPr>
                <w:rFonts w:ascii="GHEA Grapalat" w:hAnsi="GHEA Grapalat" w:cs="Sylfaen"/>
                <w:lang w:val="hy-AM"/>
              </w:rPr>
              <w:t>կապակցությամբ</w:t>
            </w:r>
            <w:r w:rsidRPr="00CB3E42">
              <w:rPr>
                <w:rFonts w:ascii="GHEA Grapalat" w:hAnsi="GHEA Grapalat" w:cs="Sylfaen"/>
                <w:lang w:val="af-ZA"/>
              </w:rPr>
              <w:t xml:space="preserve"> </w:t>
            </w:r>
            <w:r w:rsidRPr="00C85791">
              <w:rPr>
                <w:rFonts w:ascii="GHEA Grapalat" w:hAnsi="GHEA Grapalat" w:cs="Sylfaen"/>
                <w:lang w:val="hy-AM"/>
              </w:rPr>
              <w:t>պետական</w:t>
            </w:r>
            <w:r w:rsidRPr="00CB3E42">
              <w:rPr>
                <w:rFonts w:ascii="GHEA Grapalat" w:hAnsi="GHEA Grapalat" w:cs="Sylfaen"/>
                <w:lang w:val="af-ZA"/>
              </w:rPr>
              <w:t xml:space="preserve"> </w:t>
            </w:r>
            <w:r w:rsidRPr="00C85791">
              <w:rPr>
                <w:rFonts w:ascii="GHEA Grapalat" w:hAnsi="GHEA Grapalat" w:cs="Sylfaen"/>
                <w:lang w:val="hy-AM"/>
              </w:rPr>
              <w:t>բյուջեում</w:t>
            </w:r>
            <w:r w:rsidRPr="00CB3E42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նախատեսվում է </w:t>
            </w:r>
            <w:r w:rsidRPr="00384F57">
              <w:rPr>
                <w:rFonts w:ascii="GHEA Grapalat" w:hAnsi="GHEA Grapalat"/>
                <w:color w:val="000000" w:themeColor="text1"/>
                <w:lang w:val="hy-AM"/>
              </w:rPr>
              <w:t xml:space="preserve">4,733,720,000 </w:t>
            </w:r>
            <w:r w:rsidRPr="00C85791">
              <w:rPr>
                <w:rFonts w:ascii="GHEA Grapalat" w:hAnsi="GHEA Grapalat"/>
                <w:color w:val="000000" w:themeColor="text1"/>
                <w:lang w:val="hy-AM"/>
              </w:rPr>
              <w:t>(</w:t>
            </w:r>
            <w:r w:rsidRPr="00384F57">
              <w:rPr>
                <w:rFonts w:ascii="GHEA Grapalat" w:hAnsi="GHEA Grapalat"/>
                <w:color w:val="000000" w:themeColor="text1"/>
                <w:lang w:val="hy-AM"/>
              </w:rPr>
              <w:t>չոր</w:t>
            </w:r>
            <w:r w:rsidR="00CC3DC8">
              <w:rPr>
                <w:rFonts w:ascii="GHEA Grapalat" w:hAnsi="GHEA Grapalat"/>
                <w:color w:val="000000" w:themeColor="text1"/>
                <w:lang w:val="hy-AM"/>
              </w:rPr>
              <w:t>ս</w:t>
            </w:r>
            <w:r w:rsidRPr="00384F57">
              <w:rPr>
                <w:rFonts w:ascii="GHEA Grapalat" w:hAnsi="GHEA Grapalat"/>
                <w:color w:val="000000" w:themeColor="text1"/>
                <w:lang w:val="hy-AM"/>
              </w:rPr>
              <w:t xml:space="preserve"> միլիարդ յոթ հարյուր երեսուներեք միլիոն յոթ հարյուր քսան հազար</w:t>
            </w:r>
            <w:r w:rsidRPr="00C85791">
              <w:rPr>
                <w:rFonts w:ascii="GHEA Grapalat" w:hAnsi="GHEA Grapalat"/>
                <w:color w:val="000000" w:themeColor="text1"/>
                <w:lang w:val="hy-AM"/>
              </w:rPr>
              <w:t>)</w:t>
            </w:r>
            <w:r w:rsidRPr="00384F57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CC56FD">
              <w:rPr>
                <w:rFonts w:ascii="GHEA Grapalat" w:hAnsi="GHEA Grapalat"/>
                <w:color w:val="000000" w:themeColor="text1"/>
                <w:lang w:val="hy-AM"/>
              </w:rPr>
              <w:t xml:space="preserve">ՀՀ </w:t>
            </w:r>
            <w:r w:rsidRPr="00384F57">
              <w:rPr>
                <w:rFonts w:ascii="GHEA Grapalat" w:hAnsi="GHEA Grapalat"/>
                <w:color w:val="000000" w:themeColor="text1"/>
                <w:lang w:val="hy-AM"/>
              </w:rPr>
              <w:t>դրամ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C97681">
              <w:rPr>
                <w:rFonts w:ascii="GHEA Grapalat" w:hAnsi="GHEA Grapalat"/>
                <w:color w:val="000000" w:themeColor="text1"/>
                <w:lang w:val="hy-AM"/>
              </w:rPr>
              <w:t>ելք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երի ավելացում</w:t>
            </w:r>
            <w:r w:rsidRPr="00CB3E42">
              <w:rPr>
                <w:rFonts w:ascii="GHEA Grapalat" w:hAnsi="GHEA Grapalat" w:cs="Sylfaen"/>
                <w:lang w:val="af-ZA"/>
              </w:rPr>
              <w:t>:</w:t>
            </w:r>
          </w:p>
        </w:tc>
      </w:tr>
    </w:tbl>
    <w:p w14:paraId="6E1E7D6D" w14:textId="77777777" w:rsidR="0073507C" w:rsidRPr="00C85791" w:rsidRDefault="0073507C" w:rsidP="00C85791">
      <w:pPr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af-ZA"/>
        </w:rPr>
      </w:pPr>
    </w:p>
    <w:sectPr w:rsidR="0073507C" w:rsidRPr="00C85791" w:rsidSect="001659EE">
      <w:footerReference w:type="default" r:id="rId8"/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FEB4E" w14:textId="77777777" w:rsidR="002707BB" w:rsidRDefault="002707BB">
      <w:r>
        <w:separator/>
      </w:r>
    </w:p>
  </w:endnote>
  <w:endnote w:type="continuationSeparator" w:id="0">
    <w:p w14:paraId="798E1E71" w14:textId="77777777" w:rsidR="002707BB" w:rsidRDefault="0027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1B5E6" w14:textId="77777777" w:rsidR="00D92037" w:rsidRDefault="002707BB">
    <w:pPr>
      <w:pStyle w:val="Footer"/>
    </w:pPr>
  </w:p>
  <w:p w14:paraId="663C39F4" w14:textId="77777777" w:rsidR="00D92037" w:rsidRDefault="002707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80EC0" w14:textId="77777777" w:rsidR="002707BB" w:rsidRDefault="002707BB">
      <w:r>
        <w:separator/>
      </w:r>
    </w:p>
  </w:footnote>
  <w:footnote w:type="continuationSeparator" w:id="0">
    <w:p w14:paraId="46ABEC07" w14:textId="77777777" w:rsidR="002707BB" w:rsidRDefault="002707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FBB"/>
    <w:multiLevelType w:val="hybridMultilevel"/>
    <w:tmpl w:val="41E8D430"/>
    <w:lvl w:ilvl="0" w:tplc="A9AA60A0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66843"/>
    <w:multiLevelType w:val="hybridMultilevel"/>
    <w:tmpl w:val="3698C074"/>
    <w:lvl w:ilvl="0" w:tplc="72C2FC82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ACD7CEE"/>
    <w:multiLevelType w:val="multilevel"/>
    <w:tmpl w:val="0D4C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B97435"/>
    <w:multiLevelType w:val="hybridMultilevel"/>
    <w:tmpl w:val="1CD8E824"/>
    <w:lvl w:ilvl="0" w:tplc="0596BB1E">
      <w:start w:val="15"/>
      <w:numFmt w:val="bullet"/>
      <w:lvlText w:val="—"/>
      <w:lvlJc w:val="left"/>
      <w:pPr>
        <w:ind w:left="795" w:hanging="42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 w15:restartNumberingAfterBreak="0">
    <w:nsid w:val="14C46144"/>
    <w:multiLevelType w:val="hybridMultilevel"/>
    <w:tmpl w:val="64F22A0E"/>
    <w:lvl w:ilvl="0" w:tplc="12D48CB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261E6"/>
    <w:multiLevelType w:val="hybridMultilevel"/>
    <w:tmpl w:val="EBA23862"/>
    <w:lvl w:ilvl="0" w:tplc="7AA8E6D0">
      <w:start w:val="1"/>
      <w:numFmt w:val="decimal"/>
      <w:lvlText w:val="%1."/>
      <w:lvlJc w:val="left"/>
      <w:pPr>
        <w:ind w:left="11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231C13"/>
    <w:multiLevelType w:val="multilevel"/>
    <w:tmpl w:val="79C285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DC656E"/>
    <w:multiLevelType w:val="hybridMultilevel"/>
    <w:tmpl w:val="04E890DA"/>
    <w:lvl w:ilvl="0" w:tplc="E9643CB2">
      <w:start w:val="3"/>
      <w:numFmt w:val="decimal"/>
      <w:lvlText w:val="%1."/>
      <w:lvlJc w:val="left"/>
      <w:pPr>
        <w:ind w:left="71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>
      <w:start w:val="1"/>
      <w:numFmt w:val="decimal"/>
      <w:lvlText w:val="%4."/>
      <w:lvlJc w:val="left"/>
      <w:pPr>
        <w:ind w:left="2877" w:hanging="360"/>
      </w:pPr>
    </w:lvl>
    <w:lvl w:ilvl="4" w:tplc="04090019">
      <w:start w:val="1"/>
      <w:numFmt w:val="lowerLetter"/>
      <w:lvlText w:val="%5."/>
      <w:lvlJc w:val="left"/>
      <w:pPr>
        <w:ind w:left="3597" w:hanging="360"/>
      </w:pPr>
    </w:lvl>
    <w:lvl w:ilvl="5" w:tplc="0409001B">
      <w:start w:val="1"/>
      <w:numFmt w:val="lowerRoman"/>
      <w:lvlText w:val="%6."/>
      <w:lvlJc w:val="right"/>
      <w:pPr>
        <w:ind w:left="4317" w:hanging="180"/>
      </w:pPr>
    </w:lvl>
    <w:lvl w:ilvl="6" w:tplc="0409000F">
      <w:start w:val="1"/>
      <w:numFmt w:val="decimal"/>
      <w:lvlText w:val="%7."/>
      <w:lvlJc w:val="left"/>
      <w:pPr>
        <w:ind w:left="5037" w:hanging="360"/>
      </w:pPr>
    </w:lvl>
    <w:lvl w:ilvl="7" w:tplc="04090019">
      <w:start w:val="1"/>
      <w:numFmt w:val="lowerLetter"/>
      <w:lvlText w:val="%8."/>
      <w:lvlJc w:val="left"/>
      <w:pPr>
        <w:ind w:left="5757" w:hanging="360"/>
      </w:pPr>
    </w:lvl>
    <w:lvl w:ilvl="8" w:tplc="0409001B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4A072E55"/>
    <w:multiLevelType w:val="hybridMultilevel"/>
    <w:tmpl w:val="6A6AF000"/>
    <w:lvl w:ilvl="0" w:tplc="86CCEA0C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B60300E"/>
    <w:multiLevelType w:val="multilevel"/>
    <w:tmpl w:val="734A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07384D"/>
    <w:multiLevelType w:val="hybridMultilevel"/>
    <w:tmpl w:val="556447FC"/>
    <w:lvl w:ilvl="0" w:tplc="7AA8E6D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74B7BFF"/>
    <w:multiLevelType w:val="hybridMultilevel"/>
    <w:tmpl w:val="7B3C203C"/>
    <w:lvl w:ilvl="0" w:tplc="86CCEA0C">
      <w:start w:val="1"/>
      <w:numFmt w:val="decimal"/>
      <w:lvlText w:val="%1."/>
      <w:lvlJc w:val="left"/>
      <w:pPr>
        <w:ind w:left="1161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6C8D3797"/>
    <w:multiLevelType w:val="hybridMultilevel"/>
    <w:tmpl w:val="D198472C"/>
    <w:lvl w:ilvl="0" w:tplc="86CCEA0C">
      <w:start w:val="1"/>
      <w:numFmt w:val="decimal"/>
      <w:lvlText w:val="%1."/>
      <w:lvlJc w:val="left"/>
      <w:pPr>
        <w:ind w:left="1236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0"/>
  </w:num>
  <w:num w:numId="5">
    <w:abstractNumId w:val="2"/>
  </w:num>
  <w:num w:numId="6">
    <w:abstractNumId w:val="7"/>
  </w:num>
  <w:num w:numId="7">
    <w:abstractNumId w:val="0"/>
  </w:num>
  <w:num w:numId="8">
    <w:abstractNumId w:val="1"/>
  </w:num>
  <w:num w:numId="9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2"/>
  </w:num>
  <w:num w:numId="12">
    <w:abstractNumId w:val="11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jQ1MjIwMDA1MDQwtDRR0lEKTi0uzszPAykwrAUAOxWcYCwAAAA="/>
  </w:docVars>
  <w:rsids>
    <w:rsidRoot w:val="001E01C2"/>
    <w:rsid w:val="000435D1"/>
    <w:rsid w:val="00063DEC"/>
    <w:rsid w:val="000706EB"/>
    <w:rsid w:val="000A1B4E"/>
    <w:rsid w:val="000B1EA5"/>
    <w:rsid w:val="000B561D"/>
    <w:rsid w:val="000C1232"/>
    <w:rsid w:val="00146DE8"/>
    <w:rsid w:val="001659EE"/>
    <w:rsid w:val="00165FE3"/>
    <w:rsid w:val="00195231"/>
    <w:rsid w:val="001B13B7"/>
    <w:rsid w:val="001E01C2"/>
    <w:rsid w:val="001E5A6D"/>
    <w:rsid w:val="002039BB"/>
    <w:rsid w:val="00203A44"/>
    <w:rsid w:val="00252636"/>
    <w:rsid w:val="002707BB"/>
    <w:rsid w:val="002B4C02"/>
    <w:rsid w:val="002D5101"/>
    <w:rsid w:val="002F0126"/>
    <w:rsid w:val="002F6FDB"/>
    <w:rsid w:val="00301C94"/>
    <w:rsid w:val="00305523"/>
    <w:rsid w:val="00311565"/>
    <w:rsid w:val="0031384D"/>
    <w:rsid w:val="00360EB5"/>
    <w:rsid w:val="00376A7C"/>
    <w:rsid w:val="00384F57"/>
    <w:rsid w:val="00390E39"/>
    <w:rsid w:val="003F1260"/>
    <w:rsid w:val="00402668"/>
    <w:rsid w:val="00412C77"/>
    <w:rsid w:val="004131AE"/>
    <w:rsid w:val="00441C07"/>
    <w:rsid w:val="00465D4C"/>
    <w:rsid w:val="00472B7B"/>
    <w:rsid w:val="00484E0E"/>
    <w:rsid w:val="00491836"/>
    <w:rsid w:val="00496C32"/>
    <w:rsid w:val="004B7D1F"/>
    <w:rsid w:val="004C7BFC"/>
    <w:rsid w:val="004D5224"/>
    <w:rsid w:val="005127C1"/>
    <w:rsid w:val="00523F31"/>
    <w:rsid w:val="005252B9"/>
    <w:rsid w:val="00541977"/>
    <w:rsid w:val="0056173A"/>
    <w:rsid w:val="00562BD2"/>
    <w:rsid w:val="00567CBB"/>
    <w:rsid w:val="005A224F"/>
    <w:rsid w:val="005C004D"/>
    <w:rsid w:val="005E5A4E"/>
    <w:rsid w:val="00611F5D"/>
    <w:rsid w:val="00643ABE"/>
    <w:rsid w:val="00656A04"/>
    <w:rsid w:val="00691A10"/>
    <w:rsid w:val="0071572B"/>
    <w:rsid w:val="0073507C"/>
    <w:rsid w:val="00776813"/>
    <w:rsid w:val="007A39A1"/>
    <w:rsid w:val="007B1AF5"/>
    <w:rsid w:val="007C5736"/>
    <w:rsid w:val="007D616D"/>
    <w:rsid w:val="007D6C2F"/>
    <w:rsid w:val="007F0885"/>
    <w:rsid w:val="007F5F72"/>
    <w:rsid w:val="00855447"/>
    <w:rsid w:val="008617A8"/>
    <w:rsid w:val="00871FBD"/>
    <w:rsid w:val="00890794"/>
    <w:rsid w:val="0089456E"/>
    <w:rsid w:val="008D0F2E"/>
    <w:rsid w:val="008E375E"/>
    <w:rsid w:val="008E746A"/>
    <w:rsid w:val="00907319"/>
    <w:rsid w:val="009331C4"/>
    <w:rsid w:val="00951F2A"/>
    <w:rsid w:val="009705D2"/>
    <w:rsid w:val="009754F4"/>
    <w:rsid w:val="009C66E4"/>
    <w:rsid w:val="009D25D5"/>
    <w:rsid w:val="009F2C63"/>
    <w:rsid w:val="00A2302F"/>
    <w:rsid w:val="00A25674"/>
    <w:rsid w:val="00A64F70"/>
    <w:rsid w:val="00AE706E"/>
    <w:rsid w:val="00AE7D8C"/>
    <w:rsid w:val="00B2453E"/>
    <w:rsid w:val="00B53BE3"/>
    <w:rsid w:val="00B82573"/>
    <w:rsid w:val="00C16A65"/>
    <w:rsid w:val="00C23D01"/>
    <w:rsid w:val="00C24361"/>
    <w:rsid w:val="00C3569B"/>
    <w:rsid w:val="00C5381E"/>
    <w:rsid w:val="00C85791"/>
    <w:rsid w:val="00C97050"/>
    <w:rsid w:val="00C97681"/>
    <w:rsid w:val="00CC3DC8"/>
    <w:rsid w:val="00CC56FD"/>
    <w:rsid w:val="00CE0D0A"/>
    <w:rsid w:val="00CE6F09"/>
    <w:rsid w:val="00CF405A"/>
    <w:rsid w:val="00D04862"/>
    <w:rsid w:val="00D128E2"/>
    <w:rsid w:val="00D56095"/>
    <w:rsid w:val="00DE7551"/>
    <w:rsid w:val="00E7111F"/>
    <w:rsid w:val="00E71C9D"/>
    <w:rsid w:val="00E9200B"/>
    <w:rsid w:val="00EA5162"/>
    <w:rsid w:val="00EB2ED6"/>
    <w:rsid w:val="00EE3B9B"/>
    <w:rsid w:val="00F202F3"/>
    <w:rsid w:val="00F67ED4"/>
    <w:rsid w:val="00F70365"/>
    <w:rsid w:val="00F9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AC1DD"/>
  <w15:chartTrackingRefBased/>
  <w15:docId w15:val="{9B63403B-6BCF-7447-9E6B-E845FFCDD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6F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E01C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E01C2"/>
    <w:rPr>
      <w:b/>
      <w:bCs/>
    </w:rPr>
  </w:style>
  <w:style w:type="character" w:customStyle="1" w:styleId="apple-converted-space">
    <w:name w:val="apple-converted-space"/>
    <w:basedOn w:val="DefaultParagraphFont"/>
    <w:rsid w:val="001E01C2"/>
  </w:style>
  <w:style w:type="paragraph" w:styleId="ListParagraph">
    <w:name w:val="List Paragraph"/>
    <w:basedOn w:val="Normal"/>
    <w:uiPriority w:val="34"/>
    <w:qFormat/>
    <w:rsid w:val="001E01C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E01C2"/>
    <w:rPr>
      <w:color w:val="0000FF"/>
      <w:u w:val="single"/>
    </w:rPr>
  </w:style>
  <w:style w:type="paragraph" w:customStyle="1" w:styleId="vhc">
    <w:name w:val="vhc"/>
    <w:basedOn w:val="Normal"/>
    <w:rsid w:val="001E5A6D"/>
    <w:pPr>
      <w:jc w:val="center"/>
    </w:pPr>
    <w:rPr>
      <w:rFonts w:eastAsiaTheme="minorEastAsia"/>
      <w:b/>
      <w:bCs/>
    </w:rPr>
  </w:style>
  <w:style w:type="paragraph" w:customStyle="1" w:styleId="comm">
    <w:name w:val="comm"/>
    <w:basedOn w:val="Normal"/>
    <w:rsid w:val="005252B9"/>
    <w:pPr>
      <w:ind w:left="600"/>
    </w:pPr>
    <w:rPr>
      <w:rFonts w:eastAsiaTheme="minorEastAsia"/>
      <w:b/>
      <w:bCs/>
      <w:i/>
      <w:iCs/>
      <w:sz w:val="20"/>
      <w:szCs w:val="20"/>
    </w:rPr>
  </w:style>
  <w:style w:type="paragraph" w:customStyle="1" w:styleId="bc6k">
    <w:name w:val="bc6k"/>
    <w:basedOn w:val="Normal"/>
    <w:rsid w:val="007C5736"/>
    <w:pPr>
      <w:jc w:val="center"/>
    </w:pPr>
    <w:rPr>
      <w:rFonts w:eastAsiaTheme="minorEastAsia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1F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F5D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11F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1F5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1F5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1F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1F5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0486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A39A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7A39A1"/>
    <w:rPr>
      <w:sz w:val="22"/>
      <w:szCs w:val="22"/>
    </w:rPr>
  </w:style>
  <w:style w:type="paragraph" w:customStyle="1" w:styleId="Body">
    <w:name w:val="Body"/>
    <w:rsid w:val="007A39A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GHEA Grapalat" w:eastAsia="GHEA Grapalat" w:hAnsi="GHEA Grapalat" w:cs="GHEA Grapalat"/>
      <w:color w:val="000000"/>
      <w:sz w:val="22"/>
      <w:szCs w:val="22"/>
      <w:u w:color="000000"/>
      <w:bdr w:val="nil"/>
    </w:rPr>
  </w:style>
  <w:style w:type="paragraph" w:styleId="Header">
    <w:name w:val="header"/>
    <w:basedOn w:val="Normal"/>
    <w:link w:val="HeaderChar"/>
    <w:uiPriority w:val="99"/>
    <w:unhideWhenUsed/>
    <w:rsid w:val="008617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7A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6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9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7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3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608DB-C128-42F0-B697-1F3F1F263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Ashot Pirumyan</cp:lastModifiedBy>
  <cp:revision>7</cp:revision>
  <cp:lastPrinted>2021-10-13T07:12:00Z</cp:lastPrinted>
  <dcterms:created xsi:type="dcterms:W3CDTF">2021-10-13T07:12:00Z</dcterms:created>
  <dcterms:modified xsi:type="dcterms:W3CDTF">2021-10-14T06:00:00Z</dcterms:modified>
</cp:coreProperties>
</file>