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5A4" w:rsidRPr="00A05E21" w:rsidRDefault="00B545A4" w:rsidP="00B545A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B545A4" w:rsidRDefault="00B545A4" w:rsidP="00B545A4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>ՏԱՐԱԾՔ</w:t>
      </w:r>
      <w:r w:rsidRPr="0089598A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ԱՄՐԱՑՆԵԼՈՒ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B545A4" w:rsidRPr="0089598A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:rsidR="00B545A4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կառավարության 22.04.2015թ. թիվ 437-Ա որոշման՝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«Երևանի Ռոբերտ Աբաջյանի անվան հ. 147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դպրոց»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ՊՈԱԿ-ին ամրացված ք. Երևան, Քանաքեռ-Զեյթուն, Ուլնեցու փողոց թիվ 1 հասցեում գտնվող շենքից 930.65 ք.մ մակերեսով տարածքը հետ է վերցվել ՊՈԱԿ-ից և 5 տարի ժամկետով ուղղակի ձևով վարձակալությամբ տրամադրվել է </w:t>
      </w:r>
      <w:r>
        <w:rPr>
          <w:rFonts w:ascii="GHEA Grapalat" w:hAnsi="GHEA Grapalat"/>
          <w:sz w:val="24"/>
          <w:szCs w:val="24"/>
          <w:lang w:val="hy-AM"/>
        </w:rPr>
        <w:t xml:space="preserve"> նախկին վարձակալ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Ադամյան դպրոց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ՍՊԸ-ին։</w:t>
      </w:r>
    </w:p>
    <w:p w:rsidR="00B545A4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Ադամյան դպրոց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ՍՊԸ-ի հետ կնքված վարձակալության պայմանագրի ժամկետը լրանալուց հետո այն լուծվել է,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կոմիտե է դիմել Երևանի քաղաքապետարանը, ինչպես նաև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«Երևանի Ռոբերտ Աբաջյանի անվան հ. 147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դպրոց»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ՊՈԱԿ-ի տնօրենը</w:t>
      </w:r>
      <w:r>
        <w:rPr>
          <w:rFonts w:ascii="GHEA Grapalat" w:hAnsi="GHEA Grapalat"/>
          <w:sz w:val="24"/>
          <w:szCs w:val="24"/>
          <w:lang w:val="hy-AM"/>
        </w:rPr>
        <w:t>՝ վերը նշված տարածքը դպրոցին հետ վերադարձնելու խնդրանքով։</w:t>
      </w:r>
    </w:p>
    <w:p w:rsidR="00B545A4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 ՊՈԱԿ-ի տնօրենի կողմից ներկայացված տեղեկատվության՝ վերջին տարիներին գրանցվել է դպրոցի աշակերտների թվի զգալի աճ, և շենքային ներկայիս պայմանները խոչընդոտում են ուսումնական գործընթացի արդյունավետ կազմակերպմանը։</w:t>
      </w:r>
    </w:p>
    <w:p w:rsidR="00B545A4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>աշվի առնելով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վերոգրյալը</w:t>
      </w:r>
      <w:r>
        <w:rPr>
          <w:rFonts w:ascii="GHEA Grapalat" w:hAnsi="GHEA Grapalat" w:cs="Sylfaen"/>
          <w:sz w:val="24"/>
          <w:szCs w:val="24"/>
          <w:lang w:val="af-ZA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տարածքային </w:t>
      </w:r>
      <w:r>
        <w:rPr>
          <w:rFonts w:ascii="GHEA Grapalat" w:hAnsi="GHEA Grapalat"/>
          <w:sz w:val="24"/>
          <w:szCs w:val="24"/>
          <w:lang w:val="hy-AM"/>
        </w:rPr>
        <w:t>կառավարման և ենթակառուցվածքների նախարարության Պետական գույքի կառավարման կոմիտե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ի կողմից </w:t>
      </w:r>
      <w:r>
        <w:rPr>
          <w:rFonts w:ascii="GHEA Grapalat" w:hAnsi="GHEA Grapalat"/>
          <w:sz w:val="24"/>
          <w:szCs w:val="24"/>
          <w:lang w:val="hy-AM"/>
        </w:rPr>
        <w:t>մշակվ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ամրացնելու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Pr="0089598A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 w:rsidRPr="00F55E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Pr="009863A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55E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Քանաքեռ-Զեյթուն, Ուլնեցու փողոց թիվ 1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</w:t>
      </w:r>
      <w:r w:rsidRPr="0089598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930.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65 քառ. մետր մակերեսով տարածք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ամրացնել «Երևանի Ռոբերտ Աբաջյանի անվան հ. 147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E37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դպրոց» պետական ոչ առևտրային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B545A4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>տարածք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ամրացնելու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16A6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73A67" w:rsidRPr="00373A67" w:rsidRDefault="00B545A4" w:rsidP="00373A67">
      <w:pPr>
        <w:pStyle w:val="a5"/>
        <w:ind w:firstLine="567"/>
        <w:jc w:val="both"/>
        <w:rPr>
          <w:b w:val="0"/>
          <w:sz w:val="24"/>
          <w:szCs w:val="24"/>
          <w:lang w:val="hy-AM"/>
        </w:rPr>
      </w:pPr>
      <w:r w:rsidRPr="006562E2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bookmarkStart w:id="0" w:name="_GoBack"/>
      <w:r w:rsidR="00373A67" w:rsidRPr="00373A67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դրույթներից։</w:t>
      </w:r>
    </w:p>
    <w:p w:rsidR="00B545A4" w:rsidRPr="00373A67" w:rsidRDefault="00B545A4" w:rsidP="00373A67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bookmarkEnd w:id="0"/>
    <w:p w:rsidR="00B545A4" w:rsidRPr="00416A63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545A4" w:rsidRPr="00416A63" w:rsidRDefault="00B545A4" w:rsidP="00B545A4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373A67" w:rsidRDefault="0089598A" w:rsidP="00B545A4">
      <w:pPr>
        <w:rPr>
          <w:lang w:val="hy-AM"/>
        </w:rPr>
      </w:pPr>
    </w:p>
    <w:sectPr w:rsidR="0089598A" w:rsidRPr="00373A6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CD8" w:rsidRDefault="00323CD8" w:rsidP="00552734">
      <w:pPr>
        <w:spacing w:before="0" w:after="0"/>
      </w:pPr>
      <w:r>
        <w:separator/>
      </w:r>
    </w:p>
  </w:endnote>
  <w:endnote w:type="continuationSeparator" w:id="0">
    <w:p w:rsidR="00323CD8" w:rsidRDefault="00323CD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CD8" w:rsidRDefault="00323CD8" w:rsidP="00552734">
      <w:pPr>
        <w:spacing w:before="0" w:after="0"/>
      </w:pPr>
      <w:r>
        <w:separator/>
      </w:r>
    </w:p>
  </w:footnote>
  <w:footnote w:type="continuationSeparator" w:id="0">
    <w:p w:rsidR="00323CD8" w:rsidRDefault="00323CD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3CD8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3A67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9335A-88E9-43C0-9384-3DA5C780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2144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https://mul2-spm.gov.am/tasks/289127/oneclick/Himnavorum.docx?token=242af75481925df398596eef6a9fa38c</cp:keywords>
  <cp:lastModifiedBy>Artur</cp:lastModifiedBy>
  <cp:revision>194</cp:revision>
  <cp:lastPrinted>2021-01-15T06:21:00Z</cp:lastPrinted>
  <dcterms:created xsi:type="dcterms:W3CDTF">2020-06-17T10:50:00Z</dcterms:created>
  <dcterms:modified xsi:type="dcterms:W3CDTF">2021-10-13T13:23:00Z</dcterms:modified>
</cp:coreProperties>
</file>