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7B" w:rsidRPr="001369A8" w:rsidRDefault="00EE017B" w:rsidP="001369A8">
      <w:pPr>
        <w:shd w:val="clear" w:color="auto" w:fill="FFFFFF"/>
        <w:spacing w:after="0" w:line="360" w:lineRule="auto"/>
        <w:rPr>
          <w:rFonts w:ascii="GHEA Grapalat" w:hAnsi="GHEA Grapalat"/>
          <w:b/>
          <w:sz w:val="24"/>
          <w:szCs w:val="24"/>
          <w:lang w:val="hy-AM"/>
        </w:rPr>
      </w:pPr>
      <w:r w:rsidRPr="00EE017B">
        <w:rPr>
          <w:rFonts w:ascii="Calibri" w:hAnsi="Calibri" w:cs="Calibri"/>
          <w:b/>
          <w:sz w:val="24"/>
          <w:lang w:val="hy-AM"/>
        </w:rPr>
        <w:t>   </w:t>
      </w:r>
    </w:p>
    <w:p w:rsidR="00EE017B" w:rsidRPr="001369A8" w:rsidRDefault="00EE017B" w:rsidP="001369A8">
      <w:pPr>
        <w:shd w:val="clear" w:color="auto" w:fill="FFFFFF"/>
        <w:spacing w:after="0" w:line="360" w:lineRule="auto"/>
        <w:ind w:firstLine="375"/>
        <w:jc w:val="center"/>
        <w:rPr>
          <w:rFonts w:ascii="GHEA Grapalat" w:hAnsi="GHEA Grapalat"/>
          <w:b/>
          <w:sz w:val="24"/>
          <w:szCs w:val="24"/>
          <w:lang w:val="hy-AM"/>
        </w:rPr>
      </w:pPr>
      <w:r w:rsidRPr="001369A8">
        <w:rPr>
          <w:rFonts w:ascii="Calibri" w:hAnsi="Calibri" w:cs="Calibri"/>
          <w:b/>
          <w:sz w:val="24"/>
          <w:szCs w:val="24"/>
          <w:lang w:val="hy-AM"/>
        </w:rPr>
        <w:t>   </w:t>
      </w:r>
    </w:p>
    <w:p w:rsidR="00EE017B" w:rsidRPr="001369A8" w:rsidRDefault="00EE017B" w:rsidP="001369A8">
      <w:pPr>
        <w:shd w:val="clear" w:color="auto" w:fill="FFFFFF"/>
        <w:spacing w:after="0" w:line="360" w:lineRule="auto"/>
        <w:ind w:firstLine="375"/>
        <w:jc w:val="center"/>
        <w:rPr>
          <w:rFonts w:ascii="GHEA Grapalat" w:hAnsi="GHEA Grapalat"/>
          <w:b/>
          <w:sz w:val="24"/>
          <w:szCs w:val="24"/>
          <w:lang w:val="hy-AM"/>
        </w:rPr>
      </w:pPr>
      <w:r w:rsidRPr="001369A8">
        <w:rPr>
          <w:rFonts w:ascii="GHEA Grapalat" w:hAnsi="GHEA Grapalat"/>
          <w:b/>
          <w:sz w:val="24"/>
          <w:szCs w:val="24"/>
          <w:lang w:val="hy-AM"/>
        </w:rPr>
        <w:t>ԱՄՓՈՓԱԹԵՐԹ</w:t>
      </w:r>
    </w:p>
    <w:p w:rsidR="00EE017B" w:rsidRPr="001369A8" w:rsidRDefault="00EE017B" w:rsidP="001369A8">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1369A8">
        <w:rPr>
          <w:rFonts w:ascii="Calibri" w:eastAsia="Times New Roman" w:hAnsi="Calibri" w:cs="Calibri"/>
          <w:color w:val="000000"/>
          <w:sz w:val="24"/>
          <w:szCs w:val="24"/>
          <w:lang w:val="hy-AM"/>
        </w:rPr>
        <w:t>  </w:t>
      </w:r>
    </w:p>
    <w:p w:rsidR="00EE017B" w:rsidRPr="001369A8" w:rsidRDefault="00E26A46" w:rsidP="001369A8">
      <w:pPr>
        <w:shd w:val="clear" w:color="auto" w:fill="FFFFFF"/>
        <w:spacing w:after="0" w:line="360" w:lineRule="auto"/>
        <w:ind w:firstLine="375"/>
        <w:jc w:val="center"/>
        <w:rPr>
          <w:rFonts w:ascii="GHEA Grapalat" w:hAnsi="GHEA Grapalat" w:cs="Calibri"/>
          <w:b/>
          <w:sz w:val="24"/>
          <w:szCs w:val="24"/>
          <w:lang w:val="hy-AM"/>
        </w:rPr>
      </w:pPr>
      <w:r w:rsidRPr="001369A8">
        <w:rPr>
          <w:rFonts w:ascii="GHEA Grapalat" w:hAnsi="GHEA Grapalat"/>
          <w:b/>
          <w:bCs/>
          <w:color w:val="000000"/>
          <w:sz w:val="24"/>
          <w:szCs w:val="24"/>
          <w:shd w:val="clear" w:color="auto" w:fill="FFFFFF"/>
          <w:lang w:val="hy-AM"/>
        </w:rPr>
        <w:t>«</w:t>
      </w:r>
      <w:r w:rsidRPr="001369A8">
        <w:rPr>
          <w:rFonts w:ascii="GHEA Grapalat" w:eastAsia="Times New Roman" w:hAnsi="GHEA Grapalat" w:cs="Times New Roman"/>
          <w:b/>
          <w:bCs/>
          <w:color w:val="000000" w:themeColor="text1"/>
          <w:sz w:val="24"/>
          <w:szCs w:val="24"/>
          <w:lang w:val="hy-AM"/>
        </w:rPr>
        <w:t xml:space="preserve">ՀԱՅԱՍՏԱՆԻ ՀԱՆՐԱՊԵՏՈՒԹՅԱՆ ՆԱԽՆԱԿԱՆ ՄԱՍՆԱԳԻՏԱԿԱՆ (ԱՐՀԵՍՏԱԳՈՐԾԱԿԱՆ) ԵՎ (ԿԱՄ) ՄԻՋԻՆ ՄԱՍՆԱԳԻՏԱԿԱՆ ԿՐԹԱԿԱՆ ԾՐԱԳՐԵՐ ԻՐԱԿԱՆԱՑՆՈՂ ՊԵՏԱԿԱՆ ՈՒՍՈՒՄՆԱԿԱՆ ՀԱՍՏԱՏՈՒԹՅՈՒՆՆԵՐՈՒՄ ՈՒՍԱՆՈՂԱԿԱՆ ՆՊԱՍՏ ՀԱՏԿԱՑՆԵԼՈՒ, ՈՒՍՄԱՆ ՎԱՐՁԸ ՓՈԽՀԱՏՈՒՑԵԼՈՒ  ԵՎ ԿՐԹԱԹՈՇԱԿ ՍԱՀՄԱՆԵԼՈՒ </w:t>
      </w:r>
      <w:r w:rsidRPr="001369A8">
        <w:rPr>
          <w:rFonts w:ascii="GHEA Grapalat" w:eastAsia="Times New Roman" w:hAnsi="GHEA Grapalat" w:cs="Times New Roman"/>
          <w:b/>
          <w:bCs/>
          <w:color w:val="000000"/>
          <w:sz w:val="24"/>
          <w:szCs w:val="24"/>
          <w:lang w:val="hy-AM"/>
        </w:rPr>
        <w:t>ԿԱՐԳԸ ՀԱՍՏԱՏԵԼՈՒ ԵՎ ՀԱՅԱՍՏԱՆԻ ՀԱՆՐԱՊԵՏՈՒԹՅԱՆ ԿԱՌԱՎԱՐՈՒԹՅԱՆ 2013 ԹՎԱԿԱՆԻ ՆՈՅԵՄԲԵՐԻ 28-Ի N 1330-Ն ՈՐՈՇՈՒՄՆ ՈՒԺԸ ԿՈՐՑՐԱԾ ՃԱՆԱՉԵԼՈՒ ՄԱՍԻՆ</w:t>
      </w:r>
      <w:r w:rsidR="00AA7C1C" w:rsidRPr="001369A8">
        <w:rPr>
          <w:rFonts w:ascii="GHEA Grapalat" w:hAnsi="GHEA Grapalat" w:cs="Sylfaen"/>
          <w:b/>
          <w:sz w:val="24"/>
          <w:szCs w:val="24"/>
          <w:lang w:val="hy-AM"/>
        </w:rPr>
        <w:t>»</w:t>
      </w:r>
      <w:r w:rsidR="00EE017B" w:rsidRPr="001369A8">
        <w:rPr>
          <w:rFonts w:ascii="GHEA Grapalat" w:hAnsi="GHEA Grapalat"/>
          <w:b/>
          <w:sz w:val="24"/>
          <w:szCs w:val="24"/>
          <w:lang w:val="hy-AM"/>
        </w:rPr>
        <w:t xml:space="preserve"> ՀՀ ԿԱՌԱՎԱՐՈՒԹՅԱՆ ՈՐՈՇՄԱՆ ՆԱԽԱԳԾԻ</w:t>
      </w:r>
      <w:r w:rsidR="00EE017B" w:rsidRPr="001369A8">
        <w:rPr>
          <w:rFonts w:ascii="Calibri" w:hAnsi="Calibri" w:cs="Calibri"/>
          <w:b/>
          <w:sz w:val="24"/>
          <w:szCs w:val="24"/>
          <w:lang w:val="hy-AM"/>
        </w:rPr>
        <w:t> </w:t>
      </w:r>
    </w:p>
    <w:p w:rsidR="000F0A3D" w:rsidRPr="001369A8" w:rsidRDefault="000F0A3D" w:rsidP="001369A8">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tbl>
      <w:tblPr>
        <w:tblW w:w="1453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159"/>
        <w:gridCol w:w="215"/>
        <w:gridCol w:w="6162"/>
      </w:tblGrid>
      <w:tr w:rsidR="003D04C2" w:rsidRPr="001369A8" w:rsidTr="00A02989">
        <w:trPr>
          <w:tblCellSpacing w:w="0" w:type="dxa"/>
          <w:jc w:val="center"/>
        </w:trPr>
        <w:tc>
          <w:tcPr>
            <w:tcW w:w="8159" w:type="dxa"/>
            <w:vMerge w:val="restart"/>
            <w:tcBorders>
              <w:top w:val="outset" w:sz="6" w:space="0" w:color="auto"/>
              <w:left w:val="outset" w:sz="6" w:space="0" w:color="auto"/>
              <w:bottom w:val="outset" w:sz="6" w:space="0" w:color="auto"/>
              <w:right w:val="outset" w:sz="6" w:space="0" w:color="auto"/>
            </w:tcBorders>
            <w:shd w:val="clear" w:color="auto" w:fill="D0D0D0"/>
          </w:tcPr>
          <w:p w:rsidR="003D04C2" w:rsidRPr="001369A8" w:rsidRDefault="003D04C2" w:rsidP="001369A8">
            <w:pPr>
              <w:pStyle w:val="ListParagraph"/>
              <w:numPr>
                <w:ilvl w:val="0"/>
                <w:numId w:val="16"/>
              </w:numPr>
              <w:spacing w:after="0" w:line="360" w:lineRule="auto"/>
              <w:ind w:left="74" w:right="90" w:firstLine="284"/>
              <w:jc w:val="center"/>
              <w:rPr>
                <w:rFonts w:ascii="GHEA Grapalat" w:eastAsia="Times New Roman" w:hAnsi="GHEA Grapalat" w:cs="Times New Roman"/>
                <w:color w:val="000000"/>
                <w:sz w:val="24"/>
                <w:szCs w:val="24"/>
              </w:rPr>
            </w:pPr>
            <w:r w:rsidRPr="001369A8">
              <w:rPr>
                <w:rFonts w:ascii="GHEA Grapalat" w:eastAsia="Times New Roman" w:hAnsi="GHEA Grapalat" w:cs="Times New Roman"/>
                <w:color w:val="000000"/>
                <w:sz w:val="24"/>
                <w:szCs w:val="24"/>
                <w:lang w:val="hy-AM"/>
              </w:rPr>
              <w:t>ՀՀ ֆինանսների նախարարություն</w:t>
            </w:r>
          </w:p>
        </w:tc>
        <w:tc>
          <w:tcPr>
            <w:tcW w:w="6377" w:type="dxa"/>
            <w:gridSpan w:val="2"/>
            <w:tcBorders>
              <w:top w:val="outset" w:sz="6" w:space="0" w:color="auto"/>
              <w:left w:val="outset" w:sz="6" w:space="0" w:color="auto"/>
              <w:bottom w:val="outset" w:sz="6" w:space="0" w:color="auto"/>
              <w:right w:val="outset" w:sz="6" w:space="0" w:color="auto"/>
            </w:tcBorders>
            <w:shd w:val="clear" w:color="auto" w:fill="D0D0D0"/>
          </w:tcPr>
          <w:p w:rsidR="003D04C2" w:rsidRPr="00483AFB" w:rsidRDefault="007A162C" w:rsidP="001369A8">
            <w:pPr>
              <w:spacing w:after="0" w:line="360" w:lineRule="auto"/>
              <w:ind w:left="74" w:right="90" w:firstLine="284"/>
              <w:jc w:val="center"/>
              <w:rPr>
                <w:rFonts w:ascii="GHEA Grapalat" w:hAnsi="GHEA Grapalat" w:cs="Sylfaen"/>
                <w:sz w:val="24"/>
                <w:szCs w:val="24"/>
              </w:rPr>
            </w:pPr>
            <w:r w:rsidRPr="00483AFB">
              <w:rPr>
                <w:rFonts w:ascii="GHEA Grapalat" w:hAnsi="GHEA Grapalat" w:cs="Sylfaen"/>
                <w:sz w:val="24"/>
                <w:szCs w:val="24"/>
              </w:rPr>
              <w:t>08</w:t>
            </w:r>
            <w:r w:rsidR="003D04C2" w:rsidRPr="00483AFB">
              <w:rPr>
                <w:rFonts w:ascii="GHEA Grapalat" w:hAnsi="GHEA Grapalat" w:cs="Sylfaen"/>
                <w:sz w:val="24"/>
                <w:szCs w:val="24"/>
              </w:rPr>
              <w:t>.0</w:t>
            </w:r>
            <w:r w:rsidRPr="00483AFB">
              <w:rPr>
                <w:rFonts w:ascii="GHEA Grapalat" w:hAnsi="GHEA Grapalat" w:cs="Sylfaen"/>
                <w:sz w:val="24"/>
                <w:szCs w:val="24"/>
              </w:rPr>
              <w:t>9</w:t>
            </w:r>
            <w:r w:rsidR="003D04C2" w:rsidRPr="00483AFB">
              <w:rPr>
                <w:rFonts w:ascii="GHEA Grapalat" w:hAnsi="GHEA Grapalat" w:cs="Sylfaen"/>
                <w:sz w:val="24"/>
                <w:szCs w:val="24"/>
              </w:rPr>
              <w:t>.2021թ.</w:t>
            </w:r>
          </w:p>
        </w:tc>
      </w:tr>
      <w:tr w:rsidR="003D04C2" w:rsidRPr="001369A8" w:rsidTr="00A02989">
        <w:trPr>
          <w:trHeight w:val="408"/>
          <w:tblCellSpacing w:w="0" w:type="dxa"/>
          <w:jc w:val="center"/>
        </w:trPr>
        <w:tc>
          <w:tcPr>
            <w:tcW w:w="8159"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3D04C2" w:rsidRPr="001369A8" w:rsidRDefault="003D04C2" w:rsidP="001369A8">
            <w:pPr>
              <w:spacing w:after="0" w:line="360" w:lineRule="auto"/>
              <w:ind w:left="74" w:right="90" w:firstLine="284"/>
              <w:rPr>
                <w:rFonts w:ascii="GHEA Grapalat" w:eastAsia="Times New Roman" w:hAnsi="GHEA Grapalat" w:cs="Times New Roman"/>
                <w:color w:val="000000"/>
                <w:sz w:val="24"/>
                <w:szCs w:val="24"/>
                <w:lang w:val="hy-AM"/>
              </w:rPr>
            </w:pPr>
          </w:p>
        </w:tc>
        <w:tc>
          <w:tcPr>
            <w:tcW w:w="6377" w:type="dxa"/>
            <w:gridSpan w:val="2"/>
            <w:tcBorders>
              <w:top w:val="outset" w:sz="6" w:space="0" w:color="auto"/>
              <w:left w:val="outset" w:sz="6" w:space="0" w:color="auto"/>
              <w:bottom w:val="outset" w:sz="6" w:space="0" w:color="auto"/>
              <w:right w:val="outset" w:sz="6" w:space="0" w:color="auto"/>
            </w:tcBorders>
            <w:shd w:val="clear" w:color="auto" w:fill="D0D0D0"/>
          </w:tcPr>
          <w:p w:rsidR="003D04C2" w:rsidRPr="00483AFB" w:rsidRDefault="00F326B5" w:rsidP="001369A8">
            <w:pPr>
              <w:spacing w:after="0" w:line="360" w:lineRule="auto"/>
              <w:ind w:left="74" w:right="90" w:firstLine="284"/>
              <w:jc w:val="center"/>
              <w:rPr>
                <w:rFonts w:ascii="GHEA Grapalat" w:hAnsi="GHEA Grapalat" w:cs="Sylfaen"/>
                <w:sz w:val="24"/>
                <w:szCs w:val="24"/>
              </w:rPr>
            </w:pPr>
            <w:r w:rsidRPr="00483AFB">
              <w:rPr>
                <w:rFonts w:ascii="GHEA Grapalat" w:hAnsi="GHEA Grapalat" w:cs="Sylfaen"/>
                <w:sz w:val="24"/>
                <w:szCs w:val="24"/>
              </w:rPr>
              <w:t>N 01/8-3/</w:t>
            </w:r>
            <w:r w:rsidR="007A162C" w:rsidRPr="00483AFB">
              <w:rPr>
                <w:rFonts w:ascii="GHEA Grapalat" w:hAnsi="GHEA Grapalat" w:cs="Sylfaen"/>
                <w:sz w:val="24"/>
                <w:szCs w:val="24"/>
              </w:rPr>
              <w:t>14235</w:t>
            </w:r>
            <w:r w:rsidRPr="00483AFB">
              <w:rPr>
                <w:rFonts w:ascii="GHEA Grapalat" w:hAnsi="GHEA Grapalat" w:cs="Sylfaen"/>
                <w:sz w:val="24"/>
                <w:szCs w:val="24"/>
              </w:rPr>
              <w:t>-2021</w:t>
            </w:r>
          </w:p>
        </w:tc>
      </w:tr>
      <w:tr w:rsidR="00AD5051" w:rsidRPr="001369A8" w:rsidTr="00A02989">
        <w:trPr>
          <w:tblCellSpacing w:w="0" w:type="dxa"/>
          <w:jc w:val="center"/>
        </w:trPr>
        <w:tc>
          <w:tcPr>
            <w:tcW w:w="8159" w:type="dxa"/>
            <w:tcBorders>
              <w:top w:val="outset" w:sz="6" w:space="0" w:color="auto"/>
              <w:left w:val="outset" w:sz="6" w:space="0" w:color="auto"/>
              <w:bottom w:val="outset" w:sz="6" w:space="0" w:color="auto"/>
              <w:right w:val="outset" w:sz="6" w:space="0" w:color="auto"/>
            </w:tcBorders>
            <w:shd w:val="clear" w:color="auto" w:fill="FFFFFF"/>
          </w:tcPr>
          <w:p w:rsidR="00AD5051" w:rsidRPr="001369A8" w:rsidRDefault="00BE23BA" w:rsidP="001369A8">
            <w:pPr>
              <w:widowControl w:val="0"/>
              <w:tabs>
                <w:tab w:val="left" w:pos="7269"/>
              </w:tabs>
              <w:overflowPunct w:val="0"/>
              <w:autoSpaceDE w:val="0"/>
              <w:autoSpaceDN w:val="0"/>
              <w:adjustRightInd w:val="0"/>
              <w:spacing w:after="0" w:line="360" w:lineRule="auto"/>
              <w:ind w:left="249" w:right="214" w:firstLine="109"/>
              <w:jc w:val="both"/>
              <w:textAlignment w:val="baseline"/>
              <w:rPr>
                <w:rFonts w:ascii="GHEA Grapalat" w:hAnsi="GHEA Grapalat"/>
                <w:sz w:val="24"/>
                <w:szCs w:val="24"/>
                <w:lang w:val="fr-FR"/>
              </w:rPr>
            </w:pPr>
            <w:r w:rsidRPr="001369A8">
              <w:rPr>
                <w:rFonts w:ascii="GHEA Grapalat" w:eastAsia="Times New Roman" w:hAnsi="GHEA Grapalat" w:cs="Sylfaen"/>
                <w:sz w:val="24"/>
                <w:szCs w:val="24"/>
                <w:lang w:val="fr-FR"/>
              </w:rPr>
              <w:t>ՀՀ ֆինանսների նախարարությունը Ձեր 25.08.2021թ. N 01/17/18544-2021 գրությամբ ներկայացված՝ «</w:t>
            </w:r>
            <w:r w:rsidRPr="001369A8">
              <w:rPr>
                <w:rFonts w:ascii="GHEA Grapalat" w:hAnsi="GHEA Grapalat"/>
                <w:color w:val="000000"/>
                <w:sz w:val="24"/>
                <w:szCs w:val="24"/>
                <w:shd w:val="clear" w:color="auto" w:fill="FFFFFF"/>
                <w:lang w:val="hy-AM"/>
              </w:rPr>
              <w:t xml:space="preserve">Հայաստանի Հանրապետության նախնական մասնագիտական (արհստագործական) և (կամ) միջին մասնագիտական կրթական ծրագրեր իրականացնող պետական ուսումնական հաստատություններում ուսանողական նպաստ հատկացնելու, ուսման վարձը փոխհատուցելու և կրթաթոշակ սահմանելու կարգը հաստատելու և Հայաստանի Հանրապետության կառավարության 2013 թվականի նոյեմբերի 28-ի N 1330-Ն որոշումն ուժը կորցրած ճանաչելու </w:t>
            </w:r>
            <w:r w:rsidRPr="001369A8">
              <w:rPr>
                <w:rFonts w:ascii="GHEA Grapalat" w:hAnsi="GHEA Grapalat"/>
                <w:color w:val="000000"/>
                <w:sz w:val="24"/>
                <w:szCs w:val="24"/>
                <w:shd w:val="clear" w:color="auto" w:fill="FFFFFF"/>
                <w:lang w:val="ru-RU"/>
              </w:rPr>
              <w:t>մասին</w:t>
            </w:r>
            <w:r w:rsidRPr="001369A8">
              <w:rPr>
                <w:rFonts w:ascii="GHEA Grapalat" w:hAnsi="GHEA Grapalat"/>
                <w:color w:val="000000"/>
                <w:sz w:val="24"/>
                <w:szCs w:val="24"/>
                <w:shd w:val="clear" w:color="auto" w:fill="FFFFFF"/>
                <w:lang w:val="hy-AM"/>
              </w:rPr>
              <w:t xml:space="preserve">» ՀՀ կառավարության որոշման </w:t>
            </w:r>
            <w:r w:rsidRPr="001369A8">
              <w:rPr>
                <w:rFonts w:ascii="GHEA Grapalat" w:eastAsia="Times New Roman" w:hAnsi="GHEA Grapalat" w:cs="Sylfaen"/>
                <w:sz w:val="24"/>
                <w:szCs w:val="24"/>
                <w:lang w:val="fr-FR"/>
              </w:rPr>
              <w:t xml:space="preserve">նախագծի </w:t>
            </w:r>
            <w:r w:rsidRPr="001369A8">
              <w:rPr>
                <w:rFonts w:ascii="GHEA Grapalat" w:eastAsia="Times New Roman" w:hAnsi="GHEA Grapalat" w:cs="Sylfaen"/>
                <w:sz w:val="24"/>
                <w:szCs w:val="24"/>
                <w:lang w:val="fr-FR"/>
              </w:rPr>
              <w:lastRenderedPageBreak/>
              <w:t>վերաբերյալ դիտողություններ և առաջարկություններ չունի:</w:t>
            </w:r>
          </w:p>
        </w:tc>
        <w:tc>
          <w:tcPr>
            <w:tcW w:w="215" w:type="dxa"/>
            <w:tcBorders>
              <w:top w:val="outset" w:sz="6" w:space="0" w:color="auto"/>
              <w:left w:val="outset" w:sz="6" w:space="0" w:color="auto"/>
              <w:bottom w:val="outset" w:sz="6" w:space="0" w:color="auto"/>
              <w:right w:val="nil"/>
            </w:tcBorders>
            <w:shd w:val="clear" w:color="auto" w:fill="FFFFFF"/>
          </w:tcPr>
          <w:p w:rsidR="00AD5051" w:rsidRPr="001369A8" w:rsidRDefault="00AD5051" w:rsidP="001369A8">
            <w:pPr>
              <w:spacing w:after="0" w:line="360" w:lineRule="auto"/>
              <w:ind w:left="74" w:right="90" w:firstLine="284"/>
              <w:rPr>
                <w:rFonts w:ascii="GHEA Grapalat" w:eastAsia="Times New Roman" w:hAnsi="GHEA Grapalat" w:cs="Calibri"/>
                <w:color w:val="000000"/>
                <w:sz w:val="24"/>
                <w:szCs w:val="24"/>
                <w:lang w:val="hy-AM"/>
              </w:rPr>
            </w:pPr>
          </w:p>
        </w:tc>
        <w:tc>
          <w:tcPr>
            <w:tcW w:w="6162" w:type="dxa"/>
            <w:tcBorders>
              <w:top w:val="outset" w:sz="6" w:space="0" w:color="auto"/>
              <w:left w:val="nil"/>
              <w:bottom w:val="outset" w:sz="6" w:space="0" w:color="auto"/>
              <w:right w:val="outset" w:sz="6" w:space="0" w:color="auto"/>
            </w:tcBorders>
            <w:shd w:val="clear" w:color="auto" w:fill="FFFFFF"/>
          </w:tcPr>
          <w:p w:rsidR="00AD5051" w:rsidRPr="00483AFB" w:rsidRDefault="00BE23BA" w:rsidP="001369A8">
            <w:pPr>
              <w:spacing w:after="0" w:line="360" w:lineRule="auto"/>
              <w:ind w:left="74" w:right="90" w:firstLine="284"/>
              <w:jc w:val="center"/>
              <w:rPr>
                <w:rFonts w:ascii="GHEA Grapalat" w:hAnsi="GHEA Grapalat"/>
                <w:b/>
                <w:sz w:val="24"/>
                <w:szCs w:val="24"/>
                <w:lang w:val="hy-AM"/>
              </w:rPr>
            </w:pPr>
            <w:r w:rsidRPr="00483AFB">
              <w:rPr>
                <w:rFonts w:ascii="GHEA Grapalat" w:eastAsia="Times New Roman" w:hAnsi="GHEA Grapalat" w:cs="Calibri"/>
                <w:b/>
                <w:bCs/>
                <w:color w:val="000000"/>
                <w:sz w:val="24"/>
                <w:szCs w:val="24"/>
                <w:lang w:val="hy-AM"/>
              </w:rPr>
              <w:t>Ընդունվել է:</w:t>
            </w:r>
          </w:p>
        </w:tc>
      </w:tr>
      <w:tr w:rsidR="009A7CA8" w:rsidRPr="001369A8" w:rsidTr="00A02989">
        <w:trPr>
          <w:tblCellSpacing w:w="0" w:type="dxa"/>
          <w:jc w:val="center"/>
        </w:trPr>
        <w:tc>
          <w:tcPr>
            <w:tcW w:w="8159" w:type="dxa"/>
            <w:vMerge w:val="restart"/>
            <w:tcBorders>
              <w:top w:val="outset" w:sz="6" w:space="0" w:color="auto"/>
              <w:left w:val="outset" w:sz="6" w:space="0" w:color="auto"/>
              <w:bottom w:val="outset" w:sz="6" w:space="0" w:color="auto"/>
              <w:right w:val="outset" w:sz="6" w:space="0" w:color="auto"/>
            </w:tcBorders>
            <w:shd w:val="clear" w:color="auto" w:fill="D0D0D0"/>
          </w:tcPr>
          <w:p w:rsidR="009A7CA8" w:rsidRPr="001369A8" w:rsidRDefault="009A7CA8" w:rsidP="00483AFB">
            <w:pPr>
              <w:pStyle w:val="ListParagraph"/>
              <w:numPr>
                <w:ilvl w:val="0"/>
                <w:numId w:val="16"/>
              </w:numPr>
              <w:tabs>
                <w:tab w:val="left" w:pos="7269"/>
              </w:tabs>
              <w:spacing w:after="0" w:line="360" w:lineRule="auto"/>
              <w:ind w:right="214"/>
              <w:rPr>
                <w:rFonts w:ascii="GHEA Grapalat" w:eastAsia="Times New Roman" w:hAnsi="GHEA Grapalat" w:cs="Times New Roman"/>
                <w:color w:val="000000"/>
                <w:sz w:val="24"/>
                <w:szCs w:val="24"/>
              </w:rPr>
            </w:pPr>
            <w:r w:rsidRPr="001369A8">
              <w:rPr>
                <w:rFonts w:ascii="GHEA Grapalat" w:eastAsia="Times New Roman" w:hAnsi="GHEA Grapalat" w:cs="Times New Roman"/>
                <w:color w:val="000000"/>
                <w:sz w:val="24"/>
                <w:szCs w:val="24"/>
                <w:lang w:val="hy-AM"/>
              </w:rPr>
              <w:lastRenderedPageBreak/>
              <w:t>ՀՀ արտակարգ իրավիճակների նախարարություն</w:t>
            </w:r>
          </w:p>
        </w:tc>
        <w:tc>
          <w:tcPr>
            <w:tcW w:w="6377" w:type="dxa"/>
            <w:gridSpan w:val="2"/>
            <w:tcBorders>
              <w:top w:val="outset" w:sz="6" w:space="0" w:color="auto"/>
              <w:left w:val="outset" w:sz="6" w:space="0" w:color="auto"/>
              <w:bottom w:val="outset" w:sz="6" w:space="0" w:color="auto"/>
              <w:right w:val="outset" w:sz="6" w:space="0" w:color="auto"/>
            </w:tcBorders>
            <w:shd w:val="clear" w:color="auto" w:fill="D0D0D0"/>
          </w:tcPr>
          <w:p w:rsidR="009A7CA8" w:rsidRPr="00483AFB" w:rsidRDefault="00451F39" w:rsidP="001369A8">
            <w:pPr>
              <w:spacing w:after="0" w:line="360" w:lineRule="auto"/>
              <w:ind w:left="74" w:right="90" w:firstLine="284"/>
              <w:jc w:val="center"/>
              <w:rPr>
                <w:rFonts w:ascii="GHEA Grapalat" w:hAnsi="GHEA Grapalat" w:cs="Sylfaen"/>
                <w:sz w:val="24"/>
                <w:szCs w:val="24"/>
              </w:rPr>
            </w:pPr>
            <w:r w:rsidRPr="00483AFB">
              <w:rPr>
                <w:rFonts w:ascii="GHEA Grapalat" w:hAnsi="GHEA Grapalat" w:cs="Sylfaen"/>
                <w:sz w:val="24"/>
                <w:szCs w:val="24"/>
              </w:rPr>
              <w:t>03</w:t>
            </w:r>
            <w:r w:rsidR="009A7CA8" w:rsidRPr="00483AFB">
              <w:rPr>
                <w:rFonts w:ascii="GHEA Grapalat" w:hAnsi="GHEA Grapalat" w:cs="Sylfaen"/>
                <w:sz w:val="24"/>
                <w:szCs w:val="24"/>
              </w:rPr>
              <w:t>.0</w:t>
            </w:r>
            <w:r w:rsidRPr="00483AFB">
              <w:rPr>
                <w:rFonts w:ascii="GHEA Grapalat" w:hAnsi="GHEA Grapalat" w:cs="Sylfaen"/>
                <w:sz w:val="24"/>
                <w:szCs w:val="24"/>
                <w:lang w:val="hy-AM"/>
              </w:rPr>
              <w:t>9</w:t>
            </w:r>
            <w:r w:rsidR="009A7CA8" w:rsidRPr="00483AFB">
              <w:rPr>
                <w:rFonts w:ascii="GHEA Grapalat" w:hAnsi="GHEA Grapalat" w:cs="Sylfaen"/>
                <w:sz w:val="24"/>
                <w:szCs w:val="24"/>
              </w:rPr>
              <w:t>.2021թ.</w:t>
            </w:r>
          </w:p>
        </w:tc>
      </w:tr>
      <w:tr w:rsidR="009A7CA8" w:rsidRPr="001369A8" w:rsidTr="00A02989">
        <w:trPr>
          <w:trHeight w:val="408"/>
          <w:tblCellSpacing w:w="0" w:type="dxa"/>
          <w:jc w:val="center"/>
        </w:trPr>
        <w:tc>
          <w:tcPr>
            <w:tcW w:w="8159"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9A7CA8" w:rsidRPr="001369A8" w:rsidRDefault="009A7CA8" w:rsidP="001369A8">
            <w:pPr>
              <w:tabs>
                <w:tab w:val="left" w:pos="7269"/>
              </w:tabs>
              <w:spacing w:after="0" w:line="360" w:lineRule="auto"/>
              <w:ind w:left="249" w:right="214" w:firstLine="109"/>
              <w:rPr>
                <w:rFonts w:ascii="GHEA Grapalat" w:eastAsia="Times New Roman" w:hAnsi="GHEA Grapalat" w:cs="Times New Roman"/>
                <w:color w:val="000000"/>
                <w:sz w:val="24"/>
                <w:szCs w:val="24"/>
                <w:lang w:val="hy-AM"/>
              </w:rPr>
            </w:pPr>
          </w:p>
        </w:tc>
        <w:tc>
          <w:tcPr>
            <w:tcW w:w="6377" w:type="dxa"/>
            <w:gridSpan w:val="2"/>
            <w:tcBorders>
              <w:top w:val="outset" w:sz="6" w:space="0" w:color="auto"/>
              <w:left w:val="outset" w:sz="6" w:space="0" w:color="auto"/>
              <w:bottom w:val="outset" w:sz="6" w:space="0" w:color="auto"/>
              <w:right w:val="outset" w:sz="6" w:space="0" w:color="auto"/>
            </w:tcBorders>
            <w:shd w:val="clear" w:color="auto" w:fill="D0D0D0"/>
          </w:tcPr>
          <w:p w:rsidR="009A7CA8" w:rsidRPr="00483AFB" w:rsidRDefault="009A7CA8" w:rsidP="001369A8">
            <w:pPr>
              <w:spacing w:after="0" w:line="360" w:lineRule="auto"/>
              <w:ind w:left="74" w:right="90" w:firstLine="284"/>
              <w:jc w:val="center"/>
              <w:rPr>
                <w:rFonts w:ascii="GHEA Grapalat" w:hAnsi="GHEA Grapalat" w:cs="Sylfaen"/>
                <w:sz w:val="24"/>
                <w:szCs w:val="24"/>
                <w:lang w:val="hy-AM"/>
              </w:rPr>
            </w:pPr>
            <w:r w:rsidRPr="00483AFB">
              <w:rPr>
                <w:rFonts w:ascii="GHEA Grapalat" w:hAnsi="GHEA Grapalat" w:cs="Sylfaen"/>
                <w:sz w:val="24"/>
                <w:szCs w:val="24"/>
                <w:lang w:val="hy-AM"/>
              </w:rPr>
              <w:t>N 01/</w:t>
            </w:r>
            <w:r w:rsidR="00451F39" w:rsidRPr="00483AFB">
              <w:rPr>
                <w:rFonts w:ascii="GHEA Grapalat" w:hAnsi="GHEA Grapalat" w:cs="Sylfaen"/>
                <w:sz w:val="24"/>
                <w:szCs w:val="24"/>
                <w:lang w:val="hy-AM"/>
              </w:rPr>
              <w:t>01.4</w:t>
            </w:r>
            <w:r w:rsidRPr="00483AFB">
              <w:rPr>
                <w:rFonts w:ascii="GHEA Grapalat" w:hAnsi="GHEA Grapalat" w:cs="Sylfaen"/>
                <w:sz w:val="24"/>
                <w:szCs w:val="24"/>
                <w:lang w:val="hy-AM"/>
              </w:rPr>
              <w:t>/</w:t>
            </w:r>
            <w:r w:rsidR="00451F39" w:rsidRPr="00483AFB">
              <w:rPr>
                <w:rFonts w:ascii="GHEA Grapalat" w:hAnsi="GHEA Grapalat" w:cs="Sylfaen"/>
                <w:sz w:val="24"/>
                <w:szCs w:val="24"/>
                <w:lang w:val="hy-AM"/>
              </w:rPr>
              <w:t>4688</w:t>
            </w:r>
            <w:r w:rsidRPr="00483AFB">
              <w:rPr>
                <w:rFonts w:ascii="GHEA Grapalat" w:hAnsi="GHEA Grapalat" w:cs="Sylfaen"/>
                <w:sz w:val="24"/>
                <w:szCs w:val="24"/>
                <w:lang w:val="hy-AM"/>
              </w:rPr>
              <w:t>-2021</w:t>
            </w:r>
          </w:p>
        </w:tc>
      </w:tr>
      <w:tr w:rsidR="00F031DD" w:rsidRPr="001369A8" w:rsidTr="00A02989">
        <w:trPr>
          <w:tblCellSpacing w:w="0" w:type="dxa"/>
          <w:jc w:val="center"/>
        </w:trPr>
        <w:tc>
          <w:tcPr>
            <w:tcW w:w="8159" w:type="dxa"/>
            <w:tcBorders>
              <w:top w:val="outset" w:sz="6" w:space="0" w:color="auto"/>
              <w:left w:val="outset" w:sz="6" w:space="0" w:color="auto"/>
              <w:bottom w:val="outset" w:sz="6" w:space="0" w:color="auto"/>
              <w:right w:val="outset" w:sz="6" w:space="0" w:color="auto"/>
            </w:tcBorders>
            <w:shd w:val="clear" w:color="auto" w:fill="FFFFFF"/>
          </w:tcPr>
          <w:p w:rsidR="00F031DD" w:rsidRPr="001369A8" w:rsidRDefault="00F031DD" w:rsidP="001369A8">
            <w:pPr>
              <w:pStyle w:val="BodyTextIndent2"/>
              <w:tabs>
                <w:tab w:val="left" w:pos="7269"/>
              </w:tabs>
              <w:spacing w:after="0" w:line="360" w:lineRule="auto"/>
              <w:ind w:left="249" w:right="214" w:firstLine="109"/>
              <w:jc w:val="both"/>
              <w:rPr>
                <w:rFonts w:ascii="GHEA Grapalat" w:hAnsi="GHEA Grapalat"/>
                <w:lang w:val="fr-FR"/>
              </w:rPr>
            </w:pPr>
            <w:r w:rsidRPr="001369A8">
              <w:rPr>
                <w:rFonts w:ascii="GHEA Grapalat" w:hAnsi="GHEA Grapalat" w:cs="Tahoma"/>
                <w:lang w:val="hy-AM"/>
              </w:rPr>
              <w:t xml:space="preserve">Արտակարգ իրավիճակների նախարարությունը </w:t>
            </w:r>
            <w:r w:rsidRPr="001369A8">
              <w:rPr>
                <w:rFonts w:ascii="GHEA Grapalat" w:hAnsi="GHEA Grapalat" w:cs="Arial"/>
                <w:lang w:val="hy-AM"/>
              </w:rPr>
              <w:t xml:space="preserve">«Հայաստանի Հանրապետության նախնական մասնագիտական (արհեստագործական) և (կամ) միջին մասնագիտական կրթական ծրագրեր իրականացնող պետական ուսումնական հաստատություններում ուսումնական նպաստ հատկացնելու, ուսման վարձը փոխհատուցելու և կրթաթոշակ սահմանելու կարգը հաստատելու և Հայաստանի Հանրապետության կառավարության 2013 թվականի նոյեմբերի 28-ի N 1330-Ն որոշումն ուժը կորցրած ճանաչելու մասին» </w:t>
            </w:r>
            <w:r w:rsidRPr="001369A8">
              <w:rPr>
                <w:rFonts w:ascii="GHEA Grapalat" w:hAnsi="GHEA Grapalat" w:cs="Arial Armenian"/>
                <w:lang w:val="hy-AM"/>
              </w:rPr>
              <w:t xml:space="preserve">ՀՀ </w:t>
            </w:r>
            <w:r w:rsidRPr="001369A8">
              <w:rPr>
                <w:rFonts w:ascii="GHEA Grapalat" w:hAnsi="GHEA Grapalat"/>
                <w:noProof/>
                <w:lang w:val="hy-AM"/>
              </w:rPr>
              <w:t>կառավարության որոշման նախագծի վերաբերյալ դիտողություններ և առաջարկություններ չունի:</w:t>
            </w:r>
            <w:r w:rsidRPr="001369A8">
              <w:rPr>
                <w:rFonts w:ascii="GHEA Grapalat" w:hAnsi="GHEA Grapalat"/>
                <w:lang w:val="fr-FR"/>
              </w:rPr>
              <w:t xml:space="preserve"> </w:t>
            </w:r>
          </w:p>
        </w:tc>
        <w:tc>
          <w:tcPr>
            <w:tcW w:w="215" w:type="dxa"/>
            <w:tcBorders>
              <w:top w:val="outset" w:sz="6" w:space="0" w:color="auto"/>
              <w:left w:val="outset" w:sz="6" w:space="0" w:color="auto"/>
              <w:bottom w:val="outset" w:sz="6" w:space="0" w:color="auto"/>
              <w:right w:val="nil"/>
            </w:tcBorders>
            <w:shd w:val="clear" w:color="auto" w:fill="FFFFFF"/>
          </w:tcPr>
          <w:p w:rsidR="00F031DD" w:rsidRPr="001369A8" w:rsidRDefault="00F031DD" w:rsidP="001369A8">
            <w:pPr>
              <w:spacing w:after="0" w:line="360" w:lineRule="auto"/>
              <w:ind w:left="74" w:right="90" w:firstLine="284"/>
              <w:rPr>
                <w:rFonts w:ascii="GHEA Grapalat" w:eastAsia="Times New Roman" w:hAnsi="GHEA Grapalat" w:cs="Calibri"/>
                <w:color w:val="000000"/>
                <w:sz w:val="24"/>
                <w:szCs w:val="24"/>
                <w:lang w:val="hy-AM"/>
              </w:rPr>
            </w:pPr>
          </w:p>
        </w:tc>
        <w:tc>
          <w:tcPr>
            <w:tcW w:w="6162" w:type="dxa"/>
            <w:tcBorders>
              <w:top w:val="outset" w:sz="6" w:space="0" w:color="auto"/>
              <w:left w:val="nil"/>
              <w:bottom w:val="outset" w:sz="6" w:space="0" w:color="auto"/>
              <w:right w:val="outset" w:sz="6" w:space="0" w:color="auto"/>
            </w:tcBorders>
            <w:shd w:val="clear" w:color="auto" w:fill="FFFFFF"/>
          </w:tcPr>
          <w:p w:rsidR="00F031DD" w:rsidRPr="00483AFB" w:rsidRDefault="00F031DD" w:rsidP="001369A8">
            <w:pPr>
              <w:spacing w:after="0" w:line="360" w:lineRule="auto"/>
              <w:ind w:left="74" w:right="90" w:firstLine="284"/>
              <w:jc w:val="center"/>
              <w:rPr>
                <w:rFonts w:ascii="GHEA Grapalat" w:eastAsia="Times New Roman" w:hAnsi="GHEA Grapalat" w:cs="Calibri"/>
                <w:b/>
                <w:bCs/>
                <w:color w:val="000000"/>
                <w:sz w:val="24"/>
                <w:szCs w:val="24"/>
                <w:lang w:val="hy-AM"/>
              </w:rPr>
            </w:pPr>
            <w:r w:rsidRPr="00483AFB">
              <w:rPr>
                <w:rFonts w:ascii="GHEA Grapalat" w:eastAsia="Times New Roman" w:hAnsi="GHEA Grapalat" w:cs="Calibri"/>
                <w:b/>
                <w:bCs/>
                <w:color w:val="000000"/>
                <w:sz w:val="24"/>
                <w:szCs w:val="24"/>
                <w:lang w:val="hy-AM"/>
              </w:rPr>
              <w:t>Ընդունվել է:</w:t>
            </w:r>
          </w:p>
        </w:tc>
      </w:tr>
      <w:tr w:rsidR="008B28F1" w:rsidRPr="001369A8" w:rsidTr="00A02989">
        <w:trPr>
          <w:tblCellSpacing w:w="0" w:type="dxa"/>
          <w:jc w:val="center"/>
        </w:trPr>
        <w:tc>
          <w:tcPr>
            <w:tcW w:w="8159" w:type="dxa"/>
            <w:vMerge w:val="restart"/>
            <w:tcBorders>
              <w:top w:val="outset" w:sz="6" w:space="0" w:color="auto"/>
              <w:left w:val="outset" w:sz="6" w:space="0" w:color="auto"/>
              <w:bottom w:val="outset" w:sz="6" w:space="0" w:color="auto"/>
              <w:right w:val="outset" w:sz="6" w:space="0" w:color="auto"/>
            </w:tcBorders>
            <w:shd w:val="clear" w:color="auto" w:fill="D0D0D0"/>
          </w:tcPr>
          <w:p w:rsidR="008B28F1" w:rsidRPr="001369A8" w:rsidRDefault="008B28F1" w:rsidP="00483AFB">
            <w:pPr>
              <w:pStyle w:val="ListParagraph"/>
              <w:numPr>
                <w:ilvl w:val="0"/>
                <w:numId w:val="16"/>
              </w:numPr>
              <w:tabs>
                <w:tab w:val="left" w:pos="7269"/>
              </w:tabs>
              <w:spacing w:after="0" w:line="360" w:lineRule="auto"/>
              <w:ind w:right="214"/>
              <w:rPr>
                <w:rFonts w:ascii="GHEA Grapalat" w:eastAsia="Times New Roman" w:hAnsi="GHEA Grapalat" w:cs="Times New Roman"/>
                <w:color w:val="000000"/>
                <w:sz w:val="24"/>
                <w:szCs w:val="24"/>
              </w:rPr>
            </w:pPr>
            <w:r w:rsidRPr="001369A8">
              <w:rPr>
                <w:rFonts w:ascii="GHEA Grapalat" w:eastAsia="Times New Roman" w:hAnsi="GHEA Grapalat" w:cs="Times New Roman"/>
                <w:color w:val="000000"/>
                <w:sz w:val="24"/>
                <w:szCs w:val="24"/>
                <w:lang w:val="hy-AM"/>
              </w:rPr>
              <w:t>ՀՀ պաշտպանության նախարարություն</w:t>
            </w:r>
          </w:p>
        </w:tc>
        <w:tc>
          <w:tcPr>
            <w:tcW w:w="6377" w:type="dxa"/>
            <w:gridSpan w:val="2"/>
            <w:tcBorders>
              <w:top w:val="outset" w:sz="6" w:space="0" w:color="auto"/>
              <w:left w:val="outset" w:sz="6" w:space="0" w:color="auto"/>
              <w:bottom w:val="outset" w:sz="6" w:space="0" w:color="auto"/>
              <w:right w:val="outset" w:sz="6" w:space="0" w:color="auto"/>
            </w:tcBorders>
            <w:shd w:val="clear" w:color="auto" w:fill="D0D0D0"/>
          </w:tcPr>
          <w:p w:rsidR="008B28F1" w:rsidRPr="00483AFB" w:rsidRDefault="00F64E9F" w:rsidP="001369A8">
            <w:pPr>
              <w:spacing w:after="0" w:line="360" w:lineRule="auto"/>
              <w:ind w:left="74" w:right="90" w:firstLine="284"/>
              <w:jc w:val="center"/>
              <w:rPr>
                <w:rFonts w:ascii="GHEA Grapalat" w:hAnsi="GHEA Grapalat" w:cs="Sylfaen"/>
                <w:sz w:val="24"/>
                <w:szCs w:val="24"/>
              </w:rPr>
            </w:pPr>
            <w:r w:rsidRPr="00483AFB">
              <w:rPr>
                <w:rFonts w:ascii="GHEA Grapalat" w:hAnsi="GHEA Grapalat" w:cs="Sylfaen"/>
                <w:sz w:val="24"/>
                <w:szCs w:val="24"/>
                <w:lang w:val="hy-AM"/>
              </w:rPr>
              <w:t>30</w:t>
            </w:r>
            <w:r w:rsidR="008B28F1" w:rsidRPr="00483AFB">
              <w:rPr>
                <w:rFonts w:ascii="GHEA Grapalat" w:hAnsi="GHEA Grapalat" w:cs="Sylfaen"/>
                <w:sz w:val="24"/>
                <w:szCs w:val="24"/>
              </w:rPr>
              <w:t>.0</w:t>
            </w:r>
            <w:r w:rsidRPr="00483AFB">
              <w:rPr>
                <w:rFonts w:ascii="GHEA Grapalat" w:hAnsi="GHEA Grapalat" w:cs="Sylfaen"/>
                <w:sz w:val="24"/>
                <w:szCs w:val="24"/>
                <w:lang w:val="hy-AM"/>
              </w:rPr>
              <w:t>8</w:t>
            </w:r>
            <w:r w:rsidR="008B28F1" w:rsidRPr="00483AFB">
              <w:rPr>
                <w:rFonts w:ascii="GHEA Grapalat" w:hAnsi="GHEA Grapalat" w:cs="Sylfaen"/>
                <w:sz w:val="24"/>
                <w:szCs w:val="24"/>
              </w:rPr>
              <w:t>.2021թ.</w:t>
            </w:r>
          </w:p>
        </w:tc>
      </w:tr>
      <w:tr w:rsidR="008B28F1" w:rsidRPr="001369A8" w:rsidTr="00A02989">
        <w:trPr>
          <w:trHeight w:val="408"/>
          <w:tblCellSpacing w:w="0" w:type="dxa"/>
          <w:jc w:val="center"/>
        </w:trPr>
        <w:tc>
          <w:tcPr>
            <w:tcW w:w="8159"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8B28F1" w:rsidRPr="001369A8" w:rsidRDefault="008B28F1" w:rsidP="001369A8">
            <w:pPr>
              <w:tabs>
                <w:tab w:val="left" w:pos="7269"/>
              </w:tabs>
              <w:spacing w:after="0" w:line="360" w:lineRule="auto"/>
              <w:ind w:left="249" w:right="214" w:firstLine="109"/>
              <w:rPr>
                <w:rFonts w:ascii="GHEA Grapalat" w:eastAsia="Times New Roman" w:hAnsi="GHEA Grapalat" w:cs="Times New Roman"/>
                <w:color w:val="000000"/>
                <w:sz w:val="24"/>
                <w:szCs w:val="24"/>
                <w:lang w:val="hy-AM"/>
              </w:rPr>
            </w:pPr>
          </w:p>
        </w:tc>
        <w:tc>
          <w:tcPr>
            <w:tcW w:w="6377" w:type="dxa"/>
            <w:gridSpan w:val="2"/>
            <w:tcBorders>
              <w:top w:val="outset" w:sz="6" w:space="0" w:color="auto"/>
              <w:left w:val="outset" w:sz="6" w:space="0" w:color="auto"/>
              <w:bottom w:val="outset" w:sz="6" w:space="0" w:color="auto"/>
              <w:right w:val="outset" w:sz="6" w:space="0" w:color="auto"/>
            </w:tcBorders>
            <w:shd w:val="clear" w:color="auto" w:fill="D0D0D0"/>
          </w:tcPr>
          <w:p w:rsidR="008B28F1" w:rsidRPr="00483AFB" w:rsidRDefault="008B28F1" w:rsidP="001369A8">
            <w:pPr>
              <w:spacing w:after="0" w:line="360" w:lineRule="auto"/>
              <w:ind w:left="74" w:right="90" w:firstLine="284"/>
              <w:jc w:val="center"/>
              <w:rPr>
                <w:rFonts w:ascii="GHEA Grapalat" w:hAnsi="GHEA Grapalat" w:cs="Sylfaen"/>
                <w:sz w:val="24"/>
                <w:szCs w:val="24"/>
                <w:lang w:val="hy-AM"/>
              </w:rPr>
            </w:pPr>
            <w:r w:rsidRPr="00483AFB">
              <w:rPr>
                <w:rFonts w:ascii="GHEA Grapalat" w:hAnsi="GHEA Grapalat" w:cs="Sylfaen"/>
                <w:sz w:val="24"/>
                <w:szCs w:val="24"/>
                <w:lang w:val="hy-AM"/>
              </w:rPr>
              <w:t>N ՊՆ/510/4549-2021</w:t>
            </w:r>
          </w:p>
        </w:tc>
      </w:tr>
      <w:tr w:rsidR="008B28F1" w:rsidRPr="001369A8" w:rsidTr="00A02989">
        <w:trPr>
          <w:tblCellSpacing w:w="0" w:type="dxa"/>
          <w:jc w:val="center"/>
        </w:trPr>
        <w:tc>
          <w:tcPr>
            <w:tcW w:w="8159" w:type="dxa"/>
            <w:tcBorders>
              <w:top w:val="outset" w:sz="6" w:space="0" w:color="auto"/>
              <w:left w:val="outset" w:sz="6" w:space="0" w:color="auto"/>
              <w:bottom w:val="outset" w:sz="6" w:space="0" w:color="auto"/>
              <w:right w:val="outset" w:sz="6" w:space="0" w:color="auto"/>
            </w:tcBorders>
            <w:shd w:val="clear" w:color="auto" w:fill="FFFFFF"/>
          </w:tcPr>
          <w:p w:rsidR="008B28F1" w:rsidRPr="001369A8" w:rsidRDefault="002E0F2A" w:rsidP="001369A8">
            <w:pPr>
              <w:tabs>
                <w:tab w:val="left" w:pos="7269"/>
              </w:tabs>
              <w:spacing w:after="0" w:line="360" w:lineRule="auto"/>
              <w:ind w:left="249" w:right="214" w:firstLine="109"/>
              <w:jc w:val="both"/>
              <w:rPr>
                <w:rFonts w:ascii="GHEA Grapalat" w:hAnsi="GHEA Grapalat"/>
                <w:sz w:val="24"/>
                <w:szCs w:val="24"/>
                <w:lang w:val="hy-AM"/>
              </w:rPr>
            </w:pPr>
            <w:r w:rsidRPr="001369A8">
              <w:rPr>
                <w:rFonts w:ascii="GHEA Grapalat" w:hAnsi="GHEA Grapalat"/>
                <w:sz w:val="24"/>
                <w:szCs w:val="24"/>
                <w:lang w:val="hy-AM"/>
              </w:rPr>
              <w:t>2021 թվականի օգոստոսի 25-ի Ձեր N 01/17/18544-2021 գրության առնչությամբ հայտնում եմ, որ «Հայաստանի Հանրապետության նախնական մասնագիտական (</w:t>
            </w:r>
            <w:r w:rsidRPr="001369A8">
              <w:rPr>
                <w:rFonts w:ascii="GHEA Grapalat" w:hAnsi="GHEA Grapalat"/>
                <w:spacing w:val="-4"/>
                <w:sz w:val="24"/>
                <w:szCs w:val="24"/>
                <w:lang w:val="hy-AM"/>
              </w:rPr>
              <w:t>արհեստագործական) և (կամ) միջին մասնագիտական կրթական ծրագրեր իրակա</w:t>
            </w:r>
            <w:r w:rsidRPr="001369A8">
              <w:rPr>
                <w:rFonts w:ascii="GHEA Grapalat" w:hAnsi="GHEA Grapalat"/>
                <w:spacing w:val="-4"/>
                <w:sz w:val="24"/>
                <w:szCs w:val="24"/>
                <w:lang w:val="hy-AM"/>
              </w:rPr>
              <w:softHyphen/>
              <w:t>նաց</w:t>
            </w:r>
            <w:r w:rsidRPr="001369A8">
              <w:rPr>
                <w:rFonts w:ascii="GHEA Grapalat" w:hAnsi="GHEA Grapalat"/>
                <w:spacing w:val="-4"/>
                <w:sz w:val="24"/>
                <w:szCs w:val="24"/>
                <w:lang w:val="hy-AM"/>
              </w:rPr>
              <w:softHyphen/>
              <w:t>նող</w:t>
            </w:r>
            <w:r w:rsidRPr="001369A8">
              <w:rPr>
                <w:rFonts w:ascii="GHEA Grapalat" w:hAnsi="GHEA Grapalat"/>
                <w:sz w:val="24"/>
                <w:szCs w:val="24"/>
                <w:lang w:val="hy-AM"/>
              </w:rPr>
              <w:t xml:space="preserve"> պետական ուսումնական հաստատություններում ուսումնական նպաստ հատկաց</w:t>
            </w:r>
            <w:r w:rsidRPr="001369A8">
              <w:rPr>
                <w:rFonts w:ascii="GHEA Grapalat" w:hAnsi="GHEA Grapalat"/>
                <w:sz w:val="24"/>
                <w:szCs w:val="24"/>
                <w:lang w:val="hy-AM"/>
              </w:rPr>
              <w:softHyphen/>
              <w:t xml:space="preserve">նելու, ուսման վարձը փոխհատուցելու և կրթաթոշակ </w:t>
            </w:r>
            <w:r w:rsidRPr="001369A8">
              <w:rPr>
                <w:rFonts w:ascii="GHEA Grapalat" w:hAnsi="GHEA Grapalat"/>
                <w:sz w:val="24"/>
                <w:szCs w:val="24"/>
                <w:lang w:val="hy-AM"/>
              </w:rPr>
              <w:lastRenderedPageBreak/>
              <w:t>սահմանելու կարգը հաստատելու և Հայաստանի Հանրապետության կառավարության 2013 թվականի նոյեմբերի 28-ի N 1330-Ն որոշումն ուժը կորցրած ճանաչելու մասին» Կառավարության որոշման նա</w:t>
            </w:r>
            <w:r w:rsidRPr="001369A8">
              <w:rPr>
                <w:rFonts w:ascii="GHEA Grapalat" w:hAnsi="GHEA Grapalat"/>
                <w:sz w:val="24"/>
                <w:szCs w:val="24"/>
                <w:lang w:val="hy-AM"/>
              </w:rPr>
              <w:softHyphen/>
              <w:t>խա</w:t>
            </w:r>
            <w:r w:rsidRPr="001369A8">
              <w:rPr>
                <w:rFonts w:ascii="GHEA Grapalat" w:hAnsi="GHEA Grapalat"/>
                <w:sz w:val="24"/>
                <w:szCs w:val="24"/>
                <w:lang w:val="hy-AM"/>
              </w:rPr>
              <w:softHyphen/>
              <w:t>գծի վերաբերյալ դիտողություններ և առաջարկություններ չունենք:</w:t>
            </w:r>
          </w:p>
        </w:tc>
        <w:tc>
          <w:tcPr>
            <w:tcW w:w="215" w:type="dxa"/>
            <w:tcBorders>
              <w:top w:val="outset" w:sz="6" w:space="0" w:color="auto"/>
              <w:left w:val="outset" w:sz="6" w:space="0" w:color="auto"/>
              <w:bottom w:val="outset" w:sz="6" w:space="0" w:color="auto"/>
              <w:right w:val="nil"/>
            </w:tcBorders>
            <w:shd w:val="clear" w:color="auto" w:fill="FFFFFF"/>
          </w:tcPr>
          <w:p w:rsidR="008B28F1" w:rsidRPr="001369A8" w:rsidRDefault="008B28F1" w:rsidP="001369A8">
            <w:pPr>
              <w:spacing w:after="0" w:line="360" w:lineRule="auto"/>
              <w:ind w:left="74" w:right="90" w:firstLine="284"/>
              <w:rPr>
                <w:rFonts w:ascii="GHEA Grapalat" w:eastAsia="Times New Roman" w:hAnsi="GHEA Grapalat" w:cs="Calibri"/>
                <w:color w:val="000000"/>
                <w:sz w:val="24"/>
                <w:szCs w:val="24"/>
                <w:lang w:val="hy-AM"/>
              </w:rPr>
            </w:pPr>
          </w:p>
        </w:tc>
        <w:tc>
          <w:tcPr>
            <w:tcW w:w="6162" w:type="dxa"/>
            <w:tcBorders>
              <w:top w:val="outset" w:sz="6" w:space="0" w:color="auto"/>
              <w:left w:val="nil"/>
              <w:bottom w:val="outset" w:sz="6" w:space="0" w:color="auto"/>
              <w:right w:val="outset" w:sz="6" w:space="0" w:color="auto"/>
            </w:tcBorders>
            <w:shd w:val="clear" w:color="auto" w:fill="FFFFFF"/>
          </w:tcPr>
          <w:p w:rsidR="008B28F1" w:rsidRPr="00483AFB" w:rsidRDefault="008B28F1" w:rsidP="001369A8">
            <w:pPr>
              <w:spacing w:after="0" w:line="360" w:lineRule="auto"/>
              <w:ind w:left="74" w:right="90" w:firstLine="284"/>
              <w:jc w:val="center"/>
              <w:rPr>
                <w:rFonts w:ascii="GHEA Grapalat" w:eastAsia="Times New Roman" w:hAnsi="GHEA Grapalat" w:cs="Calibri"/>
                <w:b/>
                <w:bCs/>
                <w:color w:val="000000"/>
                <w:sz w:val="24"/>
                <w:szCs w:val="24"/>
                <w:lang w:val="hy-AM"/>
              </w:rPr>
            </w:pPr>
            <w:r w:rsidRPr="00483AFB">
              <w:rPr>
                <w:rFonts w:ascii="GHEA Grapalat" w:eastAsia="Times New Roman" w:hAnsi="GHEA Grapalat" w:cs="Calibri"/>
                <w:b/>
                <w:bCs/>
                <w:color w:val="000000"/>
                <w:sz w:val="24"/>
                <w:szCs w:val="24"/>
                <w:lang w:val="hy-AM"/>
              </w:rPr>
              <w:t>Ընդունվել է:</w:t>
            </w:r>
          </w:p>
        </w:tc>
      </w:tr>
      <w:tr w:rsidR="00C65DD9" w:rsidRPr="001369A8" w:rsidTr="00A02989">
        <w:trPr>
          <w:tblCellSpacing w:w="0" w:type="dxa"/>
          <w:jc w:val="center"/>
        </w:trPr>
        <w:tc>
          <w:tcPr>
            <w:tcW w:w="8159" w:type="dxa"/>
            <w:vMerge w:val="restart"/>
            <w:tcBorders>
              <w:top w:val="outset" w:sz="6" w:space="0" w:color="auto"/>
              <w:left w:val="outset" w:sz="6" w:space="0" w:color="auto"/>
              <w:bottom w:val="outset" w:sz="6" w:space="0" w:color="auto"/>
              <w:right w:val="outset" w:sz="6" w:space="0" w:color="auto"/>
            </w:tcBorders>
            <w:shd w:val="clear" w:color="auto" w:fill="D0D0D0"/>
          </w:tcPr>
          <w:p w:rsidR="00C65DD9" w:rsidRPr="001369A8" w:rsidRDefault="00C65DD9" w:rsidP="009473BD">
            <w:pPr>
              <w:pStyle w:val="ListParagraph"/>
              <w:numPr>
                <w:ilvl w:val="0"/>
                <w:numId w:val="16"/>
              </w:numPr>
              <w:tabs>
                <w:tab w:val="left" w:pos="7269"/>
              </w:tabs>
              <w:spacing w:after="0" w:line="360" w:lineRule="auto"/>
              <w:ind w:right="214"/>
              <w:rPr>
                <w:rFonts w:ascii="GHEA Grapalat" w:eastAsia="Times New Roman" w:hAnsi="GHEA Grapalat" w:cs="Times New Roman"/>
                <w:color w:val="000000"/>
                <w:sz w:val="24"/>
                <w:szCs w:val="24"/>
                <w:lang w:val="hy-AM"/>
              </w:rPr>
            </w:pPr>
            <w:r w:rsidRPr="001369A8">
              <w:rPr>
                <w:rFonts w:ascii="GHEA Grapalat" w:eastAsia="Times New Roman" w:hAnsi="GHEA Grapalat" w:cs="Times New Roman"/>
                <w:color w:val="000000"/>
                <w:sz w:val="24"/>
                <w:szCs w:val="24"/>
                <w:lang w:val="hy-AM"/>
              </w:rPr>
              <w:lastRenderedPageBreak/>
              <w:t>ՀՀ տարածքային կառավարման և են</w:t>
            </w:r>
            <w:r w:rsidR="00A9736E" w:rsidRPr="001369A8">
              <w:rPr>
                <w:rFonts w:ascii="GHEA Grapalat" w:eastAsia="Times New Roman" w:hAnsi="GHEA Grapalat" w:cs="Times New Roman"/>
                <w:color w:val="000000"/>
                <w:sz w:val="24"/>
                <w:szCs w:val="24"/>
                <w:lang w:val="hy-AM"/>
              </w:rPr>
              <w:t>թակառուցվածքների</w:t>
            </w:r>
            <w:r w:rsidRPr="001369A8">
              <w:rPr>
                <w:rFonts w:ascii="GHEA Grapalat" w:eastAsia="Times New Roman" w:hAnsi="GHEA Grapalat" w:cs="Times New Roman"/>
                <w:color w:val="000000"/>
                <w:sz w:val="24"/>
                <w:szCs w:val="24"/>
                <w:lang w:val="hy-AM"/>
              </w:rPr>
              <w:t xml:space="preserve"> նախարարություն</w:t>
            </w:r>
          </w:p>
        </w:tc>
        <w:tc>
          <w:tcPr>
            <w:tcW w:w="6377" w:type="dxa"/>
            <w:gridSpan w:val="2"/>
            <w:tcBorders>
              <w:top w:val="outset" w:sz="6" w:space="0" w:color="auto"/>
              <w:left w:val="outset" w:sz="6" w:space="0" w:color="auto"/>
              <w:bottom w:val="outset" w:sz="6" w:space="0" w:color="auto"/>
              <w:right w:val="outset" w:sz="6" w:space="0" w:color="auto"/>
            </w:tcBorders>
            <w:shd w:val="clear" w:color="auto" w:fill="D0D0D0"/>
          </w:tcPr>
          <w:p w:rsidR="00C65DD9" w:rsidRPr="009473BD" w:rsidRDefault="009263F9" w:rsidP="001369A8">
            <w:pPr>
              <w:spacing w:after="0" w:line="360" w:lineRule="auto"/>
              <w:ind w:left="74" w:right="90" w:firstLine="284"/>
              <w:jc w:val="center"/>
              <w:rPr>
                <w:rFonts w:ascii="GHEA Grapalat" w:hAnsi="GHEA Grapalat" w:cs="Sylfaen"/>
                <w:sz w:val="24"/>
                <w:szCs w:val="24"/>
              </w:rPr>
            </w:pPr>
            <w:r w:rsidRPr="009473BD">
              <w:rPr>
                <w:rFonts w:ascii="GHEA Grapalat" w:hAnsi="GHEA Grapalat" w:cs="Sylfaen"/>
                <w:sz w:val="24"/>
                <w:szCs w:val="24"/>
              </w:rPr>
              <w:t>15</w:t>
            </w:r>
            <w:r w:rsidR="00C65DD9" w:rsidRPr="009473BD">
              <w:rPr>
                <w:rFonts w:ascii="GHEA Grapalat" w:hAnsi="GHEA Grapalat" w:cs="Sylfaen"/>
                <w:sz w:val="24"/>
                <w:szCs w:val="24"/>
              </w:rPr>
              <w:t>.0</w:t>
            </w:r>
            <w:r w:rsidR="00824994" w:rsidRPr="009473BD">
              <w:rPr>
                <w:rFonts w:ascii="GHEA Grapalat" w:hAnsi="GHEA Grapalat" w:cs="Sylfaen"/>
                <w:sz w:val="24"/>
                <w:szCs w:val="24"/>
                <w:lang w:val="hy-AM"/>
              </w:rPr>
              <w:t>9</w:t>
            </w:r>
            <w:r w:rsidR="00C65DD9" w:rsidRPr="009473BD">
              <w:rPr>
                <w:rFonts w:ascii="GHEA Grapalat" w:hAnsi="GHEA Grapalat" w:cs="Sylfaen"/>
                <w:sz w:val="24"/>
                <w:szCs w:val="24"/>
              </w:rPr>
              <w:t>.2021թ.</w:t>
            </w:r>
          </w:p>
        </w:tc>
      </w:tr>
      <w:tr w:rsidR="00C65DD9" w:rsidRPr="001369A8" w:rsidTr="00A02989">
        <w:trPr>
          <w:trHeight w:val="408"/>
          <w:tblCellSpacing w:w="0" w:type="dxa"/>
          <w:jc w:val="center"/>
        </w:trPr>
        <w:tc>
          <w:tcPr>
            <w:tcW w:w="8159"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C65DD9" w:rsidRPr="001369A8" w:rsidRDefault="00C65DD9" w:rsidP="001369A8">
            <w:pPr>
              <w:tabs>
                <w:tab w:val="left" w:pos="7269"/>
              </w:tabs>
              <w:spacing w:after="0" w:line="360" w:lineRule="auto"/>
              <w:ind w:left="249" w:right="214" w:firstLine="109"/>
              <w:rPr>
                <w:rFonts w:ascii="GHEA Grapalat" w:eastAsia="Times New Roman" w:hAnsi="GHEA Grapalat" w:cs="Times New Roman"/>
                <w:color w:val="000000"/>
                <w:sz w:val="24"/>
                <w:szCs w:val="24"/>
                <w:lang w:val="hy-AM"/>
              </w:rPr>
            </w:pPr>
          </w:p>
        </w:tc>
        <w:tc>
          <w:tcPr>
            <w:tcW w:w="6377" w:type="dxa"/>
            <w:gridSpan w:val="2"/>
            <w:tcBorders>
              <w:top w:val="outset" w:sz="6" w:space="0" w:color="auto"/>
              <w:left w:val="outset" w:sz="6" w:space="0" w:color="auto"/>
              <w:bottom w:val="outset" w:sz="6" w:space="0" w:color="auto"/>
              <w:right w:val="outset" w:sz="6" w:space="0" w:color="auto"/>
            </w:tcBorders>
            <w:shd w:val="clear" w:color="auto" w:fill="D0D0D0"/>
          </w:tcPr>
          <w:p w:rsidR="00C65DD9" w:rsidRPr="009473BD" w:rsidRDefault="00C65DD9" w:rsidP="001369A8">
            <w:pPr>
              <w:spacing w:after="0" w:line="360" w:lineRule="auto"/>
              <w:ind w:left="74" w:right="90" w:firstLine="284"/>
              <w:jc w:val="center"/>
              <w:rPr>
                <w:rFonts w:ascii="GHEA Grapalat" w:hAnsi="GHEA Grapalat" w:cs="Sylfaen"/>
                <w:sz w:val="24"/>
                <w:szCs w:val="24"/>
                <w:lang w:val="hy-AM"/>
              </w:rPr>
            </w:pPr>
            <w:r w:rsidRPr="009473BD">
              <w:rPr>
                <w:rFonts w:ascii="GHEA Grapalat" w:hAnsi="GHEA Grapalat" w:cs="Sylfaen"/>
                <w:sz w:val="24"/>
                <w:szCs w:val="24"/>
                <w:lang w:val="hy-AM"/>
              </w:rPr>
              <w:t xml:space="preserve">N </w:t>
            </w:r>
            <w:r w:rsidR="00824994" w:rsidRPr="009473BD">
              <w:rPr>
                <w:rFonts w:ascii="GHEA Grapalat" w:hAnsi="GHEA Grapalat" w:cs="Sylfaen"/>
                <w:sz w:val="24"/>
                <w:szCs w:val="24"/>
                <w:lang w:val="hy-AM"/>
              </w:rPr>
              <w:t>ԳՍ</w:t>
            </w:r>
            <w:r w:rsidRPr="009473BD">
              <w:rPr>
                <w:rFonts w:ascii="GHEA Grapalat" w:hAnsi="GHEA Grapalat" w:cs="Sylfaen"/>
                <w:sz w:val="24"/>
                <w:szCs w:val="24"/>
                <w:lang w:val="hy-AM"/>
              </w:rPr>
              <w:t>/</w:t>
            </w:r>
            <w:r w:rsidR="009263F9" w:rsidRPr="009473BD">
              <w:rPr>
                <w:rFonts w:ascii="GHEA Grapalat" w:hAnsi="GHEA Grapalat" w:cs="Sylfaen"/>
                <w:sz w:val="24"/>
                <w:szCs w:val="24"/>
                <w:lang w:val="hy-AM"/>
              </w:rPr>
              <w:t>15.</w:t>
            </w:r>
            <w:r w:rsidR="009263F9" w:rsidRPr="009473BD">
              <w:rPr>
                <w:rFonts w:ascii="GHEA Grapalat" w:hAnsi="GHEA Grapalat" w:cs="Sylfaen"/>
                <w:sz w:val="24"/>
                <w:szCs w:val="24"/>
              </w:rPr>
              <w:t>3</w:t>
            </w:r>
            <w:r w:rsidRPr="009473BD">
              <w:rPr>
                <w:rFonts w:ascii="GHEA Grapalat" w:hAnsi="GHEA Grapalat" w:cs="Sylfaen"/>
                <w:sz w:val="24"/>
                <w:szCs w:val="24"/>
                <w:lang w:val="hy-AM"/>
              </w:rPr>
              <w:t>/</w:t>
            </w:r>
            <w:r w:rsidR="00824994" w:rsidRPr="009473BD">
              <w:rPr>
                <w:rFonts w:ascii="GHEA Grapalat" w:hAnsi="GHEA Grapalat" w:cs="Sylfaen"/>
                <w:sz w:val="24"/>
                <w:szCs w:val="24"/>
                <w:lang w:val="hy-AM"/>
              </w:rPr>
              <w:t>2</w:t>
            </w:r>
            <w:r w:rsidR="009263F9" w:rsidRPr="009473BD">
              <w:rPr>
                <w:rFonts w:ascii="GHEA Grapalat" w:hAnsi="GHEA Grapalat" w:cs="Sylfaen"/>
                <w:sz w:val="24"/>
                <w:szCs w:val="24"/>
              </w:rPr>
              <w:t>3555</w:t>
            </w:r>
            <w:r w:rsidRPr="009473BD">
              <w:rPr>
                <w:rFonts w:ascii="GHEA Grapalat" w:hAnsi="GHEA Grapalat" w:cs="Sylfaen"/>
                <w:sz w:val="24"/>
                <w:szCs w:val="24"/>
                <w:lang w:val="hy-AM"/>
              </w:rPr>
              <w:t>-2021</w:t>
            </w:r>
          </w:p>
        </w:tc>
      </w:tr>
      <w:tr w:rsidR="00C65DD9" w:rsidRPr="001369A8" w:rsidTr="00A02989">
        <w:trPr>
          <w:tblCellSpacing w:w="0" w:type="dxa"/>
          <w:jc w:val="center"/>
        </w:trPr>
        <w:tc>
          <w:tcPr>
            <w:tcW w:w="8159" w:type="dxa"/>
            <w:tcBorders>
              <w:top w:val="outset" w:sz="6" w:space="0" w:color="auto"/>
              <w:left w:val="outset" w:sz="6" w:space="0" w:color="auto"/>
              <w:bottom w:val="outset" w:sz="6" w:space="0" w:color="auto"/>
              <w:right w:val="outset" w:sz="6" w:space="0" w:color="auto"/>
            </w:tcBorders>
            <w:shd w:val="clear" w:color="auto" w:fill="FFFFFF"/>
          </w:tcPr>
          <w:p w:rsidR="000A0FEF" w:rsidRPr="001369A8" w:rsidRDefault="000A0FEF" w:rsidP="00483AFB">
            <w:pPr>
              <w:pStyle w:val="ListParagraph"/>
              <w:numPr>
                <w:ilvl w:val="0"/>
                <w:numId w:val="32"/>
              </w:numPr>
              <w:tabs>
                <w:tab w:val="left" w:pos="7269"/>
              </w:tabs>
              <w:spacing w:after="160" w:line="360" w:lineRule="auto"/>
              <w:ind w:right="214"/>
              <w:jc w:val="both"/>
              <w:rPr>
                <w:rFonts w:ascii="GHEA Grapalat" w:hAnsi="GHEA Grapalat"/>
                <w:sz w:val="24"/>
                <w:szCs w:val="24"/>
                <w:lang w:val="hy-AM"/>
              </w:rPr>
            </w:pPr>
            <w:r w:rsidRPr="001369A8">
              <w:rPr>
                <w:rFonts w:ascii="GHEA Grapalat" w:hAnsi="GHEA Grapalat"/>
                <w:sz w:val="24"/>
                <w:szCs w:val="24"/>
                <w:lang w:val="hy-AM"/>
              </w:rPr>
              <w:t>Առաջարկում ենք նախաբանը շարադրել հետևյալ խմբագրությամբ.</w:t>
            </w:r>
          </w:p>
          <w:p w:rsidR="00483AFB" w:rsidRDefault="000A0FEF" w:rsidP="00483AFB">
            <w:pPr>
              <w:pStyle w:val="ListParagraph"/>
              <w:tabs>
                <w:tab w:val="left" w:pos="7269"/>
              </w:tabs>
              <w:spacing w:line="360" w:lineRule="auto"/>
              <w:ind w:left="249" w:right="214" w:firstLine="109"/>
              <w:jc w:val="both"/>
              <w:rPr>
                <w:rFonts w:ascii="GHEA Grapalat" w:hAnsi="GHEA Grapalat"/>
                <w:sz w:val="24"/>
                <w:szCs w:val="24"/>
                <w:lang w:val="hy-AM"/>
              </w:rPr>
            </w:pPr>
            <w:r w:rsidRPr="001369A8">
              <w:rPr>
                <w:rFonts w:ascii="GHEA Grapalat" w:hAnsi="GHEA Grapalat"/>
                <w:sz w:val="24"/>
                <w:szCs w:val="24"/>
                <w:lang w:val="hy-AM"/>
              </w:rPr>
              <w:t xml:space="preserve"> «Հիմք ընդունելով «Նախնական մասնագիտական (արհեստագործական) և միջին մասնագիտական կրթության մասին» Հայաստանի Հանրապետության օրենքի 4-րդ հոդվածի 3-րդ մասը և 15-րդ հոդվածի 1-ին մասի 10-րդ կետը և ղեկավարվելով «Նորմատիվ իրավական ակտերի մասին» Հայաստանի Հանրապետության օրենքի 37-րդ հոդվածի 1-ին մասով` Հայաստանի Հանրապետության կառավարությունը </w:t>
            </w:r>
            <w:r w:rsidRPr="001369A8">
              <w:rPr>
                <w:rFonts w:ascii="GHEA Grapalat" w:hAnsi="GHEA Grapalat"/>
                <w:b/>
                <w:i/>
                <w:sz w:val="24"/>
                <w:szCs w:val="24"/>
                <w:lang w:val="hy-AM"/>
              </w:rPr>
              <w:t>որոշում է</w:t>
            </w:r>
            <w:r w:rsidRPr="001369A8">
              <w:rPr>
                <w:rFonts w:ascii="Cambria Math" w:hAnsi="Cambria Math" w:cs="Cambria Math"/>
                <w:sz w:val="24"/>
                <w:szCs w:val="24"/>
                <w:lang w:val="hy-AM"/>
              </w:rPr>
              <w:t>․</w:t>
            </w:r>
            <w:r w:rsidRPr="001369A8">
              <w:rPr>
                <w:rFonts w:ascii="GHEA Grapalat" w:hAnsi="GHEA Grapalat"/>
                <w:sz w:val="24"/>
                <w:szCs w:val="24"/>
                <w:lang w:val="hy-AM"/>
              </w:rPr>
              <w:t>»</w:t>
            </w:r>
          </w:p>
          <w:p w:rsidR="000A0FEF" w:rsidRPr="00483AFB" w:rsidRDefault="000A0FEF" w:rsidP="00483AFB">
            <w:pPr>
              <w:pStyle w:val="ListParagraph"/>
              <w:numPr>
                <w:ilvl w:val="0"/>
                <w:numId w:val="32"/>
              </w:numPr>
              <w:tabs>
                <w:tab w:val="left" w:pos="7269"/>
              </w:tabs>
              <w:spacing w:line="360" w:lineRule="auto"/>
              <w:ind w:right="214"/>
              <w:jc w:val="both"/>
              <w:rPr>
                <w:rFonts w:ascii="GHEA Grapalat" w:hAnsi="GHEA Grapalat"/>
                <w:sz w:val="24"/>
                <w:szCs w:val="24"/>
                <w:lang w:val="hy-AM"/>
              </w:rPr>
            </w:pPr>
            <w:r w:rsidRPr="00483AFB">
              <w:rPr>
                <w:rFonts w:ascii="GHEA Grapalat" w:hAnsi="GHEA Grapalat"/>
                <w:sz w:val="24"/>
                <w:szCs w:val="24"/>
                <w:lang w:val="hy-AM"/>
              </w:rPr>
              <w:t>Նախագծի 3-րդ կետի 2-րդ ենթակետը շարադրել հետևյալ կերպ</w:t>
            </w:r>
            <w:r w:rsidRPr="00483AFB">
              <w:rPr>
                <w:rFonts w:ascii="Cambria Math" w:hAnsi="Cambria Math" w:cs="Cambria Math"/>
                <w:sz w:val="24"/>
                <w:szCs w:val="24"/>
                <w:lang w:val="hy-AM"/>
              </w:rPr>
              <w:t>․</w:t>
            </w:r>
          </w:p>
          <w:p w:rsidR="00483AFB" w:rsidRDefault="000A0FEF" w:rsidP="00483AFB">
            <w:pPr>
              <w:pStyle w:val="ListParagraph"/>
              <w:tabs>
                <w:tab w:val="left" w:pos="450"/>
                <w:tab w:val="left" w:pos="7269"/>
              </w:tabs>
              <w:spacing w:line="360" w:lineRule="auto"/>
              <w:ind w:left="249" w:right="214" w:firstLine="109"/>
              <w:jc w:val="both"/>
              <w:rPr>
                <w:rFonts w:ascii="GHEA Grapalat" w:hAnsi="GHEA Grapalat"/>
                <w:sz w:val="24"/>
                <w:szCs w:val="24"/>
                <w:lang w:val="hy-AM"/>
              </w:rPr>
            </w:pPr>
            <w:r w:rsidRPr="001369A8">
              <w:rPr>
                <w:rFonts w:ascii="GHEA Grapalat" w:hAnsi="GHEA Grapalat"/>
                <w:sz w:val="24"/>
                <w:szCs w:val="24"/>
                <w:lang w:val="hy-AM"/>
              </w:rPr>
              <w:t>«2) 22-րդ  և 25-րդ կետերով նախատեսված դրույթները Հայաստանի Հանրապետության նախնական մասնագիտական (արհեստագործական) կրթական ծրագրեր իրականացնող պետական ուսումնական հաստատությունների համար կիրառելի են 2022-2023 ուսումնական տարվանից սկսած։</w:t>
            </w:r>
          </w:p>
          <w:p w:rsidR="00483AFB" w:rsidRDefault="000A0FEF" w:rsidP="00483AFB">
            <w:pPr>
              <w:pStyle w:val="ListParagraph"/>
              <w:numPr>
                <w:ilvl w:val="0"/>
                <w:numId w:val="32"/>
              </w:numPr>
              <w:tabs>
                <w:tab w:val="left" w:pos="450"/>
                <w:tab w:val="left" w:pos="7269"/>
              </w:tabs>
              <w:spacing w:line="360" w:lineRule="auto"/>
              <w:ind w:right="214"/>
              <w:jc w:val="both"/>
              <w:rPr>
                <w:rFonts w:ascii="GHEA Grapalat" w:hAnsi="GHEA Grapalat"/>
                <w:sz w:val="24"/>
                <w:szCs w:val="24"/>
                <w:lang w:val="hy-AM"/>
              </w:rPr>
            </w:pPr>
            <w:r w:rsidRPr="00483AFB">
              <w:rPr>
                <w:rFonts w:ascii="GHEA Grapalat" w:hAnsi="GHEA Grapalat"/>
                <w:sz w:val="24"/>
                <w:szCs w:val="24"/>
                <w:lang w:val="hy-AM"/>
              </w:rPr>
              <w:lastRenderedPageBreak/>
              <w:t>Հավելվածի 11-րդ կետում «7-րդ կետի 2-րդ և 3-րդ ենթակետերում» բառերը փոխարինել «7-րդ կետի 2-րդ, 3-րդ և 4-րդ ենթակետերում» բառերով։</w:t>
            </w:r>
          </w:p>
          <w:p w:rsidR="00483AFB" w:rsidRDefault="000A0FEF" w:rsidP="00483AFB">
            <w:pPr>
              <w:pStyle w:val="ListParagraph"/>
              <w:numPr>
                <w:ilvl w:val="0"/>
                <w:numId w:val="32"/>
              </w:numPr>
              <w:tabs>
                <w:tab w:val="left" w:pos="450"/>
                <w:tab w:val="left" w:pos="7269"/>
              </w:tabs>
              <w:spacing w:line="360" w:lineRule="auto"/>
              <w:ind w:right="214"/>
              <w:jc w:val="both"/>
              <w:rPr>
                <w:rFonts w:ascii="GHEA Grapalat" w:hAnsi="GHEA Grapalat"/>
                <w:sz w:val="24"/>
                <w:szCs w:val="24"/>
                <w:lang w:val="hy-AM"/>
              </w:rPr>
            </w:pPr>
            <w:r w:rsidRPr="00483AFB">
              <w:rPr>
                <w:rFonts w:ascii="GHEA Grapalat" w:hAnsi="GHEA Grapalat"/>
                <w:sz w:val="24"/>
                <w:szCs w:val="24"/>
                <w:lang w:val="hy-AM"/>
              </w:rPr>
              <w:t>14-րդ կետի 1-ին ենթակետում «ունեցող» բառից հետո ավելացնել «ընտանիքների» բառը։</w:t>
            </w:r>
          </w:p>
          <w:p w:rsidR="00483AFB" w:rsidRDefault="000A0FEF" w:rsidP="00483AFB">
            <w:pPr>
              <w:pStyle w:val="ListParagraph"/>
              <w:numPr>
                <w:ilvl w:val="0"/>
                <w:numId w:val="32"/>
              </w:numPr>
              <w:tabs>
                <w:tab w:val="left" w:pos="450"/>
                <w:tab w:val="left" w:pos="7269"/>
              </w:tabs>
              <w:spacing w:line="360" w:lineRule="auto"/>
              <w:ind w:right="214"/>
              <w:jc w:val="both"/>
              <w:rPr>
                <w:rFonts w:ascii="GHEA Grapalat" w:hAnsi="GHEA Grapalat"/>
                <w:sz w:val="24"/>
                <w:szCs w:val="24"/>
                <w:lang w:val="hy-AM"/>
              </w:rPr>
            </w:pPr>
            <w:r w:rsidRPr="00483AFB">
              <w:rPr>
                <w:rFonts w:ascii="GHEA Grapalat" w:hAnsi="GHEA Grapalat"/>
                <w:sz w:val="24"/>
                <w:szCs w:val="24"/>
                <w:lang w:val="hy-AM"/>
              </w:rPr>
              <w:t xml:space="preserve">Առաջարկում ենք հստակեցնել 14-րդ կետի 2-րդ և 22-րդ կետի 3-րդ ենթակետերը տարակարծությունից խուսափելու նպատակով, մասնավորապես՝  «սահմանամերձ համայնքների բնակավայրերի ցանկում ընդգրկված բնակավայրերի </w:t>
            </w:r>
            <w:r w:rsidRPr="00483AFB">
              <w:rPr>
                <w:rFonts w:ascii="GHEA Grapalat" w:hAnsi="GHEA Grapalat"/>
                <w:b/>
                <w:i/>
                <w:sz w:val="24"/>
                <w:szCs w:val="24"/>
                <w:lang w:val="hy-AM"/>
              </w:rPr>
              <w:t>ուսումնական հաստատությունների ուսանողները</w:t>
            </w:r>
            <w:r w:rsidRPr="00483AFB">
              <w:rPr>
                <w:rFonts w:ascii="GHEA Grapalat" w:hAnsi="GHEA Grapalat"/>
                <w:sz w:val="24"/>
                <w:szCs w:val="24"/>
                <w:lang w:val="hy-AM"/>
              </w:rPr>
              <w:t>» եզրույթը։</w:t>
            </w:r>
          </w:p>
          <w:p w:rsidR="00483AFB" w:rsidRDefault="000A0FEF" w:rsidP="00483AFB">
            <w:pPr>
              <w:pStyle w:val="ListParagraph"/>
              <w:numPr>
                <w:ilvl w:val="0"/>
                <w:numId w:val="32"/>
              </w:numPr>
              <w:tabs>
                <w:tab w:val="left" w:pos="450"/>
                <w:tab w:val="left" w:pos="7269"/>
              </w:tabs>
              <w:spacing w:line="360" w:lineRule="auto"/>
              <w:ind w:right="214"/>
              <w:jc w:val="both"/>
              <w:rPr>
                <w:rFonts w:ascii="GHEA Grapalat" w:hAnsi="GHEA Grapalat"/>
                <w:sz w:val="24"/>
                <w:szCs w:val="24"/>
                <w:lang w:val="hy-AM"/>
              </w:rPr>
            </w:pPr>
            <w:r w:rsidRPr="00483AFB">
              <w:rPr>
                <w:rFonts w:ascii="GHEA Grapalat" w:hAnsi="GHEA Grapalat"/>
                <w:sz w:val="24"/>
                <w:szCs w:val="24"/>
                <w:lang w:val="hy-AM"/>
              </w:rPr>
              <w:t xml:space="preserve">Համաձայան ՀՀ կառավարության 27.11.1998թ. N756 որոշման՝ Հայաստանի Հանրապետության բնակավայրերն ըստ բարձունքային նիշերի դասակարգվում են լեռնային և բարձր լեռնային բնակավայրերի: Հաշվի առնելով վերոգրյալը անհրաժեշտ է հստակեցնել արդյոք 18-րդ կետի 6-րդ ենթակետում խոսք է գում միայն լեռնային բնակավայրերի մասին, ինչպես նաև «գյուղերի» բառը փոխարինել «բնակավայրերի» բառով։ </w:t>
            </w:r>
          </w:p>
          <w:p w:rsidR="00483AFB" w:rsidRDefault="000A0FEF" w:rsidP="00483AFB">
            <w:pPr>
              <w:pStyle w:val="ListParagraph"/>
              <w:numPr>
                <w:ilvl w:val="0"/>
                <w:numId w:val="32"/>
              </w:numPr>
              <w:tabs>
                <w:tab w:val="left" w:pos="450"/>
                <w:tab w:val="left" w:pos="7269"/>
              </w:tabs>
              <w:spacing w:line="360" w:lineRule="auto"/>
              <w:ind w:right="214"/>
              <w:jc w:val="both"/>
              <w:rPr>
                <w:rFonts w:ascii="GHEA Grapalat" w:hAnsi="GHEA Grapalat"/>
                <w:sz w:val="24"/>
                <w:szCs w:val="24"/>
                <w:lang w:val="hy-AM"/>
              </w:rPr>
            </w:pPr>
            <w:r w:rsidRPr="00483AFB">
              <w:rPr>
                <w:rFonts w:ascii="GHEA Grapalat" w:hAnsi="GHEA Grapalat"/>
                <w:sz w:val="24"/>
                <w:szCs w:val="24"/>
                <w:lang w:val="hy-AM"/>
              </w:rPr>
              <w:t xml:space="preserve">22-րդ կետի 4-րդ ենթակետում «երեխաներին» բառից հետո ավելացնել «կամ առանց ծնողական խնամքի մնացած երեխաների թվին պատկանող անձանց» (կարող է նաև տարիք </w:t>
            </w:r>
            <w:r w:rsidRPr="00483AFB">
              <w:rPr>
                <w:rFonts w:ascii="GHEA Grapalat" w:hAnsi="GHEA Grapalat"/>
                <w:sz w:val="24"/>
                <w:szCs w:val="24"/>
                <w:lang w:val="hy-AM"/>
              </w:rPr>
              <w:lastRenderedPageBreak/>
              <w:t>նշվել)։</w:t>
            </w:r>
          </w:p>
          <w:p w:rsidR="00C65DD9" w:rsidRPr="00483AFB" w:rsidRDefault="000A0FEF" w:rsidP="00483AFB">
            <w:pPr>
              <w:pStyle w:val="ListParagraph"/>
              <w:numPr>
                <w:ilvl w:val="0"/>
                <w:numId w:val="32"/>
              </w:numPr>
              <w:tabs>
                <w:tab w:val="left" w:pos="450"/>
                <w:tab w:val="left" w:pos="7269"/>
              </w:tabs>
              <w:spacing w:line="360" w:lineRule="auto"/>
              <w:ind w:right="214"/>
              <w:jc w:val="both"/>
              <w:rPr>
                <w:rFonts w:ascii="GHEA Grapalat" w:hAnsi="GHEA Grapalat"/>
                <w:sz w:val="24"/>
                <w:szCs w:val="24"/>
                <w:lang w:val="hy-AM"/>
              </w:rPr>
            </w:pPr>
            <w:r w:rsidRPr="00483AFB">
              <w:rPr>
                <w:rFonts w:ascii="GHEA Grapalat" w:hAnsi="GHEA Grapalat"/>
                <w:sz w:val="24"/>
                <w:szCs w:val="24"/>
                <w:lang w:val="hy-AM"/>
              </w:rPr>
              <w:t xml:space="preserve">23-րդ կետը խմբագրման կարիք ունի, այն կարող է տարակարծության տեղիք տալ, մասնավորապես՝ «Սույն կարգի 22-րդ կետի 1-ին, 2-րդ և 3-րդ ենթակետերում նշված ուսանողներին պետական կրթաթոշակ տրվում է </w:t>
            </w:r>
            <w:r w:rsidRPr="00483AFB">
              <w:rPr>
                <w:rFonts w:ascii="GHEA Grapalat" w:hAnsi="GHEA Grapalat"/>
                <w:b/>
                <w:i/>
                <w:sz w:val="24"/>
                <w:szCs w:val="24"/>
                <w:lang w:val="hy-AM"/>
              </w:rPr>
              <w:t>նաև պատշաճ վարքագիծ դրսևորելու համար</w:t>
            </w:r>
            <w:r w:rsidRPr="00483AFB">
              <w:rPr>
                <w:rFonts w:ascii="GHEA Grapalat" w:hAnsi="GHEA Grapalat"/>
                <w:sz w:val="24"/>
                <w:szCs w:val="24"/>
                <w:lang w:val="hy-AM"/>
              </w:rPr>
              <w:t>» եզրույթը ուստի առաջարկում ենք նշյալ արտահայտությունը շարադրել հետևյալ խմբագրությամբ «Սույն կարգի 22-րդ կետի 1-ին, 2-րդ և 3-րդ ենթակետերում նշված ուսանողներին պետական կրթաթոշակ տրվում է պատշաճ վարքագիծ դրսևորելու պարագայում»։</w:t>
            </w:r>
          </w:p>
        </w:tc>
        <w:tc>
          <w:tcPr>
            <w:tcW w:w="215" w:type="dxa"/>
            <w:tcBorders>
              <w:top w:val="outset" w:sz="6" w:space="0" w:color="auto"/>
              <w:left w:val="outset" w:sz="6" w:space="0" w:color="auto"/>
              <w:bottom w:val="outset" w:sz="6" w:space="0" w:color="auto"/>
              <w:right w:val="nil"/>
            </w:tcBorders>
            <w:shd w:val="clear" w:color="auto" w:fill="FFFFFF"/>
          </w:tcPr>
          <w:p w:rsidR="00C65DD9" w:rsidRPr="001369A8" w:rsidRDefault="00C65DD9" w:rsidP="001369A8">
            <w:pPr>
              <w:spacing w:after="0" w:line="360" w:lineRule="auto"/>
              <w:ind w:left="74" w:right="90" w:firstLine="284"/>
              <w:rPr>
                <w:rFonts w:ascii="GHEA Grapalat" w:eastAsia="Times New Roman" w:hAnsi="GHEA Grapalat" w:cs="Calibri"/>
                <w:color w:val="000000"/>
                <w:sz w:val="24"/>
                <w:szCs w:val="24"/>
                <w:lang w:val="hy-AM"/>
              </w:rPr>
            </w:pPr>
          </w:p>
        </w:tc>
        <w:tc>
          <w:tcPr>
            <w:tcW w:w="6162" w:type="dxa"/>
            <w:tcBorders>
              <w:top w:val="outset" w:sz="6" w:space="0" w:color="auto"/>
              <w:left w:val="nil"/>
              <w:bottom w:val="outset" w:sz="6" w:space="0" w:color="auto"/>
              <w:right w:val="outset" w:sz="6" w:space="0" w:color="auto"/>
            </w:tcBorders>
            <w:shd w:val="clear" w:color="auto" w:fill="FFFFFF"/>
          </w:tcPr>
          <w:p w:rsidR="00BE7771" w:rsidRPr="00D55F53" w:rsidRDefault="00BE7771" w:rsidP="001369A8">
            <w:pPr>
              <w:spacing w:after="0" w:line="360" w:lineRule="auto"/>
              <w:ind w:left="74" w:right="90" w:firstLine="284"/>
              <w:jc w:val="center"/>
              <w:rPr>
                <w:rFonts w:ascii="GHEA Grapalat" w:eastAsia="Times New Roman" w:hAnsi="GHEA Grapalat" w:cs="Calibri"/>
                <w:b/>
                <w:bCs/>
                <w:color w:val="000000"/>
                <w:sz w:val="24"/>
                <w:szCs w:val="24"/>
                <w:lang w:val="hy-AM"/>
              </w:rPr>
            </w:pPr>
            <w:r w:rsidRPr="00D55F53">
              <w:rPr>
                <w:rFonts w:ascii="GHEA Grapalat" w:eastAsia="Times New Roman" w:hAnsi="GHEA Grapalat" w:cs="Calibri"/>
                <w:b/>
                <w:bCs/>
                <w:color w:val="000000"/>
                <w:sz w:val="24"/>
                <w:szCs w:val="24"/>
                <w:lang w:val="hy-AM"/>
              </w:rPr>
              <w:t>Ընդունվել է:</w:t>
            </w:r>
          </w:p>
          <w:p w:rsidR="00C65DD9" w:rsidRPr="001369A8" w:rsidRDefault="00BE7771" w:rsidP="001369A8">
            <w:pPr>
              <w:spacing w:after="0" w:line="360" w:lineRule="auto"/>
              <w:ind w:left="74" w:right="90" w:firstLine="284"/>
              <w:jc w:val="center"/>
              <w:rPr>
                <w:rFonts w:ascii="GHEA Grapalat" w:eastAsia="Times New Roman" w:hAnsi="GHEA Grapalat" w:cs="Calibri"/>
                <w:bCs/>
                <w:color w:val="000000"/>
                <w:sz w:val="24"/>
                <w:szCs w:val="24"/>
                <w:lang w:val="hy-AM"/>
              </w:rPr>
            </w:pPr>
            <w:r w:rsidRPr="001369A8">
              <w:rPr>
                <w:rFonts w:ascii="GHEA Grapalat" w:eastAsia="Times New Roman" w:hAnsi="GHEA Grapalat" w:cs="Calibri"/>
                <w:sz w:val="24"/>
                <w:szCs w:val="24"/>
                <w:lang w:val="hy-AM"/>
              </w:rPr>
              <w:t>Կատարվել են համապատասխան փոփոխություններ:</w:t>
            </w:r>
          </w:p>
        </w:tc>
      </w:tr>
      <w:tr w:rsidR="00B5403E" w:rsidRPr="001369A8" w:rsidTr="00A02989">
        <w:trPr>
          <w:tblCellSpacing w:w="0" w:type="dxa"/>
          <w:jc w:val="center"/>
        </w:trPr>
        <w:tc>
          <w:tcPr>
            <w:tcW w:w="8159" w:type="dxa"/>
            <w:vMerge w:val="restart"/>
            <w:tcBorders>
              <w:top w:val="outset" w:sz="6" w:space="0" w:color="auto"/>
              <w:left w:val="outset" w:sz="6" w:space="0" w:color="auto"/>
              <w:bottom w:val="outset" w:sz="6" w:space="0" w:color="auto"/>
              <w:right w:val="outset" w:sz="6" w:space="0" w:color="auto"/>
            </w:tcBorders>
            <w:shd w:val="clear" w:color="auto" w:fill="D0D0D0"/>
          </w:tcPr>
          <w:p w:rsidR="00B5403E" w:rsidRPr="001369A8" w:rsidRDefault="00B5403E" w:rsidP="00F77547">
            <w:pPr>
              <w:pStyle w:val="ListParagraph"/>
              <w:numPr>
                <w:ilvl w:val="0"/>
                <w:numId w:val="16"/>
              </w:numPr>
              <w:tabs>
                <w:tab w:val="left" w:pos="7269"/>
              </w:tabs>
              <w:spacing w:after="0" w:line="360" w:lineRule="auto"/>
              <w:ind w:right="214"/>
              <w:rPr>
                <w:rFonts w:ascii="GHEA Grapalat" w:eastAsia="Times New Roman" w:hAnsi="GHEA Grapalat" w:cs="Times New Roman"/>
                <w:color w:val="000000"/>
                <w:sz w:val="24"/>
                <w:szCs w:val="24"/>
                <w:lang w:val="hy-AM"/>
              </w:rPr>
            </w:pPr>
            <w:r w:rsidRPr="001369A8">
              <w:rPr>
                <w:rFonts w:ascii="GHEA Grapalat" w:eastAsia="Times New Roman" w:hAnsi="GHEA Grapalat" w:cs="Times New Roman"/>
                <w:color w:val="000000"/>
                <w:sz w:val="24"/>
                <w:szCs w:val="24"/>
                <w:lang w:val="hy-AM"/>
              </w:rPr>
              <w:lastRenderedPageBreak/>
              <w:t>ՀՀ քաղաքացիական ավիացիայի կոմիտե</w:t>
            </w:r>
          </w:p>
        </w:tc>
        <w:tc>
          <w:tcPr>
            <w:tcW w:w="6377" w:type="dxa"/>
            <w:gridSpan w:val="2"/>
            <w:tcBorders>
              <w:top w:val="outset" w:sz="6" w:space="0" w:color="auto"/>
              <w:left w:val="outset" w:sz="6" w:space="0" w:color="auto"/>
              <w:bottom w:val="outset" w:sz="6" w:space="0" w:color="auto"/>
              <w:right w:val="outset" w:sz="6" w:space="0" w:color="auto"/>
            </w:tcBorders>
            <w:shd w:val="clear" w:color="auto" w:fill="D0D0D0"/>
          </w:tcPr>
          <w:p w:rsidR="00B5403E" w:rsidRPr="00F77547" w:rsidRDefault="00B5403E" w:rsidP="001369A8">
            <w:pPr>
              <w:spacing w:after="0" w:line="360" w:lineRule="auto"/>
              <w:ind w:left="74" w:right="90" w:firstLine="284"/>
              <w:jc w:val="center"/>
              <w:rPr>
                <w:rFonts w:ascii="GHEA Grapalat" w:hAnsi="GHEA Grapalat" w:cs="Sylfaen"/>
                <w:sz w:val="24"/>
                <w:szCs w:val="24"/>
              </w:rPr>
            </w:pPr>
            <w:r w:rsidRPr="00F77547">
              <w:rPr>
                <w:rFonts w:ascii="GHEA Grapalat" w:hAnsi="GHEA Grapalat" w:cs="Sylfaen"/>
                <w:sz w:val="24"/>
                <w:szCs w:val="24"/>
                <w:lang w:val="hy-AM"/>
              </w:rPr>
              <w:t>0</w:t>
            </w:r>
            <w:r w:rsidR="00E3206B" w:rsidRPr="00F77547">
              <w:rPr>
                <w:rFonts w:ascii="GHEA Grapalat" w:hAnsi="GHEA Grapalat" w:cs="Sylfaen"/>
                <w:sz w:val="24"/>
                <w:szCs w:val="24"/>
                <w:lang w:val="hy-AM"/>
              </w:rPr>
              <w:t>3</w:t>
            </w:r>
            <w:r w:rsidRPr="00F77547">
              <w:rPr>
                <w:rFonts w:ascii="GHEA Grapalat" w:hAnsi="GHEA Grapalat" w:cs="Sylfaen"/>
                <w:sz w:val="24"/>
                <w:szCs w:val="24"/>
              </w:rPr>
              <w:t>.0</w:t>
            </w:r>
            <w:r w:rsidRPr="00F77547">
              <w:rPr>
                <w:rFonts w:ascii="GHEA Grapalat" w:hAnsi="GHEA Grapalat" w:cs="Sylfaen"/>
                <w:sz w:val="24"/>
                <w:szCs w:val="24"/>
                <w:lang w:val="hy-AM"/>
              </w:rPr>
              <w:t>9</w:t>
            </w:r>
            <w:r w:rsidRPr="00F77547">
              <w:rPr>
                <w:rFonts w:ascii="GHEA Grapalat" w:hAnsi="GHEA Grapalat" w:cs="Sylfaen"/>
                <w:sz w:val="24"/>
                <w:szCs w:val="24"/>
              </w:rPr>
              <w:t>.2021թ.</w:t>
            </w:r>
          </w:p>
        </w:tc>
      </w:tr>
      <w:tr w:rsidR="00B5403E" w:rsidRPr="001369A8" w:rsidTr="00A02989">
        <w:trPr>
          <w:trHeight w:val="408"/>
          <w:tblCellSpacing w:w="0" w:type="dxa"/>
          <w:jc w:val="center"/>
        </w:trPr>
        <w:tc>
          <w:tcPr>
            <w:tcW w:w="8159"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5403E" w:rsidRPr="001369A8" w:rsidRDefault="00B5403E" w:rsidP="001369A8">
            <w:pPr>
              <w:tabs>
                <w:tab w:val="left" w:pos="7269"/>
              </w:tabs>
              <w:spacing w:after="0" w:line="360" w:lineRule="auto"/>
              <w:ind w:left="249" w:right="214" w:firstLine="109"/>
              <w:rPr>
                <w:rFonts w:ascii="GHEA Grapalat" w:eastAsia="Times New Roman" w:hAnsi="GHEA Grapalat" w:cs="Times New Roman"/>
                <w:color w:val="000000"/>
                <w:sz w:val="24"/>
                <w:szCs w:val="24"/>
                <w:lang w:val="hy-AM"/>
              </w:rPr>
            </w:pPr>
          </w:p>
        </w:tc>
        <w:tc>
          <w:tcPr>
            <w:tcW w:w="6377" w:type="dxa"/>
            <w:gridSpan w:val="2"/>
            <w:tcBorders>
              <w:top w:val="outset" w:sz="6" w:space="0" w:color="auto"/>
              <w:left w:val="outset" w:sz="6" w:space="0" w:color="auto"/>
              <w:bottom w:val="outset" w:sz="6" w:space="0" w:color="auto"/>
              <w:right w:val="outset" w:sz="6" w:space="0" w:color="auto"/>
            </w:tcBorders>
            <w:shd w:val="clear" w:color="auto" w:fill="D0D0D0"/>
          </w:tcPr>
          <w:p w:rsidR="00B5403E" w:rsidRPr="00F77547" w:rsidRDefault="00B5403E" w:rsidP="001369A8">
            <w:pPr>
              <w:spacing w:after="0" w:line="360" w:lineRule="auto"/>
              <w:ind w:left="74" w:right="90" w:firstLine="284"/>
              <w:jc w:val="center"/>
              <w:rPr>
                <w:rFonts w:ascii="GHEA Grapalat" w:hAnsi="GHEA Grapalat" w:cs="Sylfaen"/>
                <w:sz w:val="24"/>
                <w:szCs w:val="24"/>
                <w:lang w:val="hy-AM"/>
              </w:rPr>
            </w:pPr>
            <w:r w:rsidRPr="00F77547">
              <w:rPr>
                <w:rFonts w:ascii="GHEA Grapalat" w:hAnsi="GHEA Grapalat" w:cs="Sylfaen"/>
                <w:sz w:val="24"/>
                <w:szCs w:val="24"/>
                <w:lang w:val="hy-AM"/>
              </w:rPr>
              <w:t xml:space="preserve">N </w:t>
            </w:r>
            <w:r w:rsidR="00E3206B" w:rsidRPr="00F77547">
              <w:rPr>
                <w:rFonts w:ascii="GHEA Grapalat" w:hAnsi="GHEA Grapalat" w:cs="Sylfaen"/>
                <w:sz w:val="24"/>
                <w:szCs w:val="24"/>
                <w:lang w:val="hy-AM"/>
              </w:rPr>
              <w:t>1.1/11.1/3382</w:t>
            </w:r>
            <w:r w:rsidRPr="00F77547">
              <w:rPr>
                <w:rFonts w:ascii="GHEA Grapalat" w:hAnsi="GHEA Grapalat" w:cs="Sylfaen"/>
                <w:sz w:val="24"/>
                <w:szCs w:val="24"/>
                <w:lang w:val="hy-AM"/>
              </w:rPr>
              <w:t>-2021</w:t>
            </w:r>
          </w:p>
        </w:tc>
      </w:tr>
      <w:tr w:rsidR="00B5403E" w:rsidRPr="001369A8" w:rsidTr="00A02989">
        <w:trPr>
          <w:tblCellSpacing w:w="0" w:type="dxa"/>
          <w:jc w:val="center"/>
        </w:trPr>
        <w:tc>
          <w:tcPr>
            <w:tcW w:w="8159" w:type="dxa"/>
            <w:tcBorders>
              <w:top w:val="outset" w:sz="6" w:space="0" w:color="auto"/>
              <w:left w:val="outset" w:sz="6" w:space="0" w:color="auto"/>
              <w:bottom w:val="outset" w:sz="6" w:space="0" w:color="auto"/>
              <w:right w:val="outset" w:sz="6" w:space="0" w:color="auto"/>
            </w:tcBorders>
            <w:shd w:val="clear" w:color="auto" w:fill="FFFFFF"/>
          </w:tcPr>
          <w:p w:rsidR="00B5403E" w:rsidRPr="001369A8" w:rsidRDefault="00CA1AE4" w:rsidP="001369A8">
            <w:pPr>
              <w:tabs>
                <w:tab w:val="left" w:pos="7269"/>
              </w:tabs>
              <w:spacing w:after="0" w:line="360" w:lineRule="auto"/>
              <w:ind w:left="249" w:right="214" w:firstLine="109"/>
              <w:jc w:val="both"/>
              <w:rPr>
                <w:rFonts w:ascii="GHEA Grapalat" w:hAnsi="GHEA Grapalat"/>
                <w:sz w:val="24"/>
                <w:szCs w:val="24"/>
                <w:lang w:val="hy-AM"/>
              </w:rPr>
            </w:pPr>
            <w:r w:rsidRPr="001369A8">
              <w:rPr>
                <w:rFonts w:ascii="GHEA Grapalat" w:hAnsi="GHEA Grapalat"/>
                <w:sz w:val="24"/>
                <w:szCs w:val="24"/>
                <w:lang w:val="hy-AM"/>
              </w:rPr>
              <w:t xml:space="preserve">Ի պատասխան Ձեր՝ 2021 թվականի օգոստոսի 25-ի № 01/17/18544-2021 գրության, հայտնում ենք Ձեզ, որ «Հայաստանի Հանրապետության նախնական մասնագիտական (արհեստագործական) և (կամ) միջին մասնագիտական կրթական ծրագրեր իրականացնող պետական ուսումնական հաստատություններում ուսումնական նպաստ հատկացնելու, ուսման վարձը փոխհատուցելու և կրթաթոշակ սահմանելու կարգը հաստատելու և Հայաստանի Հանրապետության կառավարության 2013 թվականի նոյեմբերի 28-ի N 1330-Ն որոշումն ուժը կորցրած </w:t>
            </w:r>
            <w:r w:rsidRPr="001369A8">
              <w:rPr>
                <w:rFonts w:ascii="GHEA Grapalat" w:hAnsi="GHEA Grapalat"/>
                <w:sz w:val="24"/>
                <w:szCs w:val="24"/>
                <w:lang w:val="hy-AM"/>
              </w:rPr>
              <w:lastRenderedPageBreak/>
              <w:t>ճանաչելու մասին» Հայաստանի Հանրապետության կառավարության որոշման նախագիծն ուսումնասիրվել է Քաղաքացիական ավիացիայի կոմիտեի (այսուհետ՝ Կոմիտե) և միջին մասնագիտական կրթական ծրագրեր իրականացնող Կոմիտեի ենթակայության «Ավիաուսումնական կենտրոն» փակ բաժնետիրական ընկերության կողմից և վերը նշված Հայաստանի Հանրապետության կառավարության որոշման նախագիծը ընդունելի է, որի վերաբերյալ առաջարկություններ չկան:</w:t>
            </w:r>
          </w:p>
        </w:tc>
        <w:tc>
          <w:tcPr>
            <w:tcW w:w="215" w:type="dxa"/>
            <w:tcBorders>
              <w:top w:val="outset" w:sz="6" w:space="0" w:color="auto"/>
              <w:left w:val="outset" w:sz="6" w:space="0" w:color="auto"/>
              <w:bottom w:val="outset" w:sz="6" w:space="0" w:color="auto"/>
              <w:right w:val="nil"/>
            </w:tcBorders>
            <w:shd w:val="clear" w:color="auto" w:fill="FFFFFF"/>
          </w:tcPr>
          <w:p w:rsidR="00B5403E" w:rsidRPr="001369A8" w:rsidRDefault="00B5403E" w:rsidP="001369A8">
            <w:pPr>
              <w:spacing w:after="0" w:line="360" w:lineRule="auto"/>
              <w:ind w:left="74" w:right="90" w:firstLine="284"/>
              <w:rPr>
                <w:rFonts w:ascii="GHEA Grapalat" w:eastAsia="Times New Roman" w:hAnsi="GHEA Grapalat" w:cs="Calibri"/>
                <w:color w:val="000000"/>
                <w:sz w:val="24"/>
                <w:szCs w:val="24"/>
                <w:lang w:val="hy-AM"/>
              </w:rPr>
            </w:pPr>
          </w:p>
        </w:tc>
        <w:tc>
          <w:tcPr>
            <w:tcW w:w="6162" w:type="dxa"/>
            <w:tcBorders>
              <w:top w:val="outset" w:sz="6" w:space="0" w:color="auto"/>
              <w:left w:val="nil"/>
              <w:bottom w:val="outset" w:sz="6" w:space="0" w:color="auto"/>
              <w:right w:val="outset" w:sz="6" w:space="0" w:color="auto"/>
            </w:tcBorders>
            <w:shd w:val="clear" w:color="auto" w:fill="FFFFFF"/>
          </w:tcPr>
          <w:p w:rsidR="007342EB" w:rsidRPr="00F77547" w:rsidRDefault="00B5403E" w:rsidP="001369A8">
            <w:pPr>
              <w:spacing w:after="0" w:line="360" w:lineRule="auto"/>
              <w:ind w:left="74" w:right="90" w:firstLine="284"/>
              <w:jc w:val="center"/>
              <w:rPr>
                <w:rFonts w:ascii="GHEA Grapalat" w:eastAsia="Times New Roman" w:hAnsi="GHEA Grapalat" w:cs="Calibri"/>
                <w:b/>
                <w:bCs/>
                <w:color w:val="000000"/>
                <w:sz w:val="24"/>
                <w:szCs w:val="24"/>
                <w:lang w:val="hy-AM"/>
              </w:rPr>
            </w:pPr>
            <w:r w:rsidRPr="00F77547">
              <w:rPr>
                <w:rFonts w:ascii="GHEA Grapalat" w:eastAsia="Times New Roman" w:hAnsi="GHEA Grapalat" w:cs="Calibri"/>
                <w:b/>
                <w:bCs/>
                <w:color w:val="000000"/>
                <w:sz w:val="24"/>
                <w:szCs w:val="24"/>
                <w:lang w:val="hy-AM"/>
              </w:rPr>
              <w:t>Ընդունվել է:</w:t>
            </w:r>
          </w:p>
        </w:tc>
      </w:tr>
      <w:tr w:rsidR="00EF6FAB" w:rsidRPr="001369A8" w:rsidTr="00A02989">
        <w:trPr>
          <w:tblCellSpacing w:w="0" w:type="dxa"/>
          <w:jc w:val="center"/>
        </w:trPr>
        <w:tc>
          <w:tcPr>
            <w:tcW w:w="8159" w:type="dxa"/>
            <w:vMerge w:val="restart"/>
            <w:tcBorders>
              <w:top w:val="outset" w:sz="6" w:space="0" w:color="auto"/>
              <w:left w:val="outset" w:sz="6" w:space="0" w:color="auto"/>
              <w:bottom w:val="outset" w:sz="6" w:space="0" w:color="auto"/>
              <w:right w:val="outset" w:sz="6" w:space="0" w:color="auto"/>
            </w:tcBorders>
            <w:shd w:val="clear" w:color="auto" w:fill="D0D0D0"/>
          </w:tcPr>
          <w:p w:rsidR="00EF6FAB" w:rsidRPr="001369A8" w:rsidRDefault="00EF6FAB" w:rsidP="00F77547">
            <w:pPr>
              <w:pStyle w:val="ListParagraph"/>
              <w:numPr>
                <w:ilvl w:val="0"/>
                <w:numId w:val="16"/>
              </w:numPr>
              <w:tabs>
                <w:tab w:val="left" w:pos="7269"/>
              </w:tabs>
              <w:spacing w:after="0" w:line="360" w:lineRule="auto"/>
              <w:ind w:right="214"/>
              <w:rPr>
                <w:rFonts w:ascii="GHEA Grapalat" w:eastAsia="Times New Roman" w:hAnsi="GHEA Grapalat" w:cs="Times New Roman"/>
                <w:color w:val="000000"/>
                <w:sz w:val="24"/>
                <w:szCs w:val="24"/>
                <w:lang w:val="hy-AM"/>
              </w:rPr>
            </w:pPr>
            <w:r w:rsidRPr="001369A8">
              <w:rPr>
                <w:rFonts w:ascii="GHEA Grapalat" w:eastAsia="Times New Roman" w:hAnsi="GHEA Grapalat" w:cs="Times New Roman"/>
                <w:color w:val="000000"/>
                <w:sz w:val="24"/>
                <w:szCs w:val="24"/>
                <w:lang w:val="hy-AM"/>
              </w:rPr>
              <w:lastRenderedPageBreak/>
              <w:t>ՀՀ</w:t>
            </w:r>
            <w:r w:rsidR="00C530F8" w:rsidRPr="001369A8">
              <w:rPr>
                <w:rFonts w:ascii="GHEA Grapalat" w:eastAsia="Times New Roman" w:hAnsi="GHEA Grapalat" w:cs="Times New Roman"/>
                <w:color w:val="000000"/>
                <w:sz w:val="24"/>
                <w:szCs w:val="24"/>
                <w:lang w:val="hy-AM"/>
              </w:rPr>
              <w:t xml:space="preserve"> աշխատանքի և</w:t>
            </w:r>
            <w:r w:rsidRPr="001369A8">
              <w:rPr>
                <w:rFonts w:ascii="GHEA Grapalat" w:eastAsia="Times New Roman" w:hAnsi="GHEA Grapalat" w:cs="Times New Roman"/>
                <w:color w:val="000000"/>
                <w:sz w:val="24"/>
                <w:szCs w:val="24"/>
                <w:lang w:val="hy-AM"/>
              </w:rPr>
              <w:t xml:space="preserve"> </w:t>
            </w:r>
            <w:r w:rsidR="00C530F8" w:rsidRPr="001369A8">
              <w:rPr>
                <w:rFonts w:ascii="GHEA Grapalat" w:eastAsia="Times New Roman" w:hAnsi="GHEA Grapalat" w:cs="Times New Roman"/>
                <w:color w:val="000000"/>
                <w:sz w:val="24"/>
                <w:szCs w:val="24"/>
                <w:lang w:val="hy-AM"/>
              </w:rPr>
              <w:t>սոցիալական հարցերի նախարարություն</w:t>
            </w:r>
          </w:p>
        </w:tc>
        <w:tc>
          <w:tcPr>
            <w:tcW w:w="6377" w:type="dxa"/>
            <w:gridSpan w:val="2"/>
            <w:tcBorders>
              <w:top w:val="outset" w:sz="6" w:space="0" w:color="auto"/>
              <w:left w:val="outset" w:sz="6" w:space="0" w:color="auto"/>
              <w:bottom w:val="outset" w:sz="6" w:space="0" w:color="auto"/>
              <w:right w:val="outset" w:sz="6" w:space="0" w:color="auto"/>
            </w:tcBorders>
            <w:shd w:val="clear" w:color="auto" w:fill="D0D0D0"/>
          </w:tcPr>
          <w:p w:rsidR="00EF6FAB" w:rsidRPr="00645124" w:rsidRDefault="00EF6FAB" w:rsidP="001369A8">
            <w:pPr>
              <w:spacing w:after="0" w:line="360" w:lineRule="auto"/>
              <w:ind w:left="74" w:right="90" w:firstLine="284"/>
              <w:jc w:val="center"/>
              <w:rPr>
                <w:rFonts w:ascii="GHEA Grapalat" w:hAnsi="GHEA Grapalat" w:cs="Sylfaen"/>
                <w:sz w:val="24"/>
                <w:szCs w:val="24"/>
              </w:rPr>
            </w:pPr>
            <w:r w:rsidRPr="00645124">
              <w:rPr>
                <w:rFonts w:ascii="GHEA Grapalat" w:hAnsi="GHEA Grapalat" w:cs="Sylfaen"/>
                <w:sz w:val="24"/>
                <w:szCs w:val="24"/>
                <w:lang w:val="hy-AM"/>
              </w:rPr>
              <w:t>0</w:t>
            </w:r>
            <w:r w:rsidR="00052724" w:rsidRPr="00645124">
              <w:rPr>
                <w:rFonts w:ascii="GHEA Grapalat" w:hAnsi="GHEA Grapalat" w:cs="Sylfaen"/>
                <w:sz w:val="24"/>
                <w:szCs w:val="24"/>
                <w:lang w:val="hy-AM"/>
              </w:rPr>
              <w:t>2</w:t>
            </w:r>
            <w:r w:rsidRPr="00645124">
              <w:rPr>
                <w:rFonts w:ascii="GHEA Grapalat" w:hAnsi="GHEA Grapalat" w:cs="Sylfaen"/>
                <w:sz w:val="24"/>
                <w:szCs w:val="24"/>
              </w:rPr>
              <w:t>.0</w:t>
            </w:r>
            <w:r w:rsidRPr="00645124">
              <w:rPr>
                <w:rFonts w:ascii="GHEA Grapalat" w:hAnsi="GHEA Grapalat" w:cs="Sylfaen"/>
                <w:sz w:val="24"/>
                <w:szCs w:val="24"/>
                <w:lang w:val="hy-AM"/>
              </w:rPr>
              <w:t>9</w:t>
            </w:r>
            <w:r w:rsidRPr="00645124">
              <w:rPr>
                <w:rFonts w:ascii="GHEA Grapalat" w:hAnsi="GHEA Grapalat" w:cs="Sylfaen"/>
                <w:sz w:val="24"/>
                <w:szCs w:val="24"/>
              </w:rPr>
              <w:t>.2021թ.</w:t>
            </w:r>
          </w:p>
        </w:tc>
      </w:tr>
      <w:tr w:rsidR="00EF6FAB" w:rsidRPr="001369A8" w:rsidTr="00A02989">
        <w:trPr>
          <w:trHeight w:val="408"/>
          <w:tblCellSpacing w:w="0" w:type="dxa"/>
          <w:jc w:val="center"/>
        </w:trPr>
        <w:tc>
          <w:tcPr>
            <w:tcW w:w="8159"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F6FAB" w:rsidRPr="001369A8" w:rsidRDefault="00EF6FAB" w:rsidP="001369A8">
            <w:pPr>
              <w:tabs>
                <w:tab w:val="left" w:pos="7269"/>
              </w:tabs>
              <w:spacing w:after="0" w:line="360" w:lineRule="auto"/>
              <w:ind w:left="249" w:right="214" w:firstLine="109"/>
              <w:rPr>
                <w:rFonts w:ascii="GHEA Grapalat" w:eastAsia="Times New Roman" w:hAnsi="GHEA Grapalat" w:cs="Times New Roman"/>
                <w:color w:val="000000"/>
                <w:sz w:val="24"/>
                <w:szCs w:val="24"/>
                <w:lang w:val="hy-AM"/>
              </w:rPr>
            </w:pPr>
          </w:p>
        </w:tc>
        <w:tc>
          <w:tcPr>
            <w:tcW w:w="6377" w:type="dxa"/>
            <w:gridSpan w:val="2"/>
            <w:tcBorders>
              <w:top w:val="outset" w:sz="6" w:space="0" w:color="auto"/>
              <w:left w:val="outset" w:sz="6" w:space="0" w:color="auto"/>
              <w:bottom w:val="outset" w:sz="6" w:space="0" w:color="auto"/>
              <w:right w:val="outset" w:sz="6" w:space="0" w:color="auto"/>
            </w:tcBorders>
            <w:shd w:val="clear" w:color="auto" w:fill="D0D0D0"/>
          </w:tcPr>
          <w:p w:rsidR="00EF6FAB" w:rsidRPr="00645124" w:rsidRDefault="00EF6FAB" w:rsidP="001369A8">
            <w:pPr>
              <w:spacing w:after="0" w:line="360" w:lineRule="auto"/>
              <w:ind w:left="74" w:right="90" w:firstLine="284"/>
              <w:jc w:val="center"/>
              <w:rPr>
                <w:rFonts w:ascii="GHEA Grapalat" w:hAnsi="GHEA Grapalat" w:cs="Sylfaen"/>
                <w:sz w:val="24"/>
                <w:szCs w:val="24"/>
                <w:lang w:val="hy-AM"/>
              </w:rPr>
            </w:pPr>
            <w:r w:rsidRPr="00645124">
              <w:rPr>
                <w:rFonts w:ascii="GHEA Grapalat" w:hAnsi="GHEA Grapalat" w:cs="Sylfaen"/>
                <w:sz w:val="24"/>
                <w:szCs w:val="24"/>
                <w:lang w:val="hy-AM"/>
              </w:rPr>
              <w:t xml:space="preserve">N </w:t>
            </w:r>
            <w:r w:rsidR="00052724" w:rsidRPr="00645124">
              <w:rPr>
                <w:rFonts w:ascii="GHEA Grapalat" w:hAnsi="GHEA Grapalat" w:cs="Sylfaen"/>
                <w:sz w:val="24"/>
                <w:szCs w:val="24"/>
                <w:lang w:val="hy-AM"/>
              </w:rPr>
              <w:t>ՄՆ//35941</w:t>
            </w:r>
            <w:r w:rsidRPr="00645124">
              <w:rPr>
                <w:rFonts w:ascii="GHEA Grapalat" w:hAnsi="GHEA Grapalat" w:cs="Sylfaen"/>
                <w:sz w:val="24"/>
                <w:szCs w:val="24"/>
                <w:lang w:val="hy-AM"/>
              </w:rPr>
              <w:t>-2021</w:t>
            </w:r>
          </w:p>
        </w:tc>
      </w:tr>
      <w:tr w:rsidR="00EF6FAB" w:rsidRPr="001369A8" w:rsidTr="00A02989">
        <w:trPr>
          <w:trHeight w:val="694"/>
          <w:tblCellSpacing w:w="0" w:type="dxa"/>
          <w:jc w:val="center"/>
        </w:trPr>
        <w:tc>
          <w:tcPr>
            <w:tcW w:w="8159" w:type="dxa"/>
            <w:tcBorders>
              <w:top w:val="outset" w:sz="6" w:space="0" w:color="auto"/>
              <w:left w:val="outset" w:sz="6" w:space="0" w:color="auto"/>
              <w:bottom w:val="outset" w:sz="6" w:space="0" w:color="auto"/>
              <w:right w:val="outset" w:sz="6" w:space="0" w:color="auto"/>
            </w:tcBorders>
            <w:shd w:val="clear" w:color="auto" w:fill="FFFFFF"/>
          </w:tcPr>
          <w:p w:rsidR="00BA0F9D" w:rsidRPr="001369A8" w:rsidRDefault="00BA0F9D" w:rsidP="001369A8">
            <w:pPr>
              <w:tabs>
                <w:tab w:val="left" w:pos="7269"/>
              </w:tabs>
              <w:spacing w:after="0" w:line="360" w:lineRule="auto"/>
              <w:ind w:left="249" w:right="214" w:firstLine="109"/>
              <w:jc w:val="both"/>
              <w:rPr>
                <w:rFonts w:ascii="GHEA Grapalat" w:eastAsia="Times New Roman" w:hAnsi="GHEA Grapalat" w:cs="Times New Roman"/>
                <w:bCs/>
                <w:color w:val="000000"/>
                <w:sz w:val="24"/>
                <w:szCs w:val="24"/>
                <w:lang w:val="hy-AM" w:eastAsia="ru-RU"/>
              </w:rPr>
            </w:pPr>
            <w:r w:rsidRPr="001369A8">
              <w:rPr>
                <w:rFonts w:ascii="GHEA Grapalat" w:eastAsia="Times New Roman" w:hAnsi="GHEA Grapalat" w:cs="Times New Roman"/>
                <w:bCs/>
                <w:color w:val="000000"/>
                <w:sz w:val="24"/>
                <w:szCs w:val="24"/>
                <w:lang w:val="hy-AM" w:eastAsia="ru-RU"/>
              </w:rPr>
              <w:t xml:space="preserve">  Ա</w:t>
            </w:r>
            <w:r w:rsidRPr="001369A8">
              <w:rPr>
                <w:rFonts w:ascii="GHEA Grapalat" w:hAnsi="GHEA Grapalat"/>
                <w:sz w:val="24"/>
                <w:szCs w:val="24"/>
                <w:lang w:val="hy-AM"/>
              </w:rPr>
              <w:t>ռաջարկում ենք նախագծի հավելվածում կատարել հետևյալ փոփոխությունները և լրացումը</w:t>
            </w:r>
            <w:r w:rsidRPr="001369A8">
              <w:rPr>
                <w:rFonts w:ascii="Cambria Math" w:hAnsi="Cambria Math" w:cs="Cambria Math"/>
                <w:sz w:val="24"/>
                <w:szCs w:val="24"/>
                <w:lang w:val="hy-AM"/>
              </w:rPr>
              <w:t>․</w:t>
            </w:r>
          </w:p>
          <w:p w:rsidR="00BA0F9D" w:rsidRPr="001369A8" w:rsidRDefault="00645124" w:rsidP="001369A8">
            <w:pPr>
              <w:tabs>
                <w:tab w:val="left" w:pos="7269"/>
              </w:tabs>
              <w:spacing w:after="0" w:line="360" w:lineRule="auto"/>
              <w:ind w:left="249" w:right="214" w:firstLine="109"/>
              <w:jc w:val="both"/>
              <w:rPr>
                <w:rFonts w:ascii="GHEA Grapalat" w:eastAsia="Times New Roman" w:hAnsi="GHEA Grapalat" w:cs="Times New Roman"/>
                <w:bCs/>
                <w:color w:val="000000"/>
                <w:sz w:val="24"/>
                <w:szCs w:val="24"/>
                <w:lang w:val="hy-AM" w:eastAsia="ru-RU"/>
              </w:rPr>
            </w:pPr>
            <w:r>
              <w:rPr>
                <w:rFonts w:ascii="GHEA Grapalat" w:eastAsia="Times New Roman" w:hAnsi="GHEA Grapalat" w:cs="Times New Roman"/>
                <w:bCs/>
                <w:color w:val="000000"/>
                <w:sz w:val="24"/>
                <w:szCs w:val="24"/>
                <w:lang w:val="hy-AM" w:eastAsia="ru-RU"/>
              </w:rPr>
              <w:t xml:space="preserve">1. </w:t>
            </w:r>
            <w:r w:rsidR="00BA0F9D" w:rsidRPr="001369A8">
              <w:rPr>
                <w:rFonts w:ascii="GHEA Grapalat" w:eastAsia="Times New Roman" w:hAnsi="GHEA Grapalat" w:cs="Sylfaen"/>
                <w:color w:val="000000"/>
                <w:sz w:val="24"/>
                <w:szCs w:val="24"/>
                <w:shd w:val="clear" w:color="auto" w:fill="FFFFFF"/>
                <w:lang w:val="hy-AM" w:eastAsia="ru-RU"/>
              </w:rPr>
              <w:t xml:space="preserve">7-րդ կետի 3-րդ ենթակետում </w:t>
            </w:r>
            <w:r w:rsidR="00BA0F9D" w:rsidRPr="001369A8">
              <w:rPr>
                <w:rFonts w:ascii="GHEA Grapalat" w:hAnsi="GHEA Grapalat" w:cs="Sylfaen"/>
                <w:color w:val="000000"/>
                <w:sz w:val="24"/>
                <w:szCs w:val="24"/>
                <w:shd w:val="clear" w:color="auto" w:fill="FFFFFF"/>
                <w:lang w:val="hy-AM"/>
              </w:rPr>
              <w:t xml:space="preserve">նշված </w:t>
            </w:r>
            <w:r w:rsidR="00BA0F9D" w:rsidRPr="001369A8">
              <w:rPr>
                <w:rFonts w:ascii="GHEA Grapalat" w:eastAsia="Times New Roman" w:hAnsi="GHEA Grapalat" w:cs="Sylfaen"/>
                <w:color w:val="000000"/>
                <w:sz w:val="24"/>
                <w:szCs w:val="24"/>
                <w:shd w:val="clear" w:color="auto" w:fill="FFFFFF"/>
                <w:lang w:val="hy-AM" w:eastAsia="ru-RU"/>
              </w:rPr>
              <w:t>օրենքի անունը ճշգրտել, ինչպես նաև ուսանողական նպաստ ստանալու իրավունք ունեցող անձանց խ</w:t>
            </w:r>
            <w:r w:rsidR="00BA0F9D" w:rsidRPr="001369A8">
              <w:rPr>
                <w:rFonts w:ascii="GHEA Grapalat" w:hAnsi="GHEA Grapalat" w:cs="Sylfaen"/>
                <w:color w:val="000000"/>
                <w:sz w:val="24"/>
                <w:szCs w:val="24"/>
                <w:shd w:val="clear" w:color="auto" w:fill="FFFFFF"/>
                <w:lang w:val="hy-AM"/>
              </w:rPr>
              <w:t>մ</w:t>
            </w:r>
            <w:r w:rsidR="00BA0F9D" w:rsidRPr="001369A8">
              <w:rPr>
                <w:rFonts w:ascii="GHEA Grapalat" w:eastAsia="Times New Roman" w:hAnsi="GHEA Grapalat" w:cs="Sylfaen"/>
                <w:color w:val="000000"/>
                <w:sz w:val="24"/>
                <w:szCs w:val="24"/>
                <w:shd w:val="clear" w:color="auto" w:fill="FFFFFF"/>
                <w:lang w:val="hy-AM" w:eastAsia="ru-RU"/>
              </w:rPr>
              <w:t>բերը համապատասխանեցնել «</w:t>
            </w:r>
            <w:r w:rsidR="00BA0F9D" w:rsidRPr="001369A8">
              <w:rPr>
                <w:rFonts w:ascii="GHEA Grapalat" w:eastAsia="Times New Roman" w:hAnsi="GHEA Grapalat" w:cs="Times New Roman"/>
                <w:color w:val="000000"/>
                <w:sz w:val="24"/>
                <w:szCs w:val="24"/>
                <w:lang w:val="hy-AM"/>
              </w:rPr>
              <w:t>Հաշմանդամություն ունեցող անձանց իրավունքների մասին»</w:t>
            </w:r>
            <w:r w:rsidR="00BA0F9D" w:rsidRPr="001369A8">
              <w:rPr>
                <w:rFonts w:ascii="GHEA Grapalat" w:eastAsia="Times New Roman" w:hAnsi="GHEA Grapalat" w:cs="Sylfaen"/>
                <w:color w:val="000000"/>
                <w:sz w:val="24"/>
                <w:szCs w:val="24"/>
                <w:shd w:val="clear" w:color="auto" w:fill="FFFFFF"/>
                <w:lang w:val="hy-AM" w:eastAsia="ru-RU"/>
              </w:rPr>
              <w:t xml:space="preserve"> օրենքի պահանջներին:</w:t>
            </w:r>
          </w:p>
          <w:p w:rsidR="00BA0F9D" w:rsidRPr="001369A8" w:rsidRDefault="00645124" w:rsidP="001369A8">
            <w:pPr>
              <w:tabs>
                <w:tab w:val="left" w:pos="7269"/>
              </w:tabs>
              <w:spacing w:after="0" w:line="360" w:lineRule="auto"/>
              <w:ind w:left="249" w:right="214" w:firstLine="109"/>
              <w:jc w:val="both"/>
              <w:rPr>
                <w:rFonts w:ascii="GHEA Grapalat" w:hAnsi="GHEA Grapalat"/>
                <w:color w:val="000000"/>
                <w:sz w:val="24"/>
                <w:szCs w:val="24"/>
                <w:shd w:val="clear" w:color="auto" w:fill="FFFFFF"/>
                <w:lang w:val="hy-AM"/>
              </w:rPr>
            </w:pPr>
            <w:r>
              <w:rPr>
                <w:rFonts w:ascii="GHEA Grapalat" w:eastAsia="Times New Roman" w:hAnsi="GHEA Grapalat" w:cs="Times New Roman"/>
                <w:bCs/>
                <w:color w:val="000000"/>
                <w:sz w:val="24"/>
                <w:szCs w:val="24"/>
                <w:lang w:val="hy-AM" w:eastAsia="ru-RU"/>
              </w:rPr>
              <w:t xml:space="preserve">2. </w:t>
            </w:r>
            <w:r w:rsidR="00BA0F9D" w:rsidRPr="001369A8">
              <w:rPr>
                <w:rFonts w:ascii="GHEA Grapalat" w:eastAsia="Times New Roman" w:hAnsi="GHEA Grapalat" w:cs="Sylfaen"/>
                <w:color w:val="000000"/>
                <w:sz w:val="24"/>
                <w:szCs w:val="24"/>
                <w:shd w:val="clear" w:color="auto" w:fill="FFFFFF"/>
                <w:lang w:val="hy-AM" w:eastAsia="ru-RU"/>
              </w:rPr>
              <w:t xml:space="preserve">7-րդ կետի 4-րդ ենթակետում </w:t>
            </w:r>
            <w:r w:rsidR="00BA0F9D" w:rsidRPr="001369A8">
              <w:rPr>
                <w:rFonts w:ascii="GHEA Grapalat" w:hAnsi="GHEA Grapalat" w:cs="Sylfaen"/>
                <w:color w:val="000000"/>
                <w:sz w:val="24"/>
                <w:szCs w:val="24"/>
                <w:shd w:val="clear" w:color="auto" w:fill="FFFFFF"/>
                <w:lang w:val="hy-AM"/>
              </w:rPr>
              <w:t>«</w:t>
            </w:r>
            <w:r w:rsidR="00BA0F9D" w:rsidRPr="001369A8">
              <w:rPr>
                <w:rFonts w:ascii="GHEA Grapalat" w:eastAsia="Times New Roman" w:hAnsi="GHEA Grapalat" w:cs="Sylfaen"/>
                <w:color w:val="000000"/>
                <w:sz w:val="24"/>
                <w:szCs w:val="24"/>
                <w:shd w:val="clear" w:color="auto" w:fill="FFFFFF"/>
                <w:lang w:val="hy-AM" w:eastAsia="ru-RU"/>
              </w:rPr>
              <w:t>հաշմանդամության</w:t>
            </w:r>
            <w:r w:rsidR="00BA0F9D" w:rsidRPr="001369A8">
              <w:rPr>
                <w:rFonts w:ascii="GHEA Grapalat" w:hAnsi="GHEA Grapalat" w:cs="Sylfaen"/>
                <w:color w:val="000000"/>
                <w:sz w:val="24"/>
                <w:szCs w:val="24"/>
                <w:shd w:val="clear" w:color="auto" w:fill="FFFFFF"/>
                <w:lang w:val="hy-AM"/>
              </w:rPr>
              <w:t>»</w:t>
            </w:r>
            <w:r w:rsidR="00BA0F9D" w:rsidRPr="001369A8">
              <w:rPr>
                <w:rFonts w:ascii="GHEA Grapalat" w:eastAsia="Times New Roman" w:hAnsi="GHEA Grapalat" w:cs="Sylfaen"/>
                <w:color w:val="000000"/>
                <w:sz w:val="24"/>
                <w:szCs w:val="24"/>
                <w:shd w:val="clear" w:color="auto" w:fill="FFFFFF"/>
                <w:lang w:val="hy-AM" w:eastAsia="ru-RU"/>
              </w:rPr>
              <w:t xml:space="preserve"> բառից հետո լրացնել «</w:t>
            </w:r>
            <w:r w:rsidR="00BA0F9D" w:rsidRPr="001369A8">
              <w:rPr>
                <w:rFonts w:ascii="GHEA Grapalat" w:eastAsia="Times New Roman" w:hAnsi="GHEA Grapalat" w:cs="Times New Roman"/>
                <w:color w:val="000000"/>
                <w:sz w:val="24"/>
                <w:szCs w:val="24"/>
                <w:lang w:val="hy-AM"/>
              </w:rPr>
              <w:t>(ծանր և խորը աստիճանի ֆունկցիոնալության սահմանափակմամբ)»</w:t>
            </w:r>
            <w:r w:rsidR="00BA0F9D" w:rsidRPr="001369A8">
              <w:rPr>
                <w:rFonts w:ascii="GHEA Grapalat" w:hAnsi="GHEA Grapalat"/>
                <w:color w:val="000000"/>
                <w:sz w:val="24"/>
                <w:szCs w:val="24"/>
                <w:lang w:val="hy-AM"/>
              </w:rPr>
              <w:t xml:space="preserve"> բառերը</w:t>
            </w:r>
            <w:r w:rsidR="00BA0F9D" w:rsidRPr="001369A8">
              <w:rPr>
                <w:rFonts w:ascii="GHEA Grapalat" w:hAnsi="GHEA Grapalat"/>
                <w:color w:val="000000"/>
                <w:sz w:val="24"/>
                <w:szCs w:val="24"/>
                <w:shd w:val="clear" w:color="auto" w:fill="FFFFFF"/>
                <w:lang w:val="hy-AM"/>
              </w:rPr>
              <w:t xml:space="preserve">: </w:t>
            </w:r>
          </w:p>
          <w:p w:rsidR="00BA0F9D" w:rsidRPr="001369A8" w:rsidRDefault="00645124" w:rsidP="001369A8">
            <w:pPr>
              <w:tabs>
                <w:tab w:val="left" w:pos="7269"/>
              </w:tabs>
              <w:spacing w:after="0" w:line="360" w:lineRule="auto"/>
              <w:ind w:left="249" w:right="214" w:firstLine="109"/>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3. </w:t>
            </w:r>
            <w:r w:rsidR="00BA0F9D" w:rsidRPr="001369A8">
              <w:rPr>
                <w:rFonts w:ascii="GHEA Grapalat" w:eastAsia="Times New Roman" w:hAnsi="GHEA Grapalat" w:cs="Sylfaen"/>
                <w:color w:val="000000"/>
                <w:sz w:val="24"/>
                <w:szCs w:val="24"/>
                <w:shd w:val="clear" w:color="auto" w:fill="FFFFFF"/>
                <w:lang w:val="hy-AM" w:eastAsia="ru-RU"/>
              </w:rPr>
              <w:t>18-րդ կետի</w:t>
            </w:r>
            <w:r w:rsidR="00BA0F9D" w:rsidRPr="001369A8">
              <w:rPr>
                <w:rFonts w:ascii="GHEA Grapalat" w:hAnsi="GHEA Grapalat" w:cs="Sylfaen"/>
                <w:color w:val="000000"/>
                <w:sz w:val="24"/>
                <w:szCs w:val="24"/>
                <w:shd w:val="clear" w:color="auto" w:fill="FFFFFF"/>
                <w:lang w:val="hy-AM"/>
              </w:rPr>
              <w:t xml:space="preserve"> 5-րդ ենթակետը շարադրել հետևյալ </w:t>
            </w:r>
            <w:r w:rsidR="00BA0F9D" w:rsidRPr="001369A8">
              <w:rPr>
                <w:rFonts w:ascii="GHEA Grapalat" w:eastAsia="Times New Roman" w:hAnsi="GHEA Grapalat" w:cs="Sylfaen"/>
                <w:color w:val="000000"/>
                <w:sz w:val="24"/>
                <w:szCs w:val="24"/>
                <w:shd w:val="clear" w:color="auto" w:fill="FFFFFF"/>
                <w:lang w:val="hy-AM" w:eastAsia="ru-RU"/>
              </w:rPr>
              <w:t>խմբագրությամբ</w:t>
            </w:r>
            <w:r w:rsidR="00BA0F9D" w:rsidRPr="001369A8">
              <w:rPr>
                <w:rFonts w:ascii="GHEA Grapalat" w:hAnsi="GHEA Grapalat" w:cs="Sylfaen"/>
                <w:color w:val="000000"/>
                <w:sz w:val="24"/>
                <w:szCs w:val="24"/>
                <w:shd w:val="clear" w:color="auto" w:fill="FFFFFF"/>
                <w:lang w:val="hy-AM"/>
              </w:rPr>
              <w:t>՝</w:t>
            </w:r>
          </w:p>
          <w:p w:rsidR="00BA0F9D" w:rsidRPr="001369A8" w:rsidRDefault="00BA0F9D" w:rsidP="001369A8">
            <w:pPr>
              <w:tabs>
                <w:tab w:val="left" w:pos="7269"/>
              </w:tabs>
              <w:spacing w:after="0" w:line="360" w:lineRule="auto"/>
              <w:ind w:left="249" w:right="214" w:firstLine="109"/>
              <w:jc w:val="both"/>
              <w:rPr>
                <w:rFonts w:ascii="GHEA Grapalat" w:eastAsia="Arial Unicode" w:hAnsi="GHEA Grapalat" w:cs="Arial Unicode"/>
                <w:color w:val="000000"/>
                <w:sz w:val="24"/>
                <w:szCs w:val="24"/>
                <w:shd w:val="clear" w:color="auto" w:fill="FFFFFF"/>
                <w:lang w:val="hy-AM" w:eastAsia="ru-RU"/>
              </w:rPr>
            </w:pPr>
            <w:r w:rsidRPr="001369A8">
              <w:rPr>
                <w:rFonts w:ascii="GHEA Grapalat" w:eastAsia="Arial Unicode" w:hAnsi="GHEA Grapalat" w:cs="Arial Unicode"/>
                <w:color w:val="000000"/>
                <w:sz w:val="24"/>
                <w:szCs w:val="24"/>
                <w:shd w:val="clear" w:color="auto" w:fill="FFFFFF"/>
                <w:lang w:val="hy-AM" w:eastAsia="ru-RU"/>
              </w:rPr>
              <w:lastRenderedPageBreak/>
              <w:t>«</w:t>
            </w:r>
            <w:r w:rsidRPr="001369A8">
              <w:rPr>
                <w:rFonts w:ascii="GHEA Grapalat" w:eastAsia="Arial Unicode" w:hAnsi="GHEA Grapalat" w:cs="Arial Unicode"/>
                <w:color w:val="000000"/>
                <w:sz w:val="24"/>
                <w:szCs w:val="24"/>
                <w:shd w:val="clear" w:color="auto" w:fill="FFFFFF"/>
                <w:lang w:val="hy-AM"/>
              </w:rPr>
              <w:t xml:space="preserve">5) </w:t>
            </w:r>
            <w:r w:rsidRPr="001369A8">
              <w:rPr>
                <w:rFonts w:ascii="GHEA Grapalat" w:eastAsia="Times New Roman" w:hAnsi="GHEA Grapalat" w:cs="Times New Roman"/>
                <w:color w:val="000000"/>
                <w:sz w:val="24"/>
                <w:szCs w:val="24"/>
                <w:lang w:val="hy-AM"/>
              </w:rPr>
              <w:t>ուսանողներին, ում ծնողը ունի 1-ին կամ 2-րդ խմբի հաշմանդամություն (ֆունկցիոնալության ծանր և խորը աստիճանի սահմանափակում),</w:t>
            </w:r>
            <w:r w:rsidRPr="001369A8">
              <w:rPr>
                <w:rFonts w:ascii="GHEA Grapalat" w:eastAsia="Arial Unicode" w:hAnsi="GHEA Grapalat" w:cs="Arial Unicode"/>
                <w:color w:val="000000"/>
                <w:sz w:val="24"/>
                <w:szCs w:val="24"/>
                <w:shd w:val="clear" w:color="auto" w:fill="FFFFFF"/>
                <w:lang w:val="hy-AM" w:eastAsia="ru-RU"/>
              </w:rPr>
              <w:t>»:</w:t>
            </w:r>
          </w:p>
          <w:p w:rsidR="00BA0F9D" w:rsidRPr="001369A8" w:rsidRDefault="00645124" w:rsidP="001369A8">
            <w:pPr>
              <w:tabs>
                <w:tab w:val="left" w:pos="7269"/>
              </w:tabs>
              <w:spacing w:after="0" w:line="360" w:lineRule="auto"/>
              <w:ind w:left="249" w:right="214" w:firstLine="109"/>
              <w:jc w:val="both"/>
              <w:rPr>
                <w:rFonts w:ascii="GHEA Grapalat" w:eastAsia="Arial Unicode" w:hAnsi="GHEA Grapalat" w:cs="Arial Unicode"/>
                <w:color w:val="000000"/>
                <w:sz w:val="24"/>
                <w:szCs w:val="24"/>
                <w:shd w:val="clear" w:color="auto" w:fill="FFFFFF"/>
                <w:lang w:val="hy-AM"/>
              </w:rPr>
            </w:pPr>
            <w:r>
              <w:rPr>
                <w:rFonts w:ascii="GHEA Grapalat" w:eastAsia="Arial Unicode" w:hAnsi="GHEA Grapalat" w:cs="Arial Unicode"/>
                <w:color w:val="000000"/>
                <w:sz w:val="24"/>
                <w:szCs w:val="24"/>
                <w:shd w:val="clear" w:color="auto" w:fill="FFFFFF"/>
                <w:lang w:val="hy-AM" w:eastAsia="ru-RU"/>
              </w:rPr>
              <w:t xml:space="preserve">4. </w:t>
            </w:r>
            <w:r w:rsidR="00BA0F9D" w:rsidRPr="001369A8">
              <w:rPr>
                <w:rFonts w:ascii="GHEA Grapalat" w:eastAsia="Times New Roman" w:hAnsi="GHEA Grapalat" w:cs="Sylfaen"/>
                <w:color w:val="000000"/>
                <w:sz w:val="24"/>
                <w:szCs w:val="24"/>
                <w:shd w:val="clear" w:color="auto" w:fill="FFFFFF"/>
                <w:lang w:val="hy-AM" w:eastAsia="ru-RU"/>
              </w:rPr>
              <w:t>22-րդ կետի</w:t>
            </w:r>
            <w:r w:rsidR="00BA0F9D" w:rsidRPr="001369A8">
              <w:rPr>
                <w:rFonts w:ascii="GHEA Grapalat" w:hAnsi="GHEA Grapalat" w:cs="Sylfaen"/>
                <w:color w:val="000000"/>
                <w:sz w:val="24"/>
                <w:szCs w:val="24"/>
                <w:shd w:val="clear" w:color="auto" w:fill="FFFFFF"/>
                <w:lang w:val="hy-AM"/>
              </w:rPr>
              <w:t xml:space="preserve"> 5-րդ ենթակետը շարադրել հետևյալ </w:t>
            </w:r>
            <w:r w:rsidR="00BA0F9D" w:rsidRPr="001369A8">
              <w:rPr>
                <w:rFonts w:ascii="GHEA Grapalat" w:eastAsia="Times New Roman" w:hAnsi="GHEA Grapalat" w:cs="Sylfaen"/>
                <w:color w:val="000000"/>
                <w:sz w:val="24"/>
                <w:szCs w:val="24"/>
                <w:shd w:val="clear" w:color="auto" w:fill="FFFFFF"/>
                <w:lang w:val="hy-AM" w:eastAsia="ru-RU"/>
              </w:rPr>
              <w:t>խմբագրությամբ`</w:t>
            </w:r>
            <w:r w:rsidR="00BA0F9D" w:rsidRPr="001369A8">
              <w:rPr>
                <w:rFonts w:ascii="GHEA Grapalat" w:eastAsia="Arial Unicode" w:hAnsi="GHEA Grapalat" w:cs="Arial Unicode"/>
                <w:color w:val="000000"/>
                <w:sz w:val="24"/>
                <w:szCs w:val="24"/>
                <w:shd w:val="clear" w:color="auto" w:fill="FFFFFF"/>
                <w:lang w:val="hy-AM" w:eastAsia="ru-RU"/>
              </w:rPr>
              <w:t xml:space="preserve"> </w:t>
            </w:r>
          </w:p>
          <w:p w:rsidR="00EF6FAB" w:rsidRPr="001369A8" w:rsidRDefault="00BA0F9D" w:rsidP="001369A8">
            <w:pPr>
              <w:tabs>
                <w:tab w:val="left" w:pos="7269"/>
              </w:tabs>
              <w:spacing w:after="0" w:line="360" w:lineRule="auto"/>
              <w:ind w:left="249" w:right="214" w:firstLine="109"/>
              <w:jc w:val="both"/>
              <w:rPr>
                <w:rFonts w:ascii="GHEA Grapalat" w:hAnsi="GHEA Grapalat"/>
                <w:sz w:val="24"/>
                <w:szCs w:val="24"/>
                <w:lang w:val="hy-AM"/>
              </w:rPr>
            </w:pPr>
            <w:r w:rsidRPr="001369A8">
              <w:rPr>
                <w:rFonts w:ascii="GHEA Grapalat" w:eastAsia="Arial Unicode" w:hAnsi="GHEA Grapalat" w:cs="Arial Unicode"/>
                <w:color w:val="000000"/>
                <w:sz w:val="24"/>
                <w:szCs w:val="24"/>
                <w:shd w:val="clear" w:color="auto" w:fill="FFFFFF"/>
                <w:lang w:val="hy-AM" w:eastAsia="ru-RU"/>
              </w:rPr>
              <w:t>«</w:t>
            </w:r>
            <w:r w:rsidRPr="001369A8">
              <w:rPr>
                <w:rFonts w:ascii="GHEA Grapalat" w:eastAsia="Arial Unicode" w:hAnsi="GHEA Grapalat" w:cs="Arial Unicode"/>
                <w:color w:val="000000"/>
                <w:sz w:val="24"/>
                <w:szCs w:val="24"/>
                <w:shd w:val="clear" w:color="auto" w:fill="FFFFFF"/>
                <w:lang w:val="hy-AM"/>
              </w:rPr>
              <w:t>5) ո</w:t>
            </w:r>
            <w:r w:rsidRPr="001369A8">
              <w:rPr>
                <w:rFonts w:ascii="GHEA Grapalat" w:eastAsia="Times New Roman" w:hAnsi="GHEA Grapalat" w:cs="Times New Roman"/>
                <w:color w:val="000000"/>
                <w:sz w:val="24"/>
                <w:szCs w:val="24"/>
                <w:lang w:val="hy-AM"/>
              </w:rPr>
              <w:t>ւսումնական հաստատություններ ընդունված ցերեկային ուսուցմամբ սովորող 1-ին և 2-րդ խմբի հաշմանդամություն և հաշմանդամ երեխայի կարգավիճակ (ֆունկցիոնալության ծանր և խորը աստիճանի սահմանափակում, իսկ երեխաների</w:t>
            </w:r>
          </w:p>
        </w:tc>
        <w:tc>
          <w:tcPr>
            <w:tcW w:w="215" w:type="dxa"/>
            <w:tcBorders>
              <w:top w:val="outset" w:sz="6" w:space="0" w:color="auto"/>
              <w:left w:val="outset" w:sz="6" w:space="0" w:color="auto"/>
              <w:bottom w:val="outset" w:sz="6" w:space="0" w:color="auto"/>
              <w:right w:val="nil"/>
            </w:tcBorders>
            <w:shd w:val="clear" w:color="auto" w:fill="FFFFFF"/>
          </w:tcPr>
          <w:p w:rsidR="00EF6FAB" w:rsidRPr="001369A8" w:rsidRDefault="00EF6FAB" w:rsidP="001369A8">
            <w:pPr>
              <w:spacing w:after="0" w:line="360" w:lineRule="auto"/>
              <w:ind w:left="74" w:right="90" w:firstLine="284"/>
              <w:rPr>
                <w:rFonts w:ascii="GHEA Grapalat" w:eastAsia="Times New Roman" w:hAnsi="GHEA Grapalat" w:cs="Calibri"/>
                <w:color w:val="000000"/>
                <w:sz w:val="24"/>
                <w:szCs w:val="24"/>
                <w:lang w:val="hy-AM"/>
              </w:rPr>
            </w:pPr>
          </w:p>
        </w:tc>
        <w:tc>
          <w:tcPr>
            <w:tcW w:w="6162" w:type="dxa"/>
            <w:tcBorders>
              <w:top w:val="outset" w:sz="6" w:space="0" w:color="auto"/>
              <w:left w:val="nil"/>
              <w:bottom w:val="outset" w:sz="6" w:space="0" w:color="auto"/>
              <w:right w:val="outset" w:sz="6" w:space="0" w:color="auto"/>
            </w:tcBorders>
            <w:shd w:val="clear" w:color="auto" w:fill="FFFFFF"/>
          </w:tcPr>
          <w:p w:rsidR="004A6091" w:rsidRPr="00645124" w:rsidRDefault="00EF6FAB" w:rsidP="001369A8">
            <w:pPr>
              <w:spacing w:after="0" w:line="360" w:lineRule="auto"/>
              <w:ind w:left="74" w:right="90" w:firstLine="284"/>
              <w:jc w:val="center"/>
              <w:rPr>
                <w:rFonts w:ascii="GHEA Grapalat" w:eastAsia="Times New Roman" w:hAnsi="GHEA Grapalat" w:cs="Calibri"/>
                <w:b/>
                <w:bCs/>
                <w:color w:val="000000"/>
                <w:sz w:val="24"/>
                <w:szCs w:val="24"/>
                <w:lang w:val="hy-AM"/>
              </w:rPr>
            </w:pPr>
            <w:r w:rsidRPr="00645124">
              <w:rPr>
                <w:rFonts w:ascii="GHEA Grapalat" w:eastAsia="Times New Roman" w:hAnsi="GHEA Grapalat" w:cs="Calibri"/>
                <w:b/>
                <w:bCs/>
                <w:color w:val="000000"/>
                <w:sz w:val="24"/>
                <w:szCs w:val="24"/>
                <w:lang w:val="hy-AM"/>
              </w:rPr>
              <w:t>Ընդունվել է:</w:t>
            </w:r>
          </w:p>
          <w:p w:rsidR="00EF6FAB" w:rsidRPr="001369A8" w:rsidRDefault="004A6091" w:rsidP="001369A8">
            <w:pPr>
              <w:spacing w:after="0" w:line="360" w:lineRule="auto"/>
              <w:ind w:left="74" w:right="90" w:firstLine="284"/>
              <w:rPr>
                <w:rFonts w:ascii="GHEA Grapalat" w:eastAsia="Times New Roman" w:hAnsi="GHEA Grapalat" w:cs="Calibri"/>
                <w:sz w:val="24"/>
                <w:szCs w:val="24"/>
                <w:lang w:val="hy-AM"/>
              </w:rPr>
            </w:pPr>
            <w:r w:rsidRPr="001369A8">
              <w:rPr>
                <w:rFonts w:ascii="GHEA Grapalat" w:eastAsia="Times New Roman" w:hAnsi="GHEA Grapalat" w:cs="Calibri"/>
                <w:sz w:val="24"/>
                <w:szCs w:val="24"/>
                <w:lang w:val="hy-AM"/>
              </w:rPr>
              <w:t>Կատարվել են համապատասխան փոփոխություններ:</w:t>
            </w:r>
          </w:p>
        </w:tc>
      </w:tr>
      <w:tr w:rsidR="005661BC" w:rsidRPr="001369A8" w:rsidTr="00A02989">
        <w:trPr>
          <w:tblCellSpacing w:w="0" w:type="dxa"/>
          <w:jc w:val="center"/>
        </w:trPr>
        <w:tc>
          <w:tcPr>
            <w:tcW w:w="8159" w:type="dxa"/>
            <w:vMerge w:val="restart"/>
            <w:tcBorders>
              <w:top w:val="outset" w:sz="6" w:space="0" w:color="auto"/>
              <w:left w:val="outset" w:sz="6" w:space="0" w:color="auto"/>
              <w:bottom w:val="outset" w:sz="6" w:space="0" w:color="auto"/>
              <w:right w:val="outset" w:sz="6" w:space="0" w:color="auto"/>
            </w:tcBorders>
            <w:shd w:val="clear" w:color="auto" w:fill="D0D0D0"/>
          </w:tcPr>
          <w:p w:rsidR="005661BC" w:rsidRPr="001369A8" w:rsidRDefault="005661BC" w:rsidP="00F77547">
            <w:pPr>
              <w:pStyle w:val="ListParagraph"/>
              <w:numPr>
                <w:ilvl w:val="0"/>
                <w:numId w:val="16"/>
              </w:numPr>
              <w:tabs>
                <w:tab w:val="left" w:pos="7269"/>
              </w:tabs>
              <w:spacing w:after="0" w:line="360" w:lineRule="auto"/>
              <w:ind w:right="214"/>
              <w:rPr>
                <w:rFonts w:ascii="GHEA Grapalat" w:eastAsia="Times New Roman" w:hAnsi="GHEA Grapalat" w:cs="Times New Roman"/>
                <w:color w:val="000000"/>
                <w:sz w:val="24"/>
                <w:szCs w:val="24"/>
              </w:rPr>
            </w:pPr>
            <w:r w:rsidRPr="001369A8">
              <w:rPr>
                <w:rFonts w:ascii="GHEA Grapalat" w:eastAsia="Times New Roman" w:hAnsi="GHEA Grapalat" w:cs="Times New Roman"/>
                <w:color w:val="000000"/>
                <w:sz w:val="24"/>
                <w:szCs w:val="24"/>
                <w:lang w:val="hy-AM"/>
              </w:rPr>
              <w:lastRenderedPageBreak/>
              <w:t xml:space="preserve">ՀՀ </w:t>
            </w:r>
            <w:r w:rsidR="003832B7" w:rsidRPr="001369A8">
              <w:rPr>
                <w:rFonts w:ascii="GHEA Grapalat" w:eastAsia="Times New Roman" w:hAnsi="GHEA Grapalat" w:cs="Times New Roman"/>
                <w:color w:val="000000"/>
                <w:sz w:val="24"/>
                <w:szCs w:val="24"/>
                <w:lang w:val="hy-AM"/>
              </w:rPr>
              <w:t xml:space="preserve">արդարադատության </w:t>
            </w:r>
            <w:r w:rsidRPr="001369A8">
              <w:rPr>
                <w:rFonts w:ascii="GHEA Grapalat" w:eastAsia="Times New Roman" w:hAnsi="GHEA Grapalat" w:cs="Times New Roman"/>
                <w:color w:val="000000"/>
                <w:sz w:val="24"/>
                <w:szCs w:val="24"/>
                <w:lang w:val="hy-AM"/>
              </w:rPr>
              <w:t>նախարարություն</w:t>
            </w:r>
          </w:p>
        </w:tc>
        <w:tc>
          <w:tcPr>
            <w:tcW w:w="6377" w:type="dxa"/>
            <w:gridSpan w:val="2"/>
            <w:tcBorders>
              <w:top w:val="outset" w:sz="6" w:space="0" w:color="auto"/>
              <w:left w:val="outset" w:sz="6" w:space="0" w:color="auto"/>
              <w:bottom w:val="outset" w:sz="6" w:space="0" w:color="auto"/>
              <w:right w:val="outset" w:sz="6" w:space="0" w:color="auto"/>
            </w:tcBorders>
            <w:shd w:val="clear" w:color="auto" w:fill="D0D0D0"/>
          </w:tcPr>
          <w:p w:rsidR="005661BC" w:rsidRPr="00645124" w:rsidRDefault="007342EB" w:rsidP="001369A8">
            <w:pPr>
              <w:spacing w:after="0" w:line="360" w:lineRule="auto"/>
              <w:ind w:left="74" w:right="90" w:firstLine="284"/>
              <w:jc w:val="center"/>
              <w:rPr>
                <w:rFonts w:ascii="GHEA Grapalat" w:eastAsia="Times New Roman" w:hAnsi="GHEA Grapalat" w:cs="Times New Roman"/>
                <w:color w:val="000000"/>
                <w:sz w:val="24"/>
                <w:szCs w:val="24"/>
                <w:lang w:val="hy-AM"/>
              </w:rPr>
            </w:pPr>
            <w:r w:rsidRPr="00645124">
              <w:rPr>
                <w:rFonts w:ascii="GHEA Grapalat" w:hAnsi="GHEA Grapalat" w:cs="Sylfaen"/>
                <w:sz w:val="24"/>
                <w:szCs w:val="24"/>
                <w:lang w:val="hy-AM"/>
              </w:rPr>
              <w:t>06</w:t>
            </w:r>
            <w:r w:rsidRPr="00645124">
              <w:rPr>
                <w:rFonts w:ascii="Cambria Math" w:hAnsi="Cambria Math" w:cs="Cambria Math"/>
                <w:sz w:val="24"/>
                <w:szCs w:val="24"/>
                <w:lang w:val="hy-AM"/>
              </w:rPr>
              <w:t>․</w:t>
            </w:r>
            <w:r w:rsidRPr="00645124">
              <w:rPr>
                <w:rFonts w:ascii="GHEA Grapalat" w:hAnsi="GHEA Grapalat" w:cs="Sylfaen"/>
                <w:sz w:val="24"/>
                <w:szCs w:val="24"/>
                <w:lang w:val="hy-AM"/>
              </w:rPr>
              <w:t>10</w:t>
            </w:r>
            <w:r w:rsidRPr="00645124">
              <w:rPr>
                <w:rFonts w:ascii="Cambria Math" w:hAnsi="Cambria Math" w:cs="Cambria Math"/>
                <w:sz w:val="24"/>
                <w:szCs w:val="24"/>
                <w:lang w:val="hy-AM"/>
              </w:rPr>
              <w:t>․</w:t>
            </w:r>
            <w:r w:rsidRPr="00645124">
              <w:rPr>
                <w:rFonts w:ascii="GHEA Grapalat" w:hAnsi="GHEA Grapalat" w:cs="GHEA Grapalat"/>
                <w:sz w:val="24"/>
                <w:szCs w:val="24"/>
                <w:lang w:val="hy-AM"/>
              </w:rPr>
              <w:t>2021</w:t>
            </w:r>
            <w:r w:rsidRPr="00645124">
              <w:rPr>
                <w:rFonts w:ascii="GHEA Grapalat" w:hAnsi="GHEA Grapalat" w:cs="Sylfaen"/>
                <w:sz w:val="24"/>
                <w:szCs w:val="24"/>
                <w:lang w:val="hy-AM"/>
              </w:rPr>
              <w:t>թ</w:t>
            </w:r>
            <w:r w:rsidRPr="00645124">
              <w:rPr>
                <w:rFonts w:ascii="Cambria Math" w:hAnsi="Cambria Math" w:cs="Cambria Math"/>
                <w:sz w:val="24"/>
                <w:szCs w:val="24"/>
                <w:lang w:val="hy-AM"/>
              </w:rPr>
              <w:t>․</w:t>
            </w:r>
          </w:p>
        </w:tc>
      </w:tr>
      <w:tr w:rsidR="005661BC" w:rsidRPr="001369A8" w:rsidTr="00A02989">
        <w:trPr>
          <w:trHeight w:val="408"/>
          <w:tblCellSpacing w:w="0" w:type="dxa"/>
          <w:jc w:val="center"/>
        </w:trPr>
        <w:tc>
          <w:tcPr>
            <w:tcW w:w="8159"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5661BC" w:rsidRPr="001369A8" w:rsidRDefault="005661BC" w:rsidP="001369A8">
            <w:pPr>
              <w:tabs>
                <w:tab w:val="left" w:pos="7269"/>
              </w:tabs>
              <w:spacing w:after="0" w:line="360" w:lineRule="auto"/>
              <w:ind w:left="249" w:right="214" w:firstLine="109"/>
              <w:rPr>
                <w:rFonts w:ascii="GHEA Grapalat" w:eastAsia="Times New Roman" w:hAnsi="GHEA Grapalat" w:cs="Times New Roman"/>
                <w:color w:val="000000"/>
                <w:sz w:val="24"/>
                <w:szCs w:val="24"/>
                <w:lang w:val="hy-AM"/>
              </w:rPr>
            </w:pPr>
          </w:p>
        </w:tc>
        <w:tc>
          <w:tcPr>
            <w:tcW w:w="6377" w:type="dxa"/>
            <w:gridSpan w:val="2"/>
            <w:tcBorders>
              <w:top w:val="outset" w:sz="6" w:space="0" w:color="auto"/>
              <w:left w:val="outset" w:sz="6" w:space="0" w:color="auto"/>
              <w:bottom w:val="outset" w:sz="6" w:space="0" w:color="auto"/>
              <w:right w:val="outset" w:sz="6" w:space="0" w:color="auto"/>
            </w:tcBorders>
            <w:shd w:val="clear" w:color="auto" w:fill="D0D0D0"/>
          </w:tcPr>
          <w:p w:rsidR="005661BC" w:rsidRPr="00645124" w:rsidRDefault="007342EB" w:rsidP="001369A8">
            <w:pPr>
              <w:pStyle w:val="Heading1"/>
              <w:spacing w:before="0" w:after="0" w:line="360" w:lineRule="auto"/>
              <w:ind w:left="74" w:right="90" w:firstLine="284"/>
              <w:jc w:val="center"/>
              <w:rPr>
                <w:rFonts w:ascii="GHEA Grapalat" w:hAnsi="GHEA Grapalat" w:cs="Times New Roman"/>
                <w:b w:val="0"/>
                <w:bCs w:val="0"/>
                <w:color w:val="000000"/>
                <w:kern w:val="0"/>
                <w:sz w:val="24"/>
                <w:szCs w:val="24"/>
                <w:lang w:val="hy-AM"/>
              </w:rPr>
            </w:pPr>
            <w:r w:rsidRPr="00645124">
              <w:rPr>
                <w:rFonts w:ascii="GHEA Grapalat" w:eastAsiaTheme="minorHAnsi" w:hAnsi="GHEA Grapalat" w:cs="Sylfaen"/>
                <w:b w:val="0"/>
                <w:bCs w:val="0"/>
                <w:kern w:val="0"/>
                <w:sz w:val="24"/>
                <w:szCs w:val="24"/>
                <w:lang w:val="hy-AM"/>
              </w:rPr>
              <w:t>N //30824-2021</w:t>
            </w:r>
          </w:p>
        </w:tc>
      </w:tr>
      <w:tr w:rsidR="00751718" w:rsidRPr="001369A8" w:rsidTr="00A02989">
        <w:trPr>
          <w:trHeight w:val="408"/>
          <w:tblCellSpacing w:w="0" w:type="dxa"/>
          <w:jc w:val="center"/>
        </w:trPr>
        <w:tc>
          <w:tcPr>
            <w:tcW w:w="8159" w:type="dxa"/>
            <w:tcBorders>
              <w:top w:val="outset" w:sz="6" w:space="0" w:color="auto"/>
              <w:left w:val="outset" w:sz="6" w:space="0" w:color="auto"/>
              <w:bottom w:val="outset" w:sz="6" w:space="0" w:color="auto"/>
              <w:right w:val="outset" w:sz="6" w:space="0" w:color="auto"/>
            </w:tcBorders>
            <w:shd w:val="clear" w:color="auto" w:fill="FFFFFF"/>
            <w:vAlign w:val="center"/>
          </w:tcPr>
          <w:p w:rsidR="00751718" w:rsidRPr="001369A8" w:rsidRDefault="007342EB" w:rsidP="001369A8">
            <w:pPr>
              <w:tabs>
                <w:tab w:val="left" w:pos="7269"/>
              </w:tabs>
              <w:spacing w:after="0" w:line="360" w:lineRule="auto"/>
              <w:ind w:left="249" w:right="214" w:firstLine="109"/>
              <w:jc w:val="both"/>
              <w:rPr>
                <w:rFonts w:ascii="GHEA Grapalat" w:eastAsia="Times New Roman" w:hAnsi="GHEA Grapalat" w:cs="Times New Roman"/>
                <w:color w:val="000000"/>
                <w:sz w:val="24"/>
                <w:szCs w:val="24"/>
                <w:lang w:val="hy-AM"/>
              </w:rPr>
            </w:pPr>
            <w:r w:rsidRPr="001369A8">
              <w:rPr>
                <w:rFonts w:ascii="GHEA Grapalat" w:hAnsi="GHEA Grapalat" w:cs="Sylfaen"/>
                <w:sz w:val="24"/>
                <w:szCs w:val="24"/>
                <w:shd w:val="clear" w:color="auto" w:fill="FFFFFF"/>
                <w:lang w:val="hy-AM"/>
              </w:rPr>
              <w:t>1. Ելնելով իրավական որոշակիության սահմանադրական սկզբունքից՝ անհրաժեշտ է խմբագրել և հստակեցնել Նախագծի 3-րդ կետի 2-րդ ենթակետում նշված «</w:t>
            </w:r>
            <w:r w:rsidRPr="001369A8">
              <w:rPr>
                <w:rFonts w:ascii="GHEA Grapalat" w:eastAsia="Times New Roman" w:hAnsi="GHEA Grapalat"/>
                <w:color w:val="000000"/>
                <w:sz w:val="24"/>
                <w:szCs w:val="24"/>
                <w:lang w:val="hy-AM"/>
              </w:rPr>
              <w:t>22-րդից և 25-րդ կետերով</w:t>
            </w:r>
            <w:r w:rsidRPr="001369A8">
              <w:rPr>
                <w:rFonts w:ascii="GHEA Grapalat" w:hAnsi="GHEA Grapalat" w:cs="Sylfaen"/>
                <w:sz w:val="24"/>
                <w:szCs w:val="24"/>
                <w:shd w:val="clear" w:color="auto" w:fill="FFFFFF"/>
                <w:lang w:val="hy-AM"/>
              </w:rPr>
              <w:t>» և «</w:t>
            </w:r>
            <w:r w:rsidRPr="001369A8">
              <w:rPr>
                <w:rFonts w:ascii="GHEA Grapalat" w:eastAsia="Times New Roman" w:hAnsi="GHEA Grapalat"/>
                <w:color w:val="000000" w:themeColor="text1"/>
                <w:sz w:val="24"/>
                <w:szCs w:val="24"/>
                <w:lang w:val="hy-AM"/>
              </w:rPr>
              <w:t>2022-2024 ուսումնական տարվանից</w:t>
            </w:r>
            <w:r w:rsidRPr="001369A8">
              <w:rPr>
                <w:rFonts w:ascii="GHEA Grapalat" w:hAnsi="GHEA Grapalat" w:cs="Sylfaen"/>
                <w:sz w:val="24"/>
                <w:szCs w:val="24"/>
                <w:shd w:val="clear" w:color="auto" w:fill="FFFFFF"/>
                <w:lang w:val="hy-AM"/>
              </w:rPr>
              <w:t xml:space="preserve">» բառերը՝ հստակ նշելով նաև այն ուսումնական տարին, որից սկսած կիրառելի են Նախագծի </w:t>
            </w:r>
            <w:r w:rsidRPr="001369A8">
              <w:rPr>
                <w:rFonts w:ascii="GHEA Grapalat" w:eastAsia="Times New Roman" w:hAnsi="GHEA Grapalat"/>
                <w:color w:val="000000"/>
                <w:sz w:val="24"/>
                <w:szCs w:val="24"/>
                <w:lang w:val="hy-AM"/>
              </w:rPr>
              <w:t xml:space="preserve">այդ կետում նշված դրույթները: </w:t>
            </w:r>
          </w:p>
        </w:tc>
        <w:tc>
          <w:tcPr>
            <w:tcW w:w="637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rsidR="007342EB" w:rsidRPr="00645124" w:rsidRDefault="007342EB" w:rsidP="001369A8">
            <w:pPr>
              <w:spacing w:after="0" w:line="360" w:lineRule="auto"/>
              <w:ind w:left="74" w:right="90" w:firstLine="284"/>
              <w:jc w:val="center"/>
              <w:rPr>
                <w:rFonts w:ascii="GHEA Grapalat" w:eastAsia="Times New Roman" w:hAnsi="GHEA Grapalat" w:cs="Calibri"/>
                <w:b/>
                <w:bCs/>
                <w:color w:val="000000"/>
                <w:sz w:val="24"/>
                <w:szCs w:val="24"/>
                <w:lang w:val="hy-AM"/>
              </w:rPr>
            </w:pPr>
            <w:r w:rsidRPr="00645124">
              <w:rPr>
                <w:rFonts w:ascii="GHEA Grapalat" w:eastAsia="Times New Roman" w:hAnsi="GHEA Grapalat" w:cs="Calibri"/>
                <w:b/>
                <w:bCs/>
                <w:color w:val="000000"/>
                <w:sz w:val="24"/>
                <w:szCs w:val="24"/>
                <w:lang w:val="hy-AM"/>
              </w:rPr>
              <w:t>Ընդունվել է:</w:t>
            </w:r>
          </w:p>
          <w:p w:rsidR="00751718" w:rsidRPr="001369A8" w:rsidRDefault="007342EB" w:rsidP="001369A8">
            <w:pPr>
              <w:spacing w:after="0" w:line="360" w:lineRule="auto"/>
              <w:ind w:left="74" w:right="90" w:firstLine="284"/>
              <w:jc w:val="both"/>
              <w:rPr>
                <w:rFonts w:ascii="GHEA Grapalat" w:eastAsia="Times New Roman" w:hAnsi="GHEA Grapalat" w:cs="Times New Roman"/>
                <w:color w:val="000000"/>
                <w:sz w:val="24"/>
                <w:szCs w:val="24"/>
                <w:lang w:val="hy-AM"/>
              </w:rPr>
            </w:pPr>
            <w:r w:rsidRPr="001369A8">
              <w:rPr>
                <w:rFonts w:ascii="GHEA Grapalat" w:eastAsia="Times New Roman" w:hAnsi="GHEA Grapalat" w:cs="Calibri"/>
                <w:sz w:val="24"/>
                <w:szCs w:val="24"/>
                <w:lang w:val="hy-AM"/>
              </w:rPr>
              <w:t>Կատարվել են համապատասխան փոփոխություններ:</w:t>
            </w:r>
          </w:p>
        </w:tc>
      </w:tr>
      <w:tr w:rsidR="007342EB" w:rsidRPr="001369A8" w:rsidTr="00A02989">
        <w:trPr>
          <w:trHeight w:val="408"/>
          <w:tblCellSpacing w:w="0" w:type="dxa"/>
          <w:jc w:val="center"/>
        </w:trPr>
        <w:tc>
          <w:tcPr>
            <w:tcW w:w="8159" w:type="dxa"/>
            <w:tcBorders>
              <w:top w:val="outset" w:sz="6" w:space="0" w:color="auto"/>
              <w:left w:val="outset" w:sz="6" w:space="0" w:color="auto"/>
              <w:bottom w:val="outset" w:sz="6" w:space="0" w:color="auto"/>
              <w:right w:val="outset" w:sz="6" w:space="0" w:color="auto"/>
            </w:tcBorders>
            <w:shd w:val="clear" w:color="auto" w:fill="FFFFFF"/>
            <w:vAlign w:val="center"/>
          </w:tcPr>
          <w:p w:rsidR="007342EB" w:rsidRPr="001369A8" w:rsidRDefault="007342EB" w:rsidP="001369A8">
            <w:pPr>
              <w:shd w:val="clear" w:color="auto" w:fill="FFFFFF"/>
              <w:tabs>
                <w:tab w:val="left" w:pos="7269"/>
              </w:tabs>
              <w:spacing w:after="0" w:line="360" w:lineRule="auto"/>
              <w:ind w:left="249" w:right="214" w:firstLine="109"/>
              <w:jc w:val="both"/>
              <w:rPr>
                <w:rFonts w:ascii="GHEA Grapalat" w:eastAsia="Times New Roman" w:hAnsi="GHEA Grapalat" w:cs="Times New Roman"/>
                <w:color w:val="000000"/>
                <w:sz w:val="24"/>
                <w:szCs w:val="24"/>
                <w:lang w:val="hy-AM"/>
              </w:rPr>
            </w:pPr>
            <w:r w:rsidRPr="001369A8">
              <w:rPr>
                <w:rFonts w:ascii="GHEA Grapalat" w:hAnsi="GHEA Grapalat" w:cs="Sylfaen"/>
                <w:sz w:val="24"/>
                <w:szCs w:val="24"/>
                <w:shd w:val="clear" w:color="auto" w:fill="FFFFFF"/>
                <w:lang w:val="hy-AM"/>
              </w:rPr>
              <w:t xml:space="preserve">2. Նախագծի հավելվածի 6-րդ կետը անհրաժեշտ է սահմանել նույն հավելվածի 13-րդ կետին նույնանման, քանի որ Նախագծի հավելվածի 6-րդ կետում առկա իրավակարգավորումները հստակ չեն, մասնավորապես՝ պարզ չէ այն իրավակարգավորումը, որի </w:t>
            </w:r>
            <w:r w:rsidRPr="001369A8">
              <w:rPr>
                <w:rFonts w:ascii="GHEA Grapalat" w:hAnsi="GHEA Grapalat" w:cs="Sylfaen"/>
                <w:sz w:val="24"/>
                <w:szCs w:val="24"/>
                <w:shd w:val="clear" w:color="auto" w:fill="FFFFFF"/>
                <w:lang w:val="hy-AM"/>
              </w:rPr>
              <w:lastRenderedPageBreak/>
              <w:t>համաձայն՝ «</w:t>
            </w:r>
            <w:r w:rsidRPr="001369A8">
              <w:rPr>
                <w:rFonts w:ascii="GHEA Grapalat" w:eastAsia="Times New Roman" w:hAnsi="GHEA Grapalat"/>
                <w:color w:val="000000" w:themeColor="text1"/>
                <w:sz w:val="24"/>
                <w:szCs w:val="24"/>
                <w:lang w:val="hy-AM"/>
              </w:rPr>
              <w:t xml:space="preserve">Տվյալ տարում ընդունելությունների արդյունքների ամփոփումից հետո </w:t>
            </w:r>
            <w:r w:rsidRPr="001369A8">
              <w:rPr>
                <w:rFonts w:ascii="GHEA Grapalat" w:hAnsi="GHEA Grapalat" w:cstheme="minorHAnsi"/>
                <w:color w:val="000000" w:themeColor="text1"/>
                <w:sz w:val="24"/>
                <w:szCs w:val="24"/>
                <w:lang w:val="hy-AM"/>
              </w:rPr>
              <w:t xml:space="preserve">պետական մարմնի և </w:t>
            </w:r>
            <w:r w:rsidRPr="001369A8">
              <w:rPr>
                <w:rFonts w:ascii="GHEA Grapalat" w:eastAsia="Times New Roman" w:hAnsi="GHEA Grapalat"/>
                <w:color w:val="000000" w:themeColor="text1"/>
                <w:sz w:val="24"/>
                <w:szCs w:val="24"/>
                <w:lang w:val="hy-AM"/>
              </w:rPr>
              <w:t xml:space="preserve">ուսումնական հաստատությունների </w:t>
            </w:r>
            <w:r w:rsidRPr="001369A8">
              <w:rPr>
                <w:rFonts w:ascii="GHEA Grapalat" w:hAnsi="GHEA Grapalat" w:cstheme="minorHAnsi"/>
                <w:color w:val="000000" w:themeColor="text1"/>
                <w:sz w:val="24"/>
                <w:szCs w:val="24"/>
                <w:lang w:val="hy-AM"/>
              </w:rPr>
              <w:t xml:space="preserve">միջև կնքված պայմանագրերում կատարվում են փոփոխություններ՝ հաշվի առնելով </w:t>
            </w:r>
            <w:r w:rsidRPr="001369A8">
              <w:rPr>
                <w:rFonts w:ascii="GHEA Grapalat" w:eastAsia="Times New Roman" w:hAnsi="GHEA Grapalat"/>
                <w:color w:val="000000" w:themeColor="text1"/>
                <w:sz w:val="24"/>
                <w:szCs w:val="24"/>
                <w:lang w:val="hy-AM"/>
              </w:rPr>
              <w:t xml:space="preserve">ուսանողական նպաստ ստացողների </w:t>
            </w:r>
            <w:r w:rsidRPr="001369A8">
              <w:rPr>
                <w:rFonts w:ascii="GHEA Grapalat" w:eastAsia="Times New Roman" w:hAnsi="GHEA Grapalat"/>
                <w:b/>
                <w:color w:val="000000" w:themeColor="text1"/>
                <w:sz w:val="24"/>
                <w:szCs w:val="24"/>
                <w:u w:val="single"/>
                <w:lang w:val="hy-AM"/>
              </w:rPr>
              <w:t>միջին տարեկան թիվը</w:t>
            </w:r>
            <w:r w:rsidRPr="001369A8">
              <w:rPr>
                <w:rFonts w:ascii="GHEA Grapalat" w:eastAsia="Times New Roman" w:hAnsi="GHEA Grapalat"/>
                <w:color w:val="000000" w:themeColor="text1"/>
                <w:sz w:val="24"/>
                <w:szCs w:val="24"/>
                <w:lang w:val="hy-AM"/>
              </w:rPr>
              <w:t>»:</w:t>
            </w:r>
          </w:p>
        </w:tc>
        <w:tc>
          <w:tcPr>
            <w:tcW w:w="637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rsidR="007342EB" w:rsidRPr="00645124" w:rsidRDefault="007342EB" w:rsidP="001369A8">
            <w:pPr>
              <w:spacing w:after="0" w:line="360" w:lineRule="auto"/>
              <w:ind w:left="74" w:right="90" w:firstLine="284"/>
              <w:jc w:val="center"/>
              <w:rPr>
                <w:rFonts w:ascii="GHEA Grapalat" w:eastAsia="Times New Roman" w:hAnsi="GHEA Grapalat" w:cs="Times New Roman"/>
                <w:b/>
                <w:color w:val="000000"/>
                <w:sz w:val="24"/>
                <w:szCs w:val="24"/>
                <w:lang w:val="hy-AM"/>
              </w:rPr>
            </w:pPr>
            <w:r w:rsidRPr="00645124">
              <w:rPr>
                <w:rFonts w:ascii="GHEA Grapalat" w:eastAsia="Times New Roman" w:hAnsi="GHEA Grapalat" w:cs="Times New Roman"/>
                <w:b/>
                <w:color w:val="000000"/>
                <w:sz w:val="24"/>
                <w:szCs w:val="24"/>
                <w:lang w:val="hy-AM"/>
              </w:rPr>
              <w:lastRenderedPageBreak/>
              <w:t>Չի ընդունվել։</w:t>
            </w:r>
          </w:p>
          <w:p w:rsidR="007342EB" w:rsidRPr="001369A8" w:rsidRDefault="007342EB" w:rsidP="001369A8">
            <w:pPr>
              <w:spacing w:after="0" w:line="360" w:lineRule="auto"/>
              <w:ind w:left="74" w:right="90" w:firstLine="284"/>
              <w:jc w:val="both"/>
              <w:rPr>
                <w:rFonts w:ascii="GHEA Grapalat" w:eastAsia="Times New Roman" w:hAnsi="GHEA Grapalat" w:cs="Times New Roman"/>
                <w:color w:val="000000"/>
                <w:sz w:val="24"/>
                <w:szCs w:val="24"/>
                <w:lang w:val="hy-AM"/>
              </w:rPr>
            </w:pPr>
            <w:r w:rsidRPr="001369A8">
              <w:rPr>
                <w:rFonts w:ascii="GHEA Grapalat" w:hAnsi="GHEA Grapalat" w:cs="Sylfaen"/>
                <w:sz w:val="24"/>
                <w:szCs w:val="24"/>
                <w:shd w:val="clear" w:color="auto" w:fill="FFFFFF"/>
                <w:lang w:val="hy-AM"/>
              </w:rPr>
              <w:t xml:space="preserve">Նախագծի հավելվածի 6-րդ կետը վերաբերում է </w:t>
            </w:r>
            <w:r w:rsidRPr="001369A8">
              <w:rPr>
                <w:rFonts w:ascii="GHEA Grapalat" w:eastAsia="Times New Roman" w:hAnsi="GHEA Grapalat"/>
                <w:color w:val="000000" w:themeColor="text1"/>
                <w:sz w:val="24"/>
                <w:szCs w:val="24"/>
                <w:lang w:val="hy-AM"/>
              </w:rPr>
              <w:t xml:space="preserve">ուսանողական նպաստ ստացողների </w:t>
            </w:r>
            <w:r w:rsidRPr="001369A8">
              <w:rPr>
                <w:rFonts w:ascii="GHEA Grapalat" w:eastAsia="Times New Roman" w:hAnsi="GHEA Grapalat"/>
                <w:color w:val="000000" w:themeColor="text1"/>
                <w:sz w:val="24"/>
                <w:szCs w:val="24"/>
                <w:u w:val="single"/>
                <w:lang w:val="hy-AM"/>
              </w:rPr>
              <w:t>միջին տարեկան թվին</w:t>
            </w:r>
            <w:r w:rsidR="00602786" w:rsidRPr="001369A8">
              <w:rPr>
                <w:rFonts w:ascii="GHEA Grapalat" w:eastAsia="Times New Roman" w:hAnsi="GHEA Grapalat"/>
                <w:color w:val="000000" w:themeColor="text1"/>
                <w:sz w:val="24"/>
                <w:szCs w:val="24"/>
                <w:u w:val="single"/>
                <w:lang w:val="hy-AM"/>
              </w:rPr>
              <w:t xml:space="preserve">, </w:t>
            </w:r>
            <w:r w:rsidRPr="001369A8">
              <w:rPr>
                <w:rFonts w:ascii="GHEA Grapalat" w:eastAsia="Times New Roman" w:hAnsi="GHEA Grapalat"/>
                <w:color w:val="000000" w:themeColor="text1"/>
                <w:sz w:val="24"/>
                <w:szCs w:val="24"/>
                <w:lang w:val="hy-AM"/>
              </w:rPr>
              <w:t xml:space="preserve">իսկ </w:t>
            </w:r>
            <w:r w:rsidRPr="001369A8">
              <w:rPr>
                <w:rFonts w:ascii="GHEA Grapalat" w:hAnsi="GHEA Grapalat" w:cs="Sylfaen"/>
                <w:sz w:val="24"/>
                <w:szCs w:val="24"/>
                <w:shd w:val="clear" w:color="auto" w:fill="FFFFFF"/>
                <w:lang w:val="hy-AM"/>
              </w:rPr>
              <w:t>13-րդ կետը</w:t>
            </w:r>
            <w:r w:rsidR="00602786" w:rsidRPr="001369A8">
              <w:rPr>
                <w:rFonts w:ascii="GHEA Grapalat" w:hAnsi="GHEA Grapalat" w:cs="Sylfaen"/>
                <w:sz w:val="24"/>
                <w:szCs w:val="24"/>
                <w:shd w:val="clear" w:color="auto" w:fill="FFFFFF"/>
                <w:lang w:val="hy-AM"/>
              </w:rPr>
              <w:t xml:space="preserve"> վերաբերում է </w:t>
            </w:r>
            <w:r w:rsidR="00602786" w:rsidRPr="001369A8">
              <w:rPr>
                <w:rFonts w:ascii="GHEA Grapalat" w:hAnsi="GHEA Grapalat"/>
                <w:color w:val="000000" w:themeColor="text1"/>
                <w:sz w:val="24"/>
                <w:szCs w:val="24"/>
                <w:u w:val="single"/>
                <w:lang w:val="hy-AM"/>
              </w:rPr>
              <w:t xml:space="preserve">ուսման վճարի </w:t>
            </w:r>
            <w:r w:rsidR="00602786" w:rsidRPr="001369A8">
              <w:rPr>
                <w:rFonts w:ascii="GHEA Grapalat" w:hAnsi="GHEA Grapalat"/>
                <w:color w:val="000000" w:themeColor="text1"/>
                <w:sz w:val="24"/>
                <w:szCs w:val="24"/>
                <w:u w:val="single"/>
                <w:lang w:val="hy-AM"/>
              </w:rPr>
              <w:lastRenderedPageBreak/>
              <w:t xml:space="preserve">փոխհատուցման </w:t>
            </w:r>
            <w:r w:rsidR="00602786" w:rsidRPr="001369A8">
              <w:rPr>
                <w:rFonts w:ascii="GHEA Grapalat" w:hAnsi="GHEA Grapalat" w:cstheme="minorHAnsi"/>
                <w:color w:val="000000" w:themeColor="text1"/>
                <w:sz w:val="24"/>
                <w:szCs w:val="24"/>
                <w:u w:val="single"/>
                <w:lang w:val="hy-AM"/>
              </w:rPr>
              <w:t xml:space="preserve">ճշտգրտված </w:t>
            </w:r>
            <w:r w:rsidR="00602786" w:rsidRPr="001369A8">
              <w:rPr>
                <w:rFonts w:ascii="GHEA Grapalat" w:eastAsia="Times New Roman" w:hAnsi="GHEA Grapalat" w:cs="Times New Roman"/>
                <w:color w:val="000000" w:themeColor="text1"/>
                <w:sz w:val="24"/>
                <w:szCs w:val="24"/>
                <w:u w:val="single"/>
                <w:lang w:val="hy-AM"/>
              </w:rPr>
              <w:t>տարեկան թվին</w:t>
            </w:r>
            <w:r w:rsidR="00602786" w:rsidRPr="001369A8">
              <w:rPr>
                <w:rFonts w:ascii="GHEA Grapalat" w:eastAsia="Times New Roman" w:hAnsi="GHEA Grapalat" w:cs="Times New Roman"/>
                <w:color w:val="000000" w:themeColor="text1"/>
                <w:sz w:val="24"/>
                <w:szCs w:val="24"/>
                <w:lang w:val="hy-AM"/>
              </w:rPr>
              <w:t>։</w:t>
            </w:r>
            <w:r w:rsidR="00602786" w:rsidRPr="001369A8">
              <w:rPr>
                <w:rFonts w:ascii="GHEA Grapalat" w:eastAsia="Times New Roman" w:hAnsi="GHEA Grapalat"/>
                <w:color w:val="000000" w:themeColor="text1"/>
                <w:sz w:val="24"/>
                <w:szCs w:val="24"/>
                <w:lang w:val="hy-AM"/>
              </w:rPr>
              <w:t xml:space="preserve"> Նշված դեպքերում հաշվարկի մեխանիզմները տարբեր են։</w:t>
            </w:r>
          </w:p>
          <w:p w:rsidR="007342EB" w:rsidRPr="001369A8" w:rsidRDefault="007342EB" w:rsidP="001369A8">
            <w:pPr>
              <w:spacing w:after="0" w:line="360" w:lineRule="auto"/>
              <w:ind w:left="74" w:right="90" w:firstLine="284"/>
              <w:jc w:val="both"/>
              <w:rPr>
                <w:rFonts w:ascii="GHEA Grapalat" w:eastAsia="Times New Roman" w:hAnsi="GHEA Grapalat" w:cs="Times New Roman"/>
                <w:color w:val="000000"/>
                <w:sz w:val="24"/>
                <w:szCs w:val="24"/>
                <w:lang w:val="hy-AM"/>
              </w:rPr>
            </w:pPr>
          </w:p>
        </w:tc>
      </w:tr>
      <w:tr w:rsidR="007342EB" w:rsidRPr="001369A8" w:rsidTr="00A02989">
        <w:trPr>
          <w:trHeight w:val="408"/>
          <w:tblCellSpacing w:w="0" w:type="dxa"/>
          <w:jc w:val="center"/>
        </w:trPr>
        <w:tc>
          <w:tcPr>
            <w:tcW w:w="8159" w:type="dxa"/>
            <w:tcBorders>
              <w:top w:val="outset" w:sz="6" w:space="0" w:color="auto"/>
              <w:left w:val="outset" w:sz="6" w:space="0" w:color="auto"/>
              <w:bottom w:val="outset" w:sz="6" w:space="0" w:color="auto"/>
              <w:right w:val="outset" w:sz="6" w:space="0" w:color="auto"/>
            </w:tcBorders>
            <w:shd w:val="clear" w:color="auto" w:fill="FFFFFF"/>
            <w:vAlign w:val="center"/>
          </w:tcPr>
          <w:p w:rsidR="00602786" w:rsidRPr="001369A8" w:rsidRDefault="00602786" w:rsidP="001369A8">
            <w:pPr>
              <w:tabs>
                <w:tab w:val="left" w:pos="7269"/>
              </w:tabs>
              <w:spacing w:after="0" w:line="360" w:lineRule="auto"/>
              <w:ind w:left="249" w:right="214" w:firstLine="109"/>
              <w:jc w:val="both"/>
              <w:rPr>
                <w:rFonts w:ascii="GHEA Grapalat" w:hAnsi="GHEA Grapalat" w:cs="Sylfaen"/>
                <w:sz w:val="24"/>
                <w:szCs w:val="24"/>
                <w:shd w:val="clear" w:color="auto" w:fill="FFFFFF"/>
                <w:lang w:val="hy-AM"/>
              </w:rPr>
            </w:pPr>
            <w:r w:rsidRPr="001369A8">
              <w:rPr>
                <w:rFonts w:ascii="GHEA Grapalat" w:hAnsi="GHEA Grapalat" w:cs="Sylfaen"/>
                <w:sz w:val="24"/>
                <w:szCs w:val="24"/>
                <w:shd w:val="clear" w:color="auto" w:fill="FFFFFF"/>
                <w:lang w:val="hy-AM"/>
              </w:rPr>
              <w:lastRenderedPageBreak/>
              <w:t xml:space="preserve">4. Նախագծի հավելվածի 7-րդ կետի 1-ին ենթակետի համաձայն՝ </w:t>
            </w:r>
          </w:p>
          <w:p w:rsidR="00602786" w:rsidRPr="001369A8" w:rsidRDefault="00602786" w:rsidP="001369A8">
            <w:pPr>
              <w:tabs>
                <w:tab w:val="left" w:pos="7269"/>
              </w:tabs>
              <w:spacing w:after="0" w:line="360" w:lineRule="auto"/>
              <w:ind w:left="249" w:right="214" w:firstLine="109"/>
              <w:jc w:val="both"/>
              <w:rPr>
                <w:rFonts w:ascii="GHEA Grapalat" w:hAnsi="GHEA Grapalat" w:cs="Sylfaen"/>
                <w:sz w:val="24"/>
                <w:szCs w:val="24"/>
                <w:shd w:val="clear" w:color="auto" w:fill="FFFFFF"/>
                <w:lang w:val="hy-AM"/>
              </w:rPr>
            </w:pPr>
            <w:r w:rsidRPr="001369A8">
              <w:rPr>
                <w:rFonts w:ascii="GHEA Grapalat" w:hAnsi="GHEA Grapalat" w:cs="Sylfaen"/>
                <w:sz w:val="24"/>
                <w:szCs w:val="24"/>
                <w:shd w:val="clear" w:color="auto" w:fill="FFFFFF"/>
                <w:lang w:val="hy-AM"/>
              </w:rPr>
              <w:t xml:space="preserve">«Հայաստանի Հանրապետության կառավարության հաստատած տեղերի քանակին համապատասխան ուսանողական նպաստ տրվում է` </w:t>
            </w:r>
          </w:p>
          <w:p w:rsidR="00602786" w:rsidRPr="001369A8" w:rsidRDefault="00602786" w:rsidP="001369A8">
            <w:pPr>
              <w:tabs>
                <w:tab w:val="left" w:pos="7269"/>
              </w:tabs>
              <w:spacing w:after="0" w:line="360" w:lineRule="auto"/>
              <w:ind w:left="249" w:right="214" w:firstLine="109"/>
              <w:jc w:val="both"/>
              <w:rPr>
                <w:rFonts w:ascii="GHEA Grapalat" w:hAnsi="GHEA Grapalat" w:cs="Sylfaen"/>
                <w:sz w:val="24"/>
                <w:szCs w:val="24"/>
                <w:shd w:val="clear" w:color="auto" w:fill="FFFFFF"/>
                <w:lang w:val="hy-AM"/>
              </w:rPr>
            </w:pPr>
            <w:r w:rsidRPr="001369A8">
              <w:rPr>
                <w:rFonts w:ascii="GHEA Grapalat" w:hAnsi="GHEA Grapalat" w:cs="Sylfaen"/>
                <w:sz w:val="24"/>
                <w:szCs w:val="24"/>
                <w:shd w:val="clear" w:color="auto" w:fill="FFFFFF"/>
                <w:lang w:val="hy-AM"/>
              </w:rPr>
              <w:t>1) մրցույթի արդյունքներով ուսումնական հաստատություն ընդունված, ուսումնական տարվա արդյունքներով բարձր առաջադիմություն ունեցող ուսանողներին, ընդ որում. առաջին ուսումնական տարում՝ ուսումնական հաստատություն ընդունելության կարգով ընդունված ուսանողին, հաջորդ ուսումնական տարվանից` նախորդ ուսումնական տարվա առավել բարձր առաջադիմություն ունեցող ուսանողին՝ փոխատեղման արդյունքում,»:</w:t>
            </w:r>
          </w:p>
          <w:p w:rsidR="007342EB" w:rsidRPr="001369A8" w:rsidRDefault="00602786" w:rsidP="001369A8">
            <w:pPr>
              <w:tabs>
                <w:tab w:val="left" w:pos="7269"/>
              </w:tabs>
              <w:spacing w:after="0" w:line="360" w:lineRule="auto"/>
              <w:ind w:left="249" w:right="214" w:firstLine="109"/>
              <w:jc w:val="both"/>
              <w:rPr>
                <w:rFonts w:ascii="GHEA Grapalat" w:eastAsia="Times New Roman" w:hAnsi="GHEA Grapalat" w:cs="Times New Roman"/>
                <w:color w:val="000000"/>
                <w:sz w:val="24"/>
                <w:szCs w:val="24"/>
                <w:lang w:val="hy-AM"/>
              </w:rPr>
            </w:pPr>
            <w:r w:rsidRPr="001369A8">
              <w:rPr>
                <w:rFonts w:ascii="GHEA Grapalat" w:hAnsi="GHEA Grapalat" w:cs="Sylfaen"/>
                <w:sz w:val="24"/>
                <w:szCs w:val="24"/>
                <w:shd w:val="clear" w:color="auto" w:fill="FFFFFF"/>
                <w:lang w:val="hy-AM"/>
              </w:rPr>
              <w:t xml:space="preserve">Նախագծի վերոգրյալ իրավակարգավորումից հստակ չէ, թե ինչին են վերաբերում «ընդ որում.» բառերը և առաջին ուսումնական տարում ուսանողական նպաստ որ ուսանողներին է տրվելու, ուստի անհրաժեշտ է հստակեցնել Նախագծի վերոնշյալ </w:t>
            </w:r>
            <w:r w:rsidRPr="001369A8">
              <w:rPr>
                <w:rFonts w:ascii="GHEA Grapalat" w:hAnsi="GHEA Grapalat" w:cs="Sylfaen"/>
                <w:sz w:val="24"/>
                <w:szCs w:val="24"/>
                <w:shd w:val="clear" w:color="auto" w:fill="FFFFFF"/>
                <w:lang w:val="hy-AM"/>
              </w:rPr>
              <w:lastRenderedPageBreak/>
              <w:t>իրավակարգավորումը:</w:t>
            </w:r>
          </w:p>
        </w:tc>
        <w:tc>
          <w:tcPr>
            <w:tcW w:w="637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rsidR="00602786" w:rsidRPr="00645124" w:rsidRDefault="00602786" w:rsidP="001369A8">
            <w:pPr>
              <w:spacing w:after="0" w:line="360" w:lineRule="auto"/>
              <w:ind w:left="74" w:right="90" w:firstLine="284"/>
              <w:jc w:val="center"/>
              <w:rPr>
                <w:rFonts w:ascii="GHEA Grapalat" w:eastAsia="Times New Roman" w:hAnsi="GHEA Grapalat" w:cs="Calibri"/>
                <w:b/>
                <w:bCs/>
                <w:color w:val="000000"/>
                <w:sz w:val="24"/>
                <w:szCs w:val="24"/>
                <w:lang w:val="hy-AM"/>
              </w:rPr>
            </w:pPr>
            <w:r w:rsidRPr="00645124">
              <w:rPr>
                <w:rFonts w:ascii="GHEA Grapalat" w:eastAsia="Times New Roman" w:hAnsi="GHEA Grapalat" w:cs="Calibri"/>
                <w:b/>
                <w:bCs/>
                <w:color w:val="000000"/>
                <w:sz w:val="24"/>
                <w:szCs w:val="24"/>
                <w:lang w:val="hy-AM"/>
              </w:rPr>
              <w:lastRenderedPageBreak/>
              <w:t>Ընդունվել է:</w:t>
            </w:r>
          </w:p>
          <w:p w:rsidR="007342EB" w:rsidRPr="001369A8" w:rsidRDefault="00602786" w:rsidP="001369A8">
            <w:pPr>
              <w:spacing w:after="0" w:line="360" w:lineRule="auto"/>
              <w:ind w:left="74" w:right="90" w:firstLine="284"/>
              <w:jc w:val="both"/>
              <w:rPr>
                <w:rFonts w:ascii="GHEA Grapalat" w:eastAsia="Times New Roman" w:hAnsi="GHEA Grapalat" w:cs="Times New Roman"/>
                <w:color w:val="000000"/>
                <w:sz w:val="24"/>
                <w:szCs w:val="24"/>
                <w:lang w:val="hy-AM"/>
              </w:rPr>
            </w:pPr>
            <w:r w:rsidRPr="001369A8">
              <w:rPr>
                <w:rFonts w:ascii="GHEA Grapalat" w:eastAsia="Times New Roman" w:hAnsi="GHEA Grapalat" w:cs="Calibri"/>
                <w:sz w:val="24"/>
                <w:szCs w:val="24"/>
                <w:lang w:val="hy-AM"/>
              </w:rPr>
              <w:t>Կատարվել են համապատասխան փոփոխություններ:</w:t>
            </w:r>
          </w:p>
        </w:tc>
      </w:tr>
      <w:tr w:rsidR="007342EB" w:rsidRPr="001369A8" w:rsidTr="00A02989">
        <w:trPr>
          <w:trHeight w:val="408"/>
          <w:tblCellSpacing w:w="0" w:type="dxa"/>
          <w:jc w:val="center"/>
        </w:trPr>
        <w:tc>
          <w:tcPr>
            <w:tcW w:w="8159" w:type="dxa"/>
            <w:tcBorders>
              <w:top w:val="outset" w:sz="6" w:space="0" w:color="auto"/>
              <w:left w:val="outset" w:sz="6" w:space="0" w:color="auto"/>
              <w:bottom w:val="outset" w:sz="6" w:space="0" w:color="auto"/>
              <w:right w:val="outset" w:sz="6" w:space="0" w:color="auto"/>
            </w:tcBorders>
            <w:shd w:val="clear" w:color="auto" w:fill="FFFFFF"/>
            <w:vAlign w:val="center"/>
          </w:tcPr>
          <w:p w:rsidR="00602786" w:rsidRPr="001369A8" w:rsidRDefault="00602786" w:rsidP="001369A8">
            <w:pPr>
              <w:tabs>
                <w:tab w:val="left" w:pos="7269"/>
              </w:tabs>
              <w:spacing w:after="0" w:line="360" w:lineRule="auto"/>
              <w:ind w:left="249" w:right="214" w:firstLine="109"/>
              <w:jc w:val="both"/>
              <w:rPr>
                <w:rFonts w:ascii="GHEA Grapalat" w:hAnsi="GHEA Grapalat" w:cs="Sylfaen"/>
                <w:sz w:val="24"/>
                <w:szCs w:val="24"/>
                <w:shd w:val="clear" w:color="auto" w:fill="FFFFFF"/>
                <w:lang w:val="hy-AM"/>
              </w:rPr>
            </w:pPr>
            <w:r w:rsidRPr="001369A8">
              <w:rPr>
                <w:rFonts w:ascii="GHEA Grapalat" w:hAnsi="GHEA Grapalat" w:cs="Sylfaen"/>
                <w:sz w:val="24"/>
                <w:szCs w:val="24"/>
                <w:shd w:val="clear" w:color="auto" w:fill="FFFFFF"/>
                <w:lang w:val="hy-AM"/>
              </w:rPr>
              <w:lastRenderedPageBreak/>
              <w:t>5. Նախագծի հավելվածի 7-րդ կետի 4-րդ ենթակետով և 8-րդ կետով սահմանվում է հետևյալը՝</w:t>
            </w:r>
          </w:p>
          <w:p w:rsidR="00602786" w:rsidRPr="001369A8" w:rsidRDefault="00602786" w:rsidP="001369A8">
            <w:pPr>
              <w:tabs>
                <w:tab w:val="left" w:pos="7269"/>
              </w:tabs>
              <w:spacing w:after="0" w:line="360" w:lineRule="auto"/>
              <w:ind w:left="249" w:right="214" w:firstLine="109"/>
              <w:jc w:val="both"/>
              <w:rPr>
                <w:rFonts w:ascii="GHEA Grapalat" w:hAnsi="GHEA Grapalat" w:cs="Sylfaen"/>
                <w:sz w:val="24"/>
                <w:szCs w:val="24"/>
                <w:shd w:val="clear" w:color="auto" w:fill="FFFFFF"/>
                <w:lang w:val="hy-AM"/>
              </w:rPr>
            </w:pPr>
            <w:r w:rsidRPr="001369A8">
              <w:rPr>
                <w:rFonts w:ascii="GHEA Grapalat" w:hAnsi="GHEA Grapalat" w:cs="Sylfaen"/>
                <w:sz w:val="24"/>
                <w:szCs w:val="24"/>
                <w:shd w:val="clear" w:color="auto" w:fill="FFFFFF"/>
                <w:lang w:val="hy-AM"/>
              </w:rPr>
              <w:t>«Հայաստանի Հանրապետության կառավարության հաստատած տեղերի քանակին համապատասխան ուսանողական նպաստ տրվում է`</w:t>
            </w:r>
          </w:p>
          <w:p w:rsidR="00D8103C" w:rsidRPr="001369A8" w:rsidRDefault="00602786" w:rsidP="001369A8">
            <w:pPr>
              <w:tabs>
                <w:tab w:val="left" w:pos="7269"/>
              </w:tabs>
              <w:spacing w:after="0" w:line="360" w:lineRule="auto"/>
              <w:ind w:left="249" w:right="214" w:firstLine="109"/>
              <w:jc w:val="both"/>
              <w:rPr>
                <w:rFonts w:ascii="GHEA Grapalat" w:eastAsia="Times New Roman" w:hAnsi="GHEA Grapalat"/>
                <w:iCs/>
                <w:color w:val="000000" w:themeColor="text1"/>
                <w:sz w:val="24"/>
                <w:szCs w:val="24"/>
                <w:lang w:val="hy-AM"/>
              </w:rPr>
            </w:pPr>
            <w:r w:rsidRPr="001369A8">
              <w:rPr>
                <w:rFonts w:ascii="GHEA Grapalat" w:hAnsi="GHEA Grapalat" w:cs="Sylfaen"/>
                <w:sz w:val="24"/>
                <w:szCs w:val="24"/>
                <w:shd w:val="clear" w:color="auto" w:fill="FFFFFF"/>
                <w:lang w:val="hy-AM"/>
              </w:rPr>
              <w:t>4) «Զինվորական ծառայության և զինծառայողի կարգավիճակի մասին» Հայաստանի Հանրապետության օրենքին համապատասխան ժամկետային պարտադիր զինվորական ծառայության ժամանակ ծառայողական պարտականությունները կատարելիս 1-ին կամ 2-րդ խմբի հաշմանդամության զինվորական կենսաթոշակի իրավունք ունեցող նախկին զինծառայողների, ինչպես նաև զոհված (մահացած) զինծառայողների ծնողների, ամուսնու (կնոջ) մինչև 27 տարեկան զավակներին:</w:t>
            </w:r>
            <w:r w:rsidR="00D8103C" w:rsidRPr="001369A8">
              <w:rPr>
                <w:rFonts w:ascii="GHEA Grapalat" w:eastAsia="Times New Roman" w:hAnsi="GHEA Grapalat"/>
                <w:iCs/>
                <w:color w:val="000000" w:themeColor="text1"/>
                <w:sz w:val="24"/>
                <w:szCs w:val="24"/>
                <w:lang w:val="hy-AM"/>
              </w:rPr>
              <w:t xml:space="preserve"> </w:t>
            </w:r>
          </w:p>
          <w:p w:rsidR="00D8103C" w:rsidRPr="001369A8" w:rsidRDefault="00D8103C" w:rsidP="001369A8">
            <w:pPr>
              <w:tabs>
                <w:tab w:val="left" w:pos="7269"/>
              </w:tabs>
              <w:spacing w:after="0" w:line="360" w:lineRule="auto"/>
              <w:ind w:left="249" w:right="214" w:firstLine="109"/>
              <w:jc w:val="both"/>
              <w:rPr>
                <w:rFonts w:ascii="GHEA Grapalat" w:hAnsi="GHEA Grapalat" w:cs="Sylfaen"/>
                <w:sz w:val="24"/>
                <w:szCs w:val="24"/>
                <w:shd w:val="clear" w:color="auto" w:fill="FFFFFF"/>
                <w:lang w:val="hy-AM"/>
              </w:rPr>
            </w:pPr>
            <w:r w:rsidRPr="001369A8">
              <w:rPr>
                <w:rFonts w:ascii="GHEA Grapalat" w:eastAsia="Times New Roman" w:hAnsi="GHEA Grapalat"/>
                <w:iCs/>
                <w:color w:val="000000" w:themeColor="text1"/>
                <w:sz w:val="24"/>
                <w:szCs w:val="24"/>
                <w:lang w:val="hy-AM"/>
              </w:rPr>
              <w:t>8</w:t>
            </w:r>
            <w:r w:rsidRPr="001369A8">
              <w:rPr>
                <w:rFonts w:ascii="GHEA Grapalat" w:eastAsia="Times New Roman" w:hAnsi="GHEA Grapalat"/>
                <w:color w:val="000000" w:themeColor="text1"/>
                <w:sz w:val="24"/>
                <w:szCs w:val="24"/>
                <w:lang w:val="hy-AM"/>
              </w:rPr>
              <w:t xml:space="preserve">. Ուսումնական հաստատությունում ուսումնական տարին սկսելուն նախորդող և հաջորդող երկու շաբաթվա ընթացքում իրականացվում է փոխատեղում՝ ըստ նույն կուրսի և մասնագիտությունների՝ որակավորումների, մասնագիտացումների,  երաժշտական գործիքների տեսակների և մարզաձևերի: Փոխատեղման արդյունքում սույն կարգի 7-րդ կետի 1-ին և 4-րդ ենթակետերի համաձայն անվճար համակարգում ընդգրկված, սակայն նախորդ </w:t>
            </w:r>
            <w:r w:rsidRPr="001369A8">
              <w:rPr>
                <w:rFonts w:ascii="GHEA Grapalat" w:eastAsia="Times New Roman" w:hAnsi="GHEA Grapalat"/>
                <w:color w:val="000000" w:themeColor="text1"/>
                <w:sz w:val="24"/>
                <w:szCs w:val="24"/>
                <w:lang w:val="hy-AM"/>
              </w:rPr>
              <w:lastRenderedPageBreak/>
              <w:t>ուսումնական տարվա արդյունքներով բարձր առաջադիմություն չցուցաբերած ուսանողներն ընդգրկվում են վճարովի համակարգ, իսկ վճարովի համակարգի բարձր առաջադիմություն ունեցող ուսանողները՝ անվճար ուսուցման համակարգ: Ուսումնական հաստատության տնօրենի կողմից երեք աշխատանքային օրվա ընթացքում ուսումնական հաստատության պաշտոնական կայքում հրապարակվում է անվճար և վճարովի համակարգ անցած (փոխատեղված) ուսանողների ցանկը, որը հրապարակվում է ուսումնական հաստատության պաշտոնական կայքում, ուսանողներին տեսանելի վայրում և պատշաճ կերպով տեղեկացվում է ուսանողներին</w:t>
            </w:r>
            <w:r w:rsidRPr="001369A8">
              <w:rPr>
                <w:rFonts w:ascii="GHEA Grapalat" w:hAnsi="GHEA Grapalat" w:cs="Sylfaen"/>
                <w:sz w:val="24"/>
                <w:szCs w:val="24"/>
                <w:shd w:val="clear" w:color="auto" w:fill="FFFFFF"/>
                <w:lang w:val="hy-AM"/>
              </w:rPr>
              <w:t>»:</w:t>
            </w:r>
          </w:p>
          <w:p w:rsidR="00D8103C" w:rsidRPr="001369A8" w:rsidRDefault="00D8103C" w:rsidP="001369A8">
            <w:pPr>
              <w:tabs>
                <w:tab w:val="left" w:pos="7269"/>
              </w:tabs>
              <w:spacing w:after="0" w:line="360" w:lineRule="auto"/>
              <w:ind w:left="249" w:right="214" w:firstLine="109"/>
              <w:jc w:val="both"/>
              <w:rPr>
                <w:rFonts w:ascii="GHEA Grapalat" w:eastAsia="Times New Roman" w:hAnsi="GHEA Grapalat" w:cs="Times New Roman"/>
                <w:color w:val="000000" w:themeColor="text1"/>
                <w:sz w:val="24"/>
                <w:szCs w:val="24"/>
                <w:lang w:val="hy-AM"/>
              </w:rPr>
            </w:pPr>
            <w:r w:rsidRPr="001369A8">
              <w:rPr>
                <w:rFonts w:ascii="GHEA Grapalat" w:hAnsi="GHEA Grapalat" w:cs="Sylfaen"/>
                <w:sz w:val="24"/>
                <w:szCs w:val="24"/>
                <w:shd w:val="clear" w:color="auto" w:fill="FFFFFF"/>
                <w:lang w:val="hy-AM"/>
              </w:rPr>
              <w:t xml:space="preserve">Նախագծի հավելվածի 7-րդ կետի 4-րդ ենթակետից </w:t>
            </w:r>
            <w:r w:rsidRPr="001369A8">
              <w:rPr>
                <w:rFonts w:ascii="GHEA Grapalat" w:eastAsia="Times New Roman" w:hAnsi="GHEA Grapalat"/>
                <w:color w:val="000000" w:themeColor="text1"/>
                <w:sz w:val="24"/>
                <w:szCs w:val="24"/>
                <w:lang w:val="hy-AM"/>
              </w:rPr>
              <w:t xml:space="preserve">պարզ է դառնում, որ </w:t>
            </w:r>
            <w:r w:rsidRPr="001369A8">
              <w:rPr>
                <w:rFonts w:ascii="GHEA Grapalat" w:hAnsi="GHEA Grapalat" w:cs="Sylfaen"/>
                <w:sz w:val="24"/>
                <w:szCs w:val="24"/>
                <w:shd w:val="clear" w:color="auto" w:fill="FFFFFF"/>
                <w:lang w:val="hy-AM"/>
              </w:rPr>
              <w:t xml:space="preserve">ժամկետային պարտադիր զինվորական ծառայության ժամանակ ծառայողական պարտականությունները կատարելիս 1-ին կամ 2-րդ խմբի հաշմանդամության զինվորական կենսաթոշակի իրավունք ունեցող նախկին զինծառայողների, ինչպես նաև զոհված (մահացած) զինծառայողների ծնողների, ամուսնու (կնոջ) մինչև 27 տարեկան զավակներին ի սկզբանե Հայաստանի Հանրապետության կառավարության հաստատած տեղերի քանակին համապատասխան ուսանողական նպաստ տրվում է ոչ թե ըստ </w:t>
            </w:r>
            <w:r w:rsidRPr="001369A8">
              <w:rPr>
                <w:rFonts w:ascii="GHEA Grapalat" w:eastAsia="Times New Roman" w:hAnsi="GHEA Grapalat"/>
                <w:color w:val="000000" w:themeColor="text1"/>
                <w:sz w:val="24"/>
                <w:szCs w:val="24"/>
                <w:lang w:val="hy-AM"/>
              </w:rPr>
              <w:t xml:space="preserve">առաջադիմության, այլ զուտ այդ անձանց կարգավիճակից ելնելով, ուստի ի տարբերություն </w:t>
            </w:r>
            <w:r w:rsidRPr="001369A8">
              <w:rPr>
                <w:rFonts w:ascii="GHEA Grapalat" w:hAnsi="GHEA Grapalat" w:cs="Sylfaen"/>
                <w:sz w:val="24"/>
                <w:szCs w:val="24"/>
                <w:shd w:val="clear" w:color="auto" w:fill="FFFFFF"/>
                <w:lang w:val="hy-AM"/>
              </w:rPr>
              <w:lastRenderedPageBreak/>
              <w:t xml:space="preserve">Նախագծի հավելվածի 7-րդ կետի 1-ին ենթակետում նշված ուսանողական նպաստ ստացող ուսանողների՝ Նախագծի հավելվածի 7-րդ կետի 4-րդ ենթակետում նշված ուսանողները </w:t>
            </w:r>
            <w:r w:rsidRPr="001369A8">
              <w:rPr>
                <w:rFonts w:ascii="GHEA Grapalat" w:eastAsia="Times New Roman" w:hAnsi="GHEA Grapalat"/>
                <w:color w:val="000000" w:themeColor="text1"/>
                <w:sz w:val="24"/>
                <w:szCs w:val="24"/>
                <w:lang w:val="hy-AM"/>
              </w:rPr>
              <w:t>անվճար համակարգում ընդգրկվելուց հետո այդ ուսումնական տարվա արդյունքներով բարձր առաջադիմություն չցուցաբերելու պարագայում հաջորդ տարի՝ փոխատեղման արդյունքում, չեն կարող ընդգրկվել վճարովի համակարգ:</w:t>
            </w:r>
          </w:p>
          <w:p w:rsidR="007342EB" w:rsidRPr="001369A8" w:rsidRDefault="00D8103C" w:rsidP="001369A8">
            <w:pPr>
              <w:tabs>
                <w:tab w:val="left" w:pos="7269"/>
              </w:tabs>
              <w:spacing w:after="0" w:line="360" w:lineRule="auto"/>
              <w:ind w:left="249" w:right="214" w:firstLine="109"/>
              <w:jc w:val="both"/>
              <w:rPr>
                <w:rFonts w:ascii="GHEA Grapalat" w:eastAsia="Times New Roman" w:hAnsi="GHEA Grapalat" w:cs="Times New Roman"/>
                <w:color w:val="000000"/>
                <w:sz w:val="24"/>
                <w:szCs w:val="24"/>
                <w:lang w:val="hy-AM"/>
              </w:rPr>
            </w:pPr>
            <w:r w:rsidRPr="001369A8">
              <w:rPr>
                <w:rFonts w:ascii="GHEA Grapalat" w:eastAsia="Times New Roman" w:hAnsi="GHEA Grapalat"/>
                <w:color w:val="000000" w:themeColor="text1"/>
                <w:sz w:val="24"/>
                <w:szCs w:val="24"/>
                <w:lang w:val="hy-AM"/>
              </w:rPr>
              <w:t xml:space="preserve">Ղեկավարվելով վերոգրյալով՝ անհրաժեշտ է </w:t>
            </w:r>
            <w:r w:rsidRPr="001369A8">
              <w:rPr>
                <w:rFonts w:ascii="GHEA Grapalat" w:hAnsi="GHEA Grapalat" w:cs="Sylfaen"/>
                <w:sz w:val="24"/>
                <w:szCs w:val="24"/>
                <w:shd w:val="clear" w:color="auto" w:fill="FFFFFF"/>
                <w:lang w:val="hy-AM"/>
              </w:rPr>
              <w:t>Նախագծի հավելվածի 8-րդ կետից հանել «և 4-րդ» բառերը, իսկ «ենթակետերի» բառը փոխարինել «ենթակետի» բառով:</w:t>
            </w:r>
          </w:p>
        </w:tc>
        <w:tc>
          <w:tcPr>
            <w:tcW w:w="637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rsidR="00D8103C" w:rsidRPr="00645124" w:rsidRDefault="00D8103C" w:rsidP="001369A8">
            <w:pPr>
              <w:spacing w:after="0" w:line="360" w:lineRule="auto"/>
              <w:ind w:left="74" w:right="90" w:firstLine="284"/>
              <w:jc w:val="center"/>
              <w:rPr>
                <w:rFonts w:ascii="GHEA Grapalat" w:eastAsia="Times New Roman" w:hAnsi="GHEA Grapalat" w:cs="Times New Roman"/>
                <w:b/>
                <w:color w:val="000000"/>
                <w:sz w:val="24"/>
                <w:szCs w:val="24"/>
                <w:lang w:val="hy-AM"/>
              </w:rPr>
            </w:pPr>
            <w:r w:rsidRPr="00645124">
              <w:rPr>
                <w:rFonts w:ascii="GHEA Grapalat" w:eastAsia="Times New Roman" w:hAnsi="GHEA Grapalat" w:cs="Times New Roman"/>
                <w:b/>
                <w:color w:val="000000"/>
                <w:sz w:val="24"/>
                <w:szCs w:val="24"/>
                <w:lang w:val="hy-AM"/>
              </w:rPr>
              <w:lastRenderedPageBreak/>
              <w:t>Չի ընդունվել։</w:t>
            </w:r>
          </w:p>
          <w:p w:rsidR="00D8103C" w:rsidRPr="001369A8" w:rsidRDefault="00D8103C" w:rsidP="001369A8">
            <w:pPr>
              <w:spacing w:after="0" w:line="360" w:lineRule="auto"/>
              <w:ind w:left="74" w:right="90" w:firstLine="284"/>
              <w:jc w:val="both"/>
              <w:rPr>
                <w:rFonts w:ascii="GHEA Grapalat" w:hAnsi="GHEA Grapalat" w:cs="Sylfaen"/>
                <w:sz w:val="24"/>
                <w:szCs w:val="24"/>
                <w:shd w:val="clear" w:color="auto" w:fill="FFFFFF"/>
                <w:lang w:val="hy-AM"/>
              </w:rPr>
            </w:pPr>
            <w:r w:rsidRPr="001369A8">
              <w:rPr>
                <w:rFonts w:ascii="GHEA Grapalat" w:hAnsi="GHEA Grapalat" w:cs="Sylfaen"/>
                <w:sz w:val="24"/>
                <w:szCs w:val="24"/>
                <w:shd w:val="clear" w:color="auto" w:fill="FFFFFF"/>
                <w:lang w:val="hy-AM"/>
              </w:rPr>
              <w:t>«Զինվորական ծառայության և զինծառայողի կարգավիճակի մասին» Հայաստանի Հանրապետության օրենքի 67-րդ հոդվածով սահմանվում է, որ Պետությունը երաշխավորում է ժամկետային պարտադիր զինվորական ծառայության ժամանակ ծառայողական պարտականությունները կատարելիս 1-ին կամ 2-րդ խմբի հաշմանդամության զինվորական կենսաթոշակի իրավունք ունեցող նախկին զինծառայողների, ինչպես նաև զոհված (մահացած) զինծառայողների ծնողների, ամուսնու (կնոջ)</w:t>
            </w:r>
            <w:r w:rsidRPr="001369A8">
              <w:rPr>
                <w:rFonts w:ascii="Calibri" w:hAnsi="Calibri" w:cs="Calibri"/>
                <w:sz w:val="24"/>
                <w:szCs w:val="24"/>
                <w:shd w:val="clear" w:color="auto" w:fill="FFFFFF"/>
                <w:lang w:val="hy-AM"/>
              </w:rPr>
              <w:t> </w:t>
            </w:r>
            <w:r w:rsidRPr="001369A8">
              <w:rPr>
                <w:rFonts w:ascii="GHEA Grapalat" w:hAnsi="GHEA Grapalat" w:cs="Sylfaen"/>
                <w:sz w:val="24"/>
                <w:szCs w:val="24"/>
                <w:shd w:val="clear" w:color="auto" w:fill="FFFFFF"/>
                <w:lang w:val="hy-AM"/>
              </w:rPr>
              <w:t xml:space="preserve">մինչև 27 տարեկան զավակների </w:t>
            </w:r>
            <w:r w:rsidRPr="001369A8">
              <w:rPr>
                <w:rFonts w:ascii="GHEA Grapalat" w:hAnsi="GHEA Grapalat" w:cs="Sylfaen"/>
                <w:sz w:val="24"/>
                <w:szCs w:val="24"/>
                <w:u w:val="single"/>
                <w:shd w:val="clear" w:color="auto" w:fill="FFFFFF"/>
                <w:lang w:val="hy-AM"/>
              </w:rPr>
              <w:t>ընդունելությունը</w:t>
            </w:r>
            <w:r w:rsidRPr="001369A8">
              <w:rPr>
                <w:rFonts w:ascii="GHEA Grapalat" w:hAnsi="GHEA Grapalat" w:cs="Sylfaen"/>
                <w:sz w:val="24"/>
                <w:szCs w:val="24"/>
                <w:shd w:val="clear" w:color="auto" w:fill="FFFFFF"/>
                <w:lang w:val="hy-AM"/>
              </w:rPr>
              <w:t xml:space="preserve"> Հայաստանի Հանրապետության կառավարության սահմանած ցանկում ընդգրկված Հայաստանի Հանրապետությունում հավատարմագրված ուսումնական հաստատություններ` ընդհանուր մրցույթից դուրս, առանձին մրցույթով, քննությունները դրական միավորներով հանձնելու դեպքում, Հայաստանի Հանրապետության պետական բյուջեի միջոցների հաշվին՝ Հայաստանի </w:t>
            </w:r>
            <w:r w:rsidRPr="001369A8">
              <w:rPr>
                <w:rFonts w:ascii="GHEA Grapalat" w:hAnsi="GHEA Grapalat" w:cs="Sylfaen"/>
                <w:sz w:val="24"/>
                <w:szCs w:val="24"/>
                <w:shd w:val="clear" w:color="auto" w:fill="FFFFFF"/>
                <w:lang w:val="hy-AM"/>
              </w:rPr>
              <w:lastRenderedPageBreak/>
              <w:t>Հանրապետության կառավարության սահմանած կարգով</w:t>
            </w:r>
            <w:r w:rsidR="00A6656D" w:rsidRPr="001369A8">
              <w:rPr>
                <w:rFonts w:ascii="GHEA Grapalat" w:hAnsi="GHEA Grapalat" w:cs="Sylfaen"/>
                <w:sz w:val="24"/>
                <w:szCs w:val="24"/>
                <w:shd w:val="clear" w:color="auto" w:fill="FFFFFF"/>
                <w:lang w:val="hy-AM"/>
              </w:rPr>
              <w:t>։</w:t>
            </w:r>
          </w:p>
          <w:p w:rsidR="00A6656D" w:rsidRPr="001369A8" w:rsidRDefault="00A6656D" w:rsidP="00A02989">
            <w:pPr>
              <w:spacing w:after="0" w:line="360" w:lineRule="auto"/>
              <w:ind w:left="74" w:right="90" w:firstLine="284"/>
              <w:jc w:val="both"/>
              <w:rPr>
                <w:rFonts w:ascii="GHEA Grapalat" w:eastAsia="Times New Roman" w:hAnsi="GHEA Grapalat" w:cs="Times New Roman"/>
                <w:color w:val="000000"/>
                <w:sz w:val="24"/>
                <w:szCs w:val="24"/>
                <w:lang w:val="hy-AM"/>
              </w:rPr>
            </w:pPr>
            <w:r w:rsidRPr="001369A8">
              <w:rPr>
                <w:rFonts w:ascii="GHEA Grapalat" w:hAnsi="GHEA Grapalat" w:cs="Sylfaen"/>
                <w:sz w:val="24"/>
                <w:szCs w:val="24"/>
                <w:shd w:val="clear" w:color="auto" w:fill="FFFFFF"/>
                <w:lang w:val="hy-AM"/>
              </w:rPr>
              <w:t xml:space="preserve">Հաշվի առնելով վերոգրյալը՝ նախագծով նախատեսվում է, որ </w:t>
            </w:r>
            <w:r w:rsidRPr="001369A8">
              <w:rPr>
                <w:rFonts w:ascii="GHEA Grapalat" w:eastAsia="Times New Roman" w:hAnsi="GHEA Grapalat"/>
                <w:color w:val="000000" w:themeColor="text1"/>
                <w:sz w:val="24"/>
                <w:szCs w:val="24"/>
                <w:lang w:val="hy-AM"/>
              </w:rPr>
              <w:t>վերոնշյալ խմբի այն ուսանողները, որոնք նախորդ ուսումնական տարվա արդյունքներով չեն ցուցաբերի բարձր առաջադիմություն,  կընդգրկվեն վճարովի համակարգ։</w:t>
            </w:r>
          </w:p>
        </w:tc>
      </w:tr>
      <w:tr w:rsidR="00D8103C" w:rsidRPr="001369A8" w:rsidTr="00A02989">
        <w:trPr>
          <w:trHeight w:val="408"/>
          <w:tblCellSpacing w:w="0" w:type="dxa"/>
          <w:jc w:val="center"/>
        </w:trPr>
        <w:tc>
          <w:tcPr>
            <w:tcW w:w="8159" w:type="dxa"/>
            <w:tcBorders>
              <w:top w:val="outset" w:sz="6" w:space="0" w:color="auto"/>
              <w:left w:val="outset" w:sz="6" w:space="0" w:color="auto"/>
              <w:bottom w:val="outset" w:sz="6" w:space="0" w:color="auto"/>
              <w:right w:val="outset" w:sz="6" w:space="0" w:color="auto"/>
            </w:tcBorders>
            <w:shd w:val="clear" w:color="auto" w:fill="FFFFFF"/>
            <w:vAlign w:val="center"/>
          </w:tcPr>
          <w:p w:rsidR="00D8103C" w:rsidRPr="001369A8" w:rsidRDefault="00D8103C" w:rsidP="001369A8">
            <w:pPr>
              <w:tabs>
                <w:tab w:val="left" w:pos="7269"/>
              </w:tabs>
              <w:spacing w:after="0" w:line="360" w:lineRule="auto"/>
              <w:ind w:left="249" w:right="214" w:firstLine="109"/>
              <w:jc w:val="both"/>
              <w:rPr>
                <w:rFonts w:ascii="GHEA Grapalat" w:hAnsi="GHEA Grapalat" w:cs="Sylfaen"/>
                <w:sz w:val="24"/>
                <w:szCs w:val="24"/>
                <w:shd w:val="clear" w:color="auto" w:fill="FFFFFF"/>
                <w:lang w:val="hy-AM"/>
              </w:rPr>
            </w:pPr>
            <w:r w:rsidRPr="001369A8">
              <w:rPr>
                <w:rFonts w:ascii="GHEA Grapalat" w:hAnsi="GHEA Grapalat" w:cs="Sylfaen"/>
                <w:sz w:val="24"/>
                <w:szCs w:val="24"/>
                <w:shd w:val="clear" w:color="auto" w:fill="FFFFFF"/>
                <w:lang w:val="hy-AM"/>
              </w:rPr>
              <w:lastRenderedPageBreak/>
              <w:t xml:space="preserve">6. Նախագծի հավելվածի 11-րդ կետով սահմանված է հետևյալը՝ </w:t>
            </w:r>
          </w:p>
          <w:p w:rsidR="00D8103C" w:rsidRPr="001369A8" w:rsidRDefault="00D8103C" w:rsidP="001369A8">
            <w:pPr>
              <w:tabs>
                <w:tab w:val="left" w:pos="7269"/>
              </w:tabs>
              <w:spacing w:after="0" w:line="360" w:lineRule="auto"/>
              <w:ind w:left="249" w:right="214" w:firstLine="109"/>
              <w:jc w:val="both"/>
              <w:rPr>
                <w:rFonts w:ascii="GHEA Grapalat" w:hAnsi="GHEA Grapalat" w:cs="Sylfaen"/>
                <w:sz w:val="24"/>
                <w:szCs w:val="24"/>
                <w:shd w:val="clear" w:color="auto" w:fill="FFFFFF"/>
                <w:lang w:val="hy-AM"/>
              </w:rPr>
            </w:pPr>
            <w:r w:rsidRPr="001369A8">
              <w:rPr>
                <w:rFonts w:ascii="GHEA Grapalat" w:hAnsi="GHEA Grapalat" w:cs="Sylfaen"/>
                <w:sz w:val="24"/>
                <w:szCs w:val="24"/>
                <w:shd w:val="clear" w:color="auto" w:fill="FFFFFF"/>
                <w:lang w:val="hy-AM"/>
              </w:rPr>
              <w:t>«Սույն կարգի 7-րդ կետի 2-րդ և 3-րդ ենթակետերում ընդգրկված ուսանողներին ուսանողական նպաստ տրամադրվում է առաջին կուրսից մինչև ծրագրի ավարտը, իսկ սույն կարգի 7-րդ կետի 2-րդ, 3-րդ և 4-րդ ենթակետերով նախատեսված կարգավիճակը ուսումնառության ընթացքում առաջանալու կամ դադարելու դեպքում՝ այդ կարգավիճակը առաջանալու կամ դադարելու օրվանից»:</w:t>
            </w:r>
          </w:p>
          <w:p w:rsidR="00D8103C" w:rsidRPr="001369A8" w:rsidRDefault="00D8103C" w:rsidP="001369A8">
            <w:pPr>
              <w:tabs>
                <w:tab w:val="left" w:pos="7269"/>
              </w:tabs>
              <w:spacing w:after="0" w:line="360" w:lineRule="auto"/>
              <w:ind w:left="249" w:right="214" w:firstLine="109"/>
              <w:jc w:val="both"/>
              <w:rPr>
                <w:rFonts w:ascii="GHEA Grapalat" w:eastAsia="Times New Roman" w:hAnsi="GHEA Grapalat" w:cs="Times New Roman"/>
                <w:color w:val="000000"/>
                <w:sz w:val="24"/>
                <w:szCs w:val="24"/>
                <w:lang w:val="hy-AM"/>
              </w:rPr>
            </w:pPr>
            <w:r w:rsidRPr="001369A8">
              <w:rPr>
                <w:rFonts w:ascii="GHEA Grapalat" w:hAnsi="GHEA Grapalat" w:cs="Sylfaen"/>
                <w:sz w:val="24"/>
                <w:szCs w:val="24"/>
                <w:shd w:val="clear" w:color="auto" w:fill="FFFFFF"/>
                <w:lang w:val="hy-AM"/>
              </w:rPr>
              <w:t>Անհրաժեշտ է հստակեցնել վերոնշյալ իրավակարգավորումը՝ տարանջատելով ուսումնառության ընթացքում ուսանողական նպաստ տրամադրելու և տրամադրումը դադարեցնելու պայմանները:</w:t>
            </w:r>
          </w:p>
        </w:tc>
        <w:tc>
          <w:tcPr>
            <w:tcW w:w="637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rsidR="00BD4F2E" w:rsidRPr="00645124" w:rsidRDefault="00BD4F2E" w:rsidP="001369A8">
            <w:pPr>
              <w:spacing w:after="0" w:line="360" w:lineRule="auto"/>
              <w:ind w:left="74" w:right="90" w:firstLine="284"/>
              <w:jc w:val="center"/>
              <w:rPr>
                <w:rFonts w:ascii="GHEA Grapalat" w:eastAsia="Times New Roman" w:hAnsi="GHEA Grapalat" w:cs="Calibri"/>
                <w:b/>
                <w:bCs/>
                <w:color w:val="000000"/>
                <w:sz w:val="24"/>
                <w:szCs w:val="24"/>
                <w:lang w:val="hy-AM"/>
              </w:rPr>
            </w:pPr>
            <w:r w:rsidRPr="00645124">
              <w:rPr>
                <w:rFonts w:ascii="GHEA Grapalat" w:eastAsia="Times New Roman" w:hAnsi="GHEA Grapalat" w:cs="Calibri"/>
                <w:b/>
                <w:bCs/>
                <w:color w:val="000000"/>
                <w:sz w:val="24"/>
                <w:szCs w:val="24"/>
                <w:lang w:val="hy-AM"/>
              </w:rPr>
              <w:t>Ընդունվել է մասնակի:</w:t>
            </w:r>
          </w:p>
          <w:p w:rsidR="00D8103C" w:rsidRPr="001369A8" w:rsidRDefault="00BD4F2E" w:rsidP="001369A8">
            <w:pPr>
              <w:spacing w:after="0" w:line="360" w:lineRule="auto"/>
              <w:ind w:left="74" w:right="90" w:firstLine="284"/>
              <w:jc w:val="both"/>
              <w:rPr>
                <w:rFonts w:ascii="GHEA Grapalat" w:eastAsia="Times New Roman" w:hAnsi="GHEA Grapalat" w:cs="Calibri"/>
                <w:sz w:val="24"/>
                <w:szCs w:val="24"/>
                <w:lang w:val="hy-AM"/>
              </w:rPr>
            </w:pPr>
            <w:r w:rsidRPr="001369A8">
              <w:rPr>
                <w:rFonts w:ascii="GHEA Grapalat" w:eastAsia="Times New Roman" w:hAnsi="GHEA Grapalat" w:cs="Calibri"/>
                <w:sz w:val="24"/>
                <w:szCs w:val="24"/>
                <w:lang w:val="hy-AM"/>
              </w:rPr>
              <w:t>Կատարվել են համապատասխան փոփոխություններ, 11-րդ կետը խմբագրվել է հետևյալ կերպ</w:t>
            </w:r>
            <w:r w:rsidRPr="001369A8">
              <w:rPr>
                <w:rFonts w:ascii="Cambria Math" w:eastAsia="Times New Roman" w:hAnsi="Cambria Math" w:cs="Cambria Math"/>
                <w:sz w:val="24"/>
                <w:szCs w:val="24"/>
                <w:lang w:val="hy-AM"/>
              </w:rPr>
              <w:t>․</w:t>
            </w:r>
          </w:p>
          <w:p w:rsidR="00BD4F2E" w:rsidRPr="001369A8" w:rsidRDefault="00BD4F2E" w:rsidP="001369A8">
            <w:pPr>
              <w:spacing w:after="0" w:line="360" w:lineRule="auto"/>
              <w:ind w:left="74" w:right="90" w:firstLine="284"/>
              <w:jc w:val="both"/>
              <w:rPr>
                <w:rFonts w:ascii="GHEA Grapalat" w:eastAsia="Times New Roman" w:hAnsi="GHEA Grapalat" w:cs="Times New Roman"/>
                <w:color w:val="000000"/>
                <w:sz w:val="24"/>
                <w:szCs w:val="24"/>
                <w:lang w:val="hy-AM"/>
              </w:rPr>
            </w:pPr>
            <w:r w:rsidRPr="001369A8">
              <w:rPr>
                <w:rFonts w:ascii="GHEA Grapalat" w:eastAsia="Times New Roman" w:hAnsi="GHEA Grapalat" w:cs="Times New Roman"/>
                <w:color w:val="000000"/>
                <w:sz w:val="24"/>
                <w:szCs w:val="24"/>
                <w:lang w:val="hy-AM"/>
              </w:rPr>
              <w:t>11</w:t>
            </w:r>
            <w:r w:rsidRPr="001369A8">
              <w:rPr>
                <w:rFonts w:ascii="Cambria Math" w:eastAsia="Times New Roman" w:hAnsi="Cambria Math" w:cs="Cambria Math"/>
                <w:color w:val="000000"/>
                <w:sz w:val="24"/>
                <w:szCs w:val="24"/>
                <w:lang w:val="hy-AM"/>
              </w:rPr>
              <w:t>․</w:t>
            </w:r>
            <w:r w:rsidRPr="001369A8">
              <w:rPr>
                <w:rFonts w:ascii="GHEA Grapalat" w:eastAsia="Times New Roman" w:hAnsi="GHEA Grapalat" w:cs="Times New Roman"/>
                <w:color w:val="000000" w:themeColor="text1"/>
                <w:sz w:val="24"/>
                <w:szCs w:val="24"/>
                <w:lang w:val="hy-AM"/>
              </w:rPr>
              <w:t xml:space="preserve"> Սույն կարգի 7-րդ կետի 2-րդ և 3-րդ ենթակետերում ընդգրկված ուսանողներին ուսանողական նպաստ տրամադրվում է առաջին կուրսից մինչև ծրագրի ավարտը, իսկ սույն կարգի 7-րդ կետի 2-րդ, 3-րդ և 4-րդ ենթակետերով նախատեսված կարգավիճակը ուսումնառության ընթացքում օրենդտրությամբ սահմանված կարգով առաջանալու </w:t>
            </w:r>
            <w:r w:rsidRPr="001369A8">
              <w:rPr>
                <w:rFonts w:ascii="GHEA Grapalat" w:eastAsia="Times New Roman" w:hAnsi="GHEA Grapalat" w:cs="Times New Roman"/>
                <w:color w:val="000000" w:themeColor="text1"/>
                <w:sz w:val="24"/>
                <w:szCs w:val="24"/>
                <w:lang w:val="hy-AM"/>
              </w:rPr>
              <w:lastRenderedPageBreak/>
              <w:t>կամ դադարելու դեպքում՝ այդ կարգավիճակն առաջանալու օրվանից կամ մինչև դադարելու օրը։</w:t>
            </w:r>
            <w:r w:rsidRPr="001369A8">
              <w:rPr>
                <w:rFonts w:ascii="GHEA Grapalat" w:eastAsia="Times New Roman" w:hAnsi="GHEA Grapalat" w:cs="Times New Roman"/>
                <w:color w:val="000000"/>
                <w:sz w:val="24"/>
                <w:szCs w:val="24"/>
                <w:lang w:val="hy-AM"/>
              </w:rPr>
              <w:t></w:t>
            </w:r>
          </w:p>
        </w:tc>
      </w:tr>
      <w:tr w:rsidR="00D8103C" w:rsidRPr="001369A8" w:rsidTr="00A02989">
        <w:trPr>
          <w:trHeight w:val="408"/>
          <w:tblCellSpacing w:w="0" w:type="dxa"/>
          <w:jc w:val="center"/>
        </w:trPr>
        <w:tc>
          <w:tcPr>
            <w:tcW w:w="8159" w:type="dxa"/>
            <w:tcBorders>
              <w:top w:val="outset" w:sz="6" w:space="0" w:color="auto"/>
              <w:left w:val="outset" w:sz="6" w:space="0" w:color="auto"/>
              <w:bottom w:val="outset" w:sz="6" w:space="0" w:color="auto"/>
              <w:right w:val="outset" w:sz="6" w:space="0" w:color="auto"/>
            </w:tcBorders>
            <w:shd w:val="clear" w:color="auto" w:fill="FFFFFF"/>
            <w:vAlign w:val="center"/>
          </w:tcPr>
          <w:p w:rsidR="00D8103C" w:rsidRPr="001369A8" w:rsidRDefault="00D8103C" w:rsidP="001369A8">
            <w:pPr>
              <w:spacing w:after="0" w:line="360" w:lineRule="auto"/>
              <w:ind w:left="339" w:right="120" w:firstLine="567"/>
              <w:jc w:val="both"/>
              <w:rPr>
                <w:rFonts w:ascii="GHEA Grapalat" w:hAnsi="GHEA Grapalat" w:cs="Sylfaen"/>
                <w:sz w:val="24"/>
                <w:szCs w:val="24"/>
                <w:shd w:val="clear" w:color="auto" w:fill="FFFFFF"/>
                <w:lang w:val="hy-AM"/>
              </w:rPr>
            </w:pPr>
            <w:r w:rsidRPr="001369A8">
              <w:rPr>
                <w:rFonts w:ascii="GHEA Grapalat" w:hAnsi="GHEA Grapalat" w:cs="Sylfaen"/>
                <w:sz w:val="24"/>
                <w:szCs w:val="24"/>
                <w:shd w:val="clear" w:color="auto" w:fill="FFFFFF"/>
                <w:lang w:val="hy-AM"/>
              </w:rPr>
              <w:lastRenderedPageBreak/>
              <w:t>7. Նախագծի հավելվածի 14-րդ կետի 5-րդ ենթակետում սահմանված է հետևյալը՝</w:t>
            </w:r>
          </w:p>
          <w:p w:rsidR="00D8103C" w:rsidRPr="001369A8" w:rsidRDefault="00D8103C" w:rsidP="001369A8">
            <w:pPr>
              <w:spacing w:after="0" w:line="360" w:lineRule="auto"/>
              <w:ind w:left="339" w:right="120" w:firstLine="567"/>
              <w:jc w:val="both"/>
              <w:rPr>
                <w:rFonts w:ascii="GHEA Grapalat" w:hAnsi="GHEA Grapalat" w:cs="Sylfaen"/>
                <w:sz w:val="24"/>
                <w:szCs w:val="24"/>
                <w:shd w:val="clear" w:color="auto" w:fill="FFFFFF"/>
                <w:lang w:val="hy-AM"/>
              </w:rPr>
            </w:pPr>
            <w:r w:rsidRPr="001369A8">
              <w:rPr>
                <w:rFonts w:ascii="GHEA Grapalat" w:hAnsi="GHEA Grapalat" w:cs="Sylfaen"/>
                <w:sz w:val="24"/>
                <w:szCs w:val="24"/>
                <w:shd w:val="clear" w:color="auto" w:fill="FFFFFF"/>
                <w:lang w:val="hy-AM"/>
              </w:rPr>
              <w:t>«Պետության կողմից ուսման վճարի փոխհատուցում (լրիվ կամ մասնակի(զեղչ)) տրվում է ըստ առաջադիմության՝</w:t>
            </w:r>
          </w:p>
          <w:p w:rsidR="00D8103C" w:rsidRPr="001369A8" w:rsidRDefault="00D8103C" w:rsidP="001369A8">
            <w:pPr>
              <w:spacing w:after="0" w:line="360" w:lineRule="auto"/>
              <w:ind w:left="339" w:right="120" w:firstLine="567"/>
              <w:jc w:val="both"/>
              <w:rPr>
                <w:rFonts w:ascii="GHEA Grapalat" w:hAnsi="GHEA Grapalat" w:cs="Sylfaen"/>
                <w:sz w:val="24"/>
                <w:szCs w:val="24"/>
                <w:shd w:val="clear" w:color="auto" w:fill="FFFFFF"/>
                <w:lang w:val="hy-AM"/>
              </w:rPr>
            </w:pPr>
            <w:r w:rsidRPr="001369A8">
              <w:rPr>
                <w:rFonts w:ascii="GHEA Grapalat" w:hAnsi="GHEA Grapalat" w:cs="Sylfaen"/>
                <w:sz w:val="24"/>
                <w:szCs w:val="24"/>
                <w:shd w:val="clear" w:color="auto" w:fill="FFFFFF"/>
                <w:lang w:val="hy-AM"/>
              </w:rPr>
              <w:t>5) պետության համար առաջնահերթություն և կարևորություն ներկայացնող մասնագիտություններով նպատակային ուսուցմամբ ընդունված ուսանողներին, ընդ որում,  Հայաստանի Հանրապետության կառավարության որոշումներով կարող են սահմանվել նպատակային ուսուցմամբ ընդունված ուսանողների ուսման վճարի փոխհատուցման այլ պայմաններ»:</w:t>
            </w:r>
          </w:p>
          <w:p w:rsidR="00D8103C" w:rsidRPr="001369A8" w:rsidRDefault="00D8103C" w:rsidP="00D55F53">
            <w:pPr>
              <w:pStyle w:val="NormalWeb"/>
              <w:shd w:val="clear" w:color="auto" w:fill="FFFFFF"/>
              <w:spacing w:before="0" w:beforeAutospacing="0" w:after="0" w:afterAutospacing="0" w:line="360" w:lineRule="auto"/>
              <w:ind w:left="339" w:right="120"/>
              <w:jc w:val="both"/>
              <w:rPr>
                <w:rFonts w:ascii="GHEA Grapalat" w:hAnsi="GHEA Grapalat"/>
                <w:color w:val="000000" w:themeColor="text1"/>
                <w:shd w:val="clear" w:color="auto" w:fill="FFFFFF"/>
                <w:lang w:val="hy-AM"/>
              </w:rPr>
            </w:pPr>
            <w:r w:rsidRPr="001369A8">
              <w:rPr>
                <w:rFonts w:ascii="GHEA Grapalat" w:hAnsi="GHEA Grapalat" w:cs="Sylfaen"/>
                <w:color w:val="000000" w:themeColor="text1"/>
                <w:lang w:val="hy-AM"/>
              </w:rPr>
              <w:t>Վերոգրյալի</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կապակցությամբ հարկ է</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նշել</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որ</w:t>
            </w:r>
            <w:r w:rsidRPr="001369A8">
              <w:rPr>
                <w:rFonts w:ascii="GHEA Grapalat" w:hAnsi="GHEA Grapalat"/>
                <w:color w:val="000000" w:themeColor="text1"/>
                <w:shd w:val="clear" w:color="auto" w:fill="FFFFFF"/>
                <w:lang w:val="hy-AM"/>
              </w:rPr>
              <w:t xml:space="preserve"> Ն</w:t>
            </w:r>
            <w:r w:rsidRPr="001369A8">
              <w:rPr>
                <w:rFonts w:ascii="GHEA Grapalat" w:hAnsi="GHEA Grapalat" w:cs="Sylfaen"/>
                <w:color w:val="000000" w:themeColor="text1"/>
                <w:shd w:val="clear" w:color="auto" w:fill="FFFFFF"/>
                <w:lang w:val="hy-AM"/>
              </w:rPr>
              <w:t>ախագծի</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lang w:val="hy-AM"/>
              </w:rPr>
              <w:t>վերոնշյալ</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իրավակարգավորումը</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որի</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համաձայն՝</w:t>
            </w:r>
            <w:r w:rsidRPr="001369A8">
              <w:rPr>
                <w:rFonts w:ascii="GHEA Grapalat" w:hAnsi="GHEA Grapalat"/>
                <w:color w:val="000000" w:themeColor="text1"/>
                <w:lang w:val="hy-AM"/>
              </w:rPr>
              <w:t xml:space="preserve"> </w:t>
            </w:r>
            <w:r w:rsidRPr="001369A8">
              <w:rPr>
                <w:rFonts w:ascii="GHEA Grapalat" w:hAnsi="GHEA Grapalat" w:cs="Sylfaen"/>
                <w:shd w:val="clear" w:color="auto" w:fill="FFFFFF"/>
                <w:lang w:val="hy-AM"/>
              </w:rPr>
              <w:t>Հայաստանի Հանրապետության կառավարության որոշումներով կարող են սահմանվել նպատակային ուսուցմամբ ընդունված ուսանողների ուսման վճարի փոխհատուցման այլ պայմաններ</w:t>
            </w:r>
            <w:r w:rsidRPr="001369A8">
              <w:rPr>
                <w:rFonts w:ascii="GHEA Grapalat" w:hAnsi="GHEA Grapalat"/>
                <w:color w:val="000000" w:themeColor="text1"/>
                <w:shd w:val="clear" w:color="auto" w:fill="FFFFFF"/>
                <w:lang w:val="hy-AM"/>
              </w:rPr>
              <w:t>,</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չի բխում</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ՀՀ</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Սահմանադրության</w:t>
            </w:r>
            <w:r w:rsidRPr="001369A8">
              <w:rPr>
                <w:rFonts w:ascii="GHEA Grapalat" w:hAnsi="GHEA Grapalat"/>
                <w:color w:val="000000" w:themeColor="text1"/>
                <w:lang w:val="hy-AM"/>
              </w:rPr>
              <w:t xml:space="preserve"> 6-</w:t>
            </w:r>
            <w:r w:rsidRPr="001369A8">
              <w:rPr>
                <w:rFonts w:ascii="GHEA Grapalat" w:hAnsi="GHEA Grapalat" w:cs="Sylfaen"/>
                <w:color w:val="000000" w:themeColor="text1"/>
                <w:lang w:val="hy-AM"/>
              </w:rPr>
              <w:t>րդ</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հոդվածի</w:t>
            </w:r>
            <w:r w:rsidRPr="001369A8">
              <w:rPr>
                <w:rFonts w:ascii="GHEA Grapalat" w:hAnsi="GHEA Grapalat"/>
                <w:color w:val="000000" w:themeColor="text1"/>
                <w:lang w:val="hy-AM"/>
              </w:rPr>
              <w:t xml:space="preserve"> 2-</w:t>
            </w:r>
            <w:r w:rsidRPr="001369A8">
              <w:rPr>
                <w:rFonts w:ascii="GHEA Grapalat" w:hAnsi="GHEA Grapalat" w:cs="Sylfaen"/>
                <w:color w:val="000000" w:themeColor="text1"/>
                <w:lang w:val="hy-AM"/>
              </w:rPr>
              <w:t>րդ</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մասի</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դրույթներից</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որոնց</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համաձայն՝</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Սահմանադրության</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և</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օրենքների</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հիման</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վրա</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և</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դրանց</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իրականացումն</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ապահովելու</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նպատակով</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Սահմանադրությամբ</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նախատեսված</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մարմինները</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կարող</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են</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օրենքով</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լիազորվել</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lastRenderedPageBreak/>
              <w:t>ընդունելու</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ենթաօրենսդրական</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նորմատիվ</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իրավական</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ակտեր</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Լիազորող</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նորմերը</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պետք</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է</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համապատասխանեն</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իրավական</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որոշակիության</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սկզբունքին</w:t>
            </w:r>
            <w:r w:rsidRPr="001369A8">
              <w:rPr>
                <w:rFonts w:ascii="GHEA Grapalat" w:hAnsi="GHEA Grapalat"/>
                <w:color w:val="000000" w:themeColor="text1"/>
                <w:lang w:val="hy-AM"/>
              </w:rPr>
              <w:t xml:space="preserve">»։ Մասնավորապես, </w:t>
            </w:r>
            <w:r w:rsidRPr="001369A8">
              <w:rPr>
                <w:rFonts w:ascii="GHEA Grapalat" w:hAnsi="GHEA Grapalat" w:cs="Sylfaen"/>
                <w:color w:val="000000" w:themeColor="text1"/>
                <w:lang w:val="hy-AM"/>
              </w:rPr>
              <w:t>վերոգրյալ</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իրավակարգավորումից</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բխում</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է</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որ</w:t>
            </w:r>
            <w:r w:rsidRPr="001369A8">
              <w:rPr>
                <w:rFonts w:ascii="GHEA Grapalat" w:hAnsi="GHEA Grapalat"/>
                <w:color w:val="000000" w:themeColor="text1"/>
                <w:lang w:val="hy-AM"/>
              </w:rPr>
              <w:t xml:space="preserve"> </w:t>
            </w:r>
            <w:r w:rsidRPr="001369A8">
              <w:rPr>
                <w:rFonts w:ascii="GHEA Grapalat" w:hAnsi="GHEA Grapalat" w:cs="Sylfaen"/>
                <w:shd w:val="clear" w:color="auto" w:fill="FFFFFF"/>
                <w:lang w:val="hy-AM"/>
              </w:rPr>
              <w:t>նպատակային ուսուցմամբ ընդունված ուսանողների ուսման վճարի փոխհատուցման այլ պայմաններ</w:t>
            </w:r>
            <w:r w:rsidRPr="001369A8">
              <w:rPr>
                <w:rFonts w:ascii="GHEA Grapalat" w:hAnsi="GHEA Grapalat" w:cs="Sylfaen"/>
                <w:color w:val="000000" w:themeColor="text1"/>
                <w:lang w:val="hy-AM"/>
              </w:rPr>
              <w:t xml:space="preserve"> սահմանող</w:t>
            </w:r>
            <w:r w:rsidRPr="001369A8">
              <w:rPr>
                <w:rFonts w:ascii="GHEA Grapalat" w:hAnsi="GHEA Grapalat"/>
                <w:color w:val="000000" w:themeColor="text1"/>
                <w:lang w:val="hy-AM"/>
              </w:rPr>
              <w:t xml:space="preserve"> կառավարության </w:t>
            </w:r>
            <w:r w:rsidRPr="001369A8">
              <w:rPr>
                <w:rFonts w:ascii="GHEA Grapalat" w:hAnsi="GHEA Grapalat" w:cs="Sylfaen"/>
                <w:color w:val="000000" w:themeColor="text1"/>
                <w:shd w:val="clear" w:color="auto" w:fill="FFFFFF"/>
                <w:lang w:val="hy-AM"/>
              </w:rPr>
              <w:t>որոշումը</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որը</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փաստացի</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հանդիսանում</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է</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ենթաօրենսդրական</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նորմատիվ</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իրավական</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ակտ</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կարող</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է</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ընդունվել</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միայն</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օրենքում</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համապատասխան</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լիազորող</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նորմի</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առկայության</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դեպքում</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ուստի</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սույն</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որոշմամբ</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shd w:val="clear" w:color="auto" w:fill="FFFFFF"/>
                <w:lang w:val="hy-AM"/>
              </w:rPr>
              <w:t>որը</w:t>
            </w:r>
            <w:r w:rsidRPr="001369A8">
              <w:rPr>
                <w:rFonts w:ascii="GHEA Grapalat" w:hAnsi="GHEA Grapalat"/>
                <w:color w:val="000000" w:themeColor="text1"/>
                <w:shd w:val="clear" w:color="auto" w:fill="FFFFFF"/>
                <w:lang w:val="hy-AM"/>
              </w:rPr>
              <w:t xml:space="preserve"> </w:t>
            </w:r>
            <w:r w:rsidRPr="001369A8">
              <w:rPr>
                <w:rFonts w:ascii="GHEA Grapalat" w:hAnsi="GHEA Grapalat" w:cs="Sylfaen"/>
                <w:color w:val="000000" w:themeColor="text1"/>
                <w:lang w:val="hy-AM"/>
              </w:rPr>
              <w:t>ենթաօրենսդրական</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նորմատիվ</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իրավական</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ակտ</w:t>
            </w:r>
            <w:r w:rsidRPr="001369A8">
              <w:rPr>
                <w:rFonts w:ascii="GHEA Grapalat" w:hAnsi="GHEA Grapalat" w:cs="Sylfaen"/>
                <w:color w:val="000000" w:themeColor="text1"/>
                <w:shd w:val="clear" w:color="auto" w:fill="FFFFFF"/>
                <w:lang w:val="hy-AM"/>
              </w:rPr>
              <w:t xml:space="preserve"> է</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shd w:val="clear" w:color="auto" w:fill="FFFFFF"/>
                <w:lang w:val="hy-AM"/>
              </w:rPr>
              <w:t xml:space="preserve">կառավարությանը </w:t>
            </w:r>
            <w:r w:rsidRPr="001369A8">
              <w:rPr>
                <w:rFonts w:ascii="GHEA Grapalat" w:hAnsi="GHEA Grapalat" w:cs="Sylfaen"/>
                <w:color w:val="000000" w:themeColor="text1"/>
                <w:lang w:val="hy-AM"/>
              </w:rPr>
              <w:t>նման</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լիազորություն</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չի</w:t>
            </w:r>
            <w:r w:rsidRPr="001369A8">
              <w:rPr>
                <w:rFonts w:ascii="GHEA Grapalat" w:hAnsi="GHEA Grapalat"/>
                <w:color w:val="000000" w:themeColor="text1"/>
                <w:lang w:val="hy-AM"/>
              </w:rPr>
              <w:t xml:space="preserve"> </w:t>
            </w:r>
            <w:r w:rsidRPr="001369A8">
              <w:rPr>
                <w:rFonts w:ascii="GHEA Grapalat" w:hAnsi="GHEA Grapalat" w:cs="Sylfaen"/>
                <w:color w:val="000000" w:themeColor="text1"/>
                <w:lang w:val="hy-AM"/>
              </w:rPr>
              <w:t>կարող պատվիրակվել</w:t>
            </w:r>
            <w:r w:rsidRPr="001369A8">
              <w:rPr>
                <w:rFonts w:ascii="GHEA Grapalat" w:hAnsi="GHEA Grapalat"/>
                <w:color w:val="000000" w:themeColor="text1"/>
                <w:lang w:val="hy-AM"/>
              </w:rPr>
              <w:t>:</w:t>
            </w:r>
          </w:p>
          <w:p w:rsidR="00D8103C" w:rsidRPr="001369A8" w:rsidRDefault="00D8103C" w:rsidP="001369A8">
            <w:pPr>
              <w:spacing w:after="0" w:line="360" w:lineRule="auto"/>
              <w:ind w:left="339" w:right="120"/>
              <w:jc w:val="both"/>
              <w:rPr>
                <w:rFonts w:ascii="GHEA Grapalat" w:eastAsia="Times New Roman" w:hAnsi="GHEA Grapalat" w:cs="Times New Roman"/>
                <w:color w:val="000000"/>
                <w:sz w:val="24"/>
                <w:szCs w:val="24"/>
                <w:lang w:val="hy-AM"/>
              </w:rPr>
            </w:pPr>
            <w:r w:rsidRPr="001369A8">
              <w:rPr>
                <w:rFonts w:ascii="GHEA Grapalat" w:hAnsi="GHEA Grapalat" w:cs="Sylfaen"/>
                <w:sz w:val="24"/>
                <w:szCs w:val="24"/>
                <w:shd w:val="clear" w:color="auto" w:fill="FFFFFF"/>
                <w:lang w:val="hy-AM"/>
              </w:rPr>
              <w:tab/>
              <w:t>Ղեկավարվելով վերոգրյալով՝ անհրաժեշտ է խմբագրել Նախագծի հավելվածի 14-րդ կետի 5-րդ ենթակետը՝ հանելով «,ընդ որում, Հայաստանի Հանրապետության կառավարության որոշումներով կարող են սահմանվել նպատակային ուսուցմամբ ընդունված ուսանողների ուսման վճարի փոխհատուցման այլ պայմաններ» բառերը:</w:t>
            </w:r>
          </w:p>
        </w:tc>
        <w:tc>
          <w:tcPr>
            <w:tcW w:w="637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rsidR="00BD4F2E" w:rsidRPr="00645124" w:rsidRDefault="00BD4F2E" w:rsidP="001369A8">
            <w:pPr>
              <w:spacing w:after="0" w:line="360" w:lineRule="auto"/>
              <w:ind w:left="74" w:right="90" w:firstLine="284"/>
              <w:jc w:val="center"/>
              <w:rPr>
                <w:rFonts w:ascii="GHEA Grapalat" w:eastAsia="Times New Roman" w:hAnsi="GHEA Grapalat" w:cs="Times New Roman"/>
                <w:b/>
                <w:color w:val="000000"/>
                <w:sz w:val="24"/>
                <w:szCs w:val="24"/>
                <w:lang w:val="hy-AM"/>
              </w:rPr>
            </w:pPr>
            <w:r w:rsidRPr="00645124">
              <w:rPr>
                <w:rFonts w:ascii="GHEA Grapalat" w:eastAsia="Times New Roman" w:hAnsi="GHEA Grapalat" w:cs="Times New Roman"/>
                <w:b/>
                <w:color w:val="000000"/>
                <w:sz w:val="24"/>
                <w:szCs w:val="24"/>
                <w:lang w:val="hy-AM"/>
              </w:rPr>
              <w:lastRenderedPageBreak/>
              <w:t>Չի ընդունվել։</w:t>
            </w:r>
          </w:p>
          <w:p w:rsidR="00D8103C" w:rsidRPr="001369A8" w:rsidRDefault="00BD4F2E" w:rsidP="001369A8">
            <w:pPr>
              <w:spacing w:after="0" w:line="360" w:lineRule="auto"/>
              <w:ind w:left="74" w:right="90" w:firstLine="284"/>
              <w:jc w:val="both"/>
              <w:rPr>
                <w:rFonts w:ascii="GHEA Grapalat" w:eastAsia="Times New Roman" w:hAnsi="GHEA Grapalat" w:cs="Times New Roman"/>
                <w:color w:val="000000"/>
                <w:sz w:val="24"/>
                <w:szCs w:val="24"/>
                <w:lang w:val="hy-AM"/>
              </w:rPr>
            </w:pPr>
            <w:r w:rsidRPr="001369A8">
              <w:rPr>
                <w:rFonts w:ascii="GHEA Grapalat" w:eastAsia="Times New Roman" w:hAnsi="GHEA Grapalat" w:cs="Times New Roman"/>
                <w:color w:val="000000"/>
                <w:sz w:val="24"/>
                <w:szCs w:val="24"/>
                <w:lang w:val="hy-AM"/>
              </w:rPr>
              <w:t>«Նախնական մասնագիտական (արհեստագործական) և միջին մասնագիտական կրթության մասին» Հայաստանի Հանրապետության օրենքի 4-րդ հոդվածի 3-րդ մասի 3-րդ կետը սահմանում է, որ </w:t>
            </w:r>
            <w:r w:rsidRPr="001369A8">
              <w:rPr>
                <w:rFonts w:ascii="GHEA Grapalat" w:eastAsia="Times New Roman" w:hAnsi="GHEA Grapalat" w:cs="Times New Roman"/>
                <w:b/>
                <w:i/>
                <w:color w:val="000000"/>
                <w:sz w:val="24"/>
                <w:szCs w:val="24"/>
                <w:u w:val="single"/>
                <w:lang w:val="hy-AM"/>
              </w:rPr>
              <w:t>Հայաստանի Հանրապետության կառավարության որոշմամբ սահմանված կարգով և չափով</w:t>
            </w:r>
            <w:r w:rsidRPr="001369A8">
              <w:rPr>
                <w:rFonts w:ascii="GHEA Grapalat" w:eastAsia="Times New Roman" w:hAnsi="GHEA Grapalat" w:cs="Times New Roman"/>
                <w:color w:val="000000"/>
                <w:sz w:val="24"/>
                <w:szCs w:val="24"/>
                <w:lang w:val="hy-AM"/>
              </w:rPr>
              <w:t xml:space="preserve">՝ ըստ առաջադիմության, ընտանիքների անապահովության սահմանային միավորից բարձր միավորներ ունեցող ուսանողներին, սոցիալական աջակցություն ստացող սահմանամերձ համայնքների ուսանողներին, մարտական գործողություններին մասնակցած ուսանողներին, երկու և ավելի անչափահաս երեխա ունեցող ուսանողներին, </w:t>
            </w:r>
            <w:r w:rsidRPr="001369A8">
              <w:rPr>
                <w:rFonts w:ascii="GHEA Grapalat" w:eastAsia="Times New Roman" w:hAnsi="GHEA Grapalat" w:cs="Times New Roman"/>
                <w:b/>
                <w:i/>
                <w:color w:val="000000"/>
                <w:sz w:val="24"/>
                <w:szCs w:val="24"/>
                <w:u w:val="single"/>
                <w:lang w:val="hy-AM"/>
              </w:rPr>
              <w:t>պետության համար առաջնահերթություն և կարևորություն ներկայացնող մասնագիտություններով նպատակային ուսուցմամբ ընդունված ուսանողներին</w:t>
            </w:r>
            <w:r w:rsidRPr="001369A8">
              <w:rPr>
                <w:rFonts w:ascii="GHEA Grapalat" w:eastAsia="Times New Roman" w:hAnsi="GHEA Grapalat" w:cs="Times New Roman"/>
                <w:color w:val="000000"/>
                <w:sz w:val="24"/>
                <w:szCs w:val="24"/>
                <w:lang w:val="hy-AM"/>
              </w:rPr>
              <w:t>։</w:t>
            </w:r>
          </w:p>
          <w:p w:rsidR="00BD4F2E" w:rsidRPr="001369A8" w:rsidRDefault="00BD4F2E" w:rsidP="001369A8">
            <w:pPr>
              <w:spacing w:after="0" w:line="360" w:lineRule="auto"/>
              <w:ind w:left="74" w:right="90" w:firstLine="284"/>
              <w:jc w:val="both"/>
              <w:rPr>
                <w:rFonts w:ascii="GHEA Grapalat" w:eastAsia="Times New Roman" w:hAnsi="GHEA Grapalat" w:cs="Times New Roman"/>
                <w:color w:val="000000"/>
                <w:sz w:val="24"/>
                <w:szCs w:val="24"/>
                <w:lang w:val="hy-AM"/>
              </w:rPr>
            </w:pPr>
          </w:p>
        </w:tc>
      </w:tr>
      <w:tr w:rsidR="00D8103C" w:rsidRPr="001369A8" w:rsidTr="00A02989">
        <w:trPr>
          <w:trHeight w:val="408"/>
          <w:tblCellSpacing w:w="0" w:type="dxa"/>
          <w:jc w:val="center"/>
        </w:trPr>
        <w:tc>
          <w:tcPr>
            <w:tcW w:w="8159" w:type="dxa"/>
            <w:tcBorders>
              <w:top w:val="outset" w:sz="6" w:space="0" w:color="auto"/>
              <w:left w:val="outset" w:sz="6" w:space="0" w:color="auto"/>
              <w:bottom w:val="outset" w:sz="6" w:space="0" w:color="auto"/>
              <w:right w:val="outset" w:sz="6" w:space="0" w:color="auto"/>
            </w:tcBorders>
            <w:shd w:val="clear" w:color="auto" w:fill="FFFFFF"/>
            <w:vAlign w:val="center"/>
          </w:tcPr>
          <w:p w:rsidR="00D8103C" w:rsidRPr="001369A8" w:rsidRDefault="00D8103C" w:rsidP="001369A8">
            <w:pPr>
              <w:spacing w:after="0" w:line="360" w:lineRule="auto"/>
              <w:ind w:left="339" w:right="120" w:firstLine="567"/>
              <w:jc w:val="both"/>
              <w:rPr>
                <w:rFonts w:ascii="GHEA Grapalat" w:hAnsi="GHEA Grapalat" w:cs="Sylfaen"/>
                <w:sz w:val="24"/>
                <w:szCs w:val="24"/>
                <w:shd w:val="clear" w:color="auto" w:fill="FFFFFF"/>
                <w:lang w:val="hy-AM"/>
              </w:rPr>
            </w:pPr>
            <w:r w:rsidRPr="001369A8">
              <w:rPr>
                <w:rFonts w:ascii="GHEA Grapalat" w:hAnsi="GHEA Grapalat" w:cs="Sylfaen"/>
                <w:sz w:val="24"/>
                <w:szCs w:val="24"/>
                <w:shd w:val="clear" w:color="auto" w:fill="FFFFFF"/>
                <w:lang w:val="hy-AM"/>
              </w:rPr>
              <w:lastRenderedPageBreak/>
              <w:t>8. Նախագծի հավելվածի 22-րդ կետի 5-րդ ենթակետով սահմանվում է հետևյալը՝</w:t>
            </w:r>
          </w:p>
          <w:p w:rsidR="00D8103C" w:rsidRPr="001369A8" w:rsidRDefault="00D8103C" w:rsidP="001369A8">
            <w:pPr>
              <w:spacing w:after="0" w:line="360" w:lineRule="auto"/>
              <w:ind w:left="339" w:right="120" w:firstLine="567"/>
              <w:jc w:val="both"/>
              <w:rPr>
                <w:rFonts w:ascii="GHEA Grapalat" w:hAnsi="GHEA Grapalat" w:cs="Sylfaen"/>
                <w:sz w:val="24"/>
                <w:szCs w:val="24"/>
                <w:shd w:val="clear" w:color="auto" w:fill="FFFFFF"/>
                <w:lang w:val="hy-AM"/>
              </w:rPr>
            </w:pPr>
            <w:r w:rsidRPr="001369A8">
              <w:rPr>
                <w:rFonts w:ascii="GHEA Grapalat" w:hAnsi="GHEA Grapalat" w:cs="Sylfaen"/>
                <w:sz w:val="24"/>
                <w:szCs w:val="24"/>
                <w:shd w:val="clear" w:color="auto" w:fill="FFFFFF"/>
                <w:lang w:val="hy-AM"/>
              </w:rPr>
              <w:t xml:space="preserve">«Ուսումնական հաստատություններ ընդունված 1-ին և 2-րդ խմբի հաշմանդամների և հաշմանդամ երեխայի կարգավիճակ </w:t>
            </w:r>
            <w:r w:rsidRPr="001369A8">
              <w:rPr>
                <w:rFonts w:ascii="GHEA Grapalat" w:hAnsi="GHEA Grapalat" w:cs="Sylfaen"/>
                <w:sz w:val="24"/>
                <w:szCs w:val="24"/>
                <w:shd w:val="clear" w:color="auto" w:fill="FFFFFF"/>
                <w:lang w:val="hy-AM"/>
              </w:rPr>
              <w:lastRenderedPageBreak/>
              <w:t>ունեցող անձանց թվից ցերեկային ուսուցման հաշմանդամներին, հերթական քննությունները և ստուգարքները դրական գնահատականներով հանձնելու դեպքում նույնպես վճարվում է կրթաթոշակ` անկախ ստացվող նպաստից կամ թոշակից»:</w:t>
            </w:r>
          </w:p>
          <w:p w:rsidR="00BD4F2E" w:rsidRPr="001369A8" w:rsidRDefault="00D8103C" w:rsidP="001369A8">
            <w:pPr>
              <w:spacing w:after="0" w:line="360" w:lineRule="auto"/>
              <w:ind w:left="339" w:right="120" w:firstLine="567"/>
              <w:jc w:val="both"/>
              <w:rPr>
                <w:rFonts w:ascii="GHEA Grapalat" w:hAnsi="GHEA Grapalat" w:cs="Sylfaen"/>
                <w:sz w:val="24"/>
                <w:szCs w:val="24"/>
                <w:shd w:val="clear" w:color="auto" w:fill="FFFFFF"/>
                <w:lang w:val="hy-AM"/>
              </w:rPr>
            </w:pPr>
            <w:r w:rsidRPr="001369A8">
              <w:rPr>
                <w:rFonts w:ascii="GHEA Grapalat" w:hAnsi="GHEA Grapalat" w:cs="Sylfaen"/>
                <w:sz w:val="24"/>
                <w:szCs w:val="24"/>
                <w:shd w:val="clear" w:color="auto" w:fill="FFFFFF"/>
                <w:lang w:val="hy-AM"/>
              </w:rPr>
              <w:t>Ելնելով «Հաշմանդամություն ունեցող անձանց իրավունքների մասին» ՀՀ օրենքի դրույթներից՝ անհրաժեշտ է Նախագծի հավելվածի 22-րդ կետի 5-րդ ենթակետում «</w:t>
            </w:r>
            <w:r w:rsidRPr="001369A8">
              <w:rPr>
                <w:rFonts w:ascii="GHEA Grapalat" w:eastAsia="Times New Roman" w:hAnsi="GHEA Grapalat"/>
                <w:color w:val="000000" w:themeColor="text1"/>
                <w:sz w:val="24"/>
                <w:szCs w:val="24"/>
                <w:lang w:val="hy-AM"/>
              </w:rPr>
              <w:t>հաշմանդամների</w:t>
            </w:r>
            <w:r w:rsidRPr="001369A8">
              <w:rPr>
                <w:rFonts w:ascii="GHEA Grapalat" w:hAnsi="GHEA Grapalat" w:cs="Sylfaen"/>
                <w:sz w:val="24"/>
                <w:szCs w:val="24"/>
                <w:shd w:val="clear" w:color="auto" w:fill="FFFFFF"/>
                <w:lang w:val="hy-AM"/>
              </w:rPr>
              <w:t xml:space="preserve">» բառը փոխարինել «հաշմանդամություն ունեցող անձանց» բառերով: </w:t>
            </w:r>
          </w:p>
          <w:p w:rsidR="00D8103C" w:rsidRPr="001369A8" w:rsidRDefault="00BD4F2E" w:rsidP="001369A8">
            <w:pPr>
              <w:spacing w:after="0" w:line="360" w:lineRule="auto"/>
              <w:ind w:left="339" w:right="120" w:firstLine="567"/>
              <w:jc w:val="both"/>
              <w:rPr>
                <w:rFonts w:ascii="GHEA Grapalat" w:hAnsi="GHEA Grapalat" w:cs="Sylfaen"/>
                <w:sz w:val="24"/>
                <w:szCs w:val="24"/>
                <w:shd w:val="clear" w:color="auto" w:fill="FFFFFF"/>
                <w:lang w:val="hy-AM"/>
              </w:rPr>
            </w:pPr>
            <w:r w:rsidRPr="001369A8">
              <w:rPr>
                <w:rFonts w:ascii="GHEA Grapalat" w:hAnsi="GHEA Grapalat" w:cs="Sylfaen"/>
                <w:sz w:val="24"/>
                <w:szCs w:val="24"/>
                <w:shd w:val="clear" w:color="auto" w:fill="FFFFFF"/>
                <w:lang w:val="hy-AM"/>
              </w:rPr>
              <w:t>Նույն ենթակետում անհրաժեշտ է նաև հստակեցնել և խմբագրել «ցերեկային ուսուցման հաշմանդամներին» բառերը:</w:t>
            </w:r>
          </w:p>
        </w:tc>
        <w:tc>
          <w:tcPr>
            <w:tcW w:w="637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rsidR="00BD4F2E" w:rsidRPr="00645124" w:rsidRDefault="00BD4F2E" w:rsidP="001369A8">
            <w:pPr>
              <w:spacing w:after="0" w:line="360" w:lineRule="auto"/>
              <w:ind w:left="74" w:right="90" w:firstLine="284"/>
              <w:jc w:val="center"/>
              <w:rPr>
                <w:rFonts w:ascii="GHEA Grapalat" w:eastAsia="Times New Roman" w:hAnsi="GHEA Grapalat" w:cs="Calibri"/>
                <w:b/>
                <w:bCs/>
                <w:color w:val="000000"/>
                <w:sz w:val="24"/>
                <w:szCs w:val="24"/>
                <w:lang w:val="hy-AM"/>
              </w:rPr>
            </w:pPr>
            <w:r w:rsidRPr="00645124">
              <w:rPr>
                <w:rFonts w:ascii="GHEA Grapalat" w:eastAsia="Times New Roman" w:hAnsi="GHEA Grapalat" w:cs="Calibri"/>
                <w:b/>
                <w:bCs/>
                <w:color w:val="000000"/>
                <w:sz w:val="24"/>
                <w:szCs w:val="24"/>
                <w:lang w:val="hy-AM"/>
              </w:rPr>
              <w:lastRenderedPageBreak/>
              <w:t>Ընդունվել է:</w:t>
            </w:r>
          </w:p>
          <w:p w:rsidR="00D8103C" w:rsidRPr="001369A8" w:rsidRDefault="00BD4F2E" w:rsidP="001369A8">
            <w:pPr>
              <w:spacing w:after="0" w:line="360" w:lineRule="auto"/>
              <w:ind w:left="74" w:right="90" w:firstLine="284"/>
              <w:jc w:val="both"/>
              <w:rPr>
                <w:rFonts w:ascii="GHEA Grapalat" w:eastAsia="Times New Roman" w:hAnsi="GHEA Grapalat" w:cs="Times New Roman"/>
                <w:color w:val="000000"/>
                <w:sz w:val="24"/>
                <w:szCs w:val="24"/>
                <w:lang w:val="hy-AM"/>
              </w:rPr>
            </w:pPr>
            <w:r w:rsidRPr="001369A8">
              <w:rPr>
                <w:rFonts w:ascii="GHEA Grapalat" w:eastAsia="Times New Roman" w:hAnsi="GHEA Grapalat" w:cs="Calibri"/>
                <w:sz w:val="24"/>
                <w:szCs w:val="24"/>
                <w:lang w:val="hy-AM"/>
              </w:rPr>
              <w:t xml:space="preserve">Կատարվել են համապատասխան փոփոխություններ՝ հիմք ընդունելով </w:t>
            </w:r>
            <w:r w:rsidRPr="001369A8">
              <w:rPr>
                <w:rFonts w:ascii="GHEA Grapalat" w:eastAsia="Times New Roman" w:hAnsi="GHEA Grapalat" w:cs="Times New Roman"/>
                <w:color w:val="000000" w:themeColor="text1"/>
                <w:sz w:val="24"/>
                <w:szCs w:val="24"/>
                <w:lang w:val="hy-AM"/>
              </w:rPr>
              <w:t xml:space="preserve">Հաշմանդամություն ունեցող անձանց իրավունքների մասին»  Հայաստանի </w:t>
            </w:r>
            <w:r w:rsidRPr="001369A8">
              <w:rPr>
                <w:rFonts w:ascii="GHEA Grapalat" w:eastAsia="Times New Roman" w:hAnsi="GHEA Grapalat" w:cs="Times New Roman"/>
                <w:color w:val="000000" w:themeColor="text1"/>
                <w:sz w:val="24"/>
                <w:szCs w:val="24"/>
                <w:lang w:val="hy-AM"/>
              </w:rPr>
              <w:lastRenderedPageBreak/>
              <w:t>Հանրապետության օրենքով ամրագրված ձևակերպումները</w:t>
            </w:r>
            <w:r w:rsidRPr="001369A8">
              <w:rPr>
                <w:rFonts w:ascii="GHEA Grapalat" w:eastAsia="Times New Roman" w:hAnsi="GHEA Grapalat" w:cs="Calibri"/>
                <w:sz w:val="24"/>
                <w:szCs w:val="24"/>
                <w:lang w:val="hy-AM"/>
              </w:rPr>
              <w:t>:</w:t>
            </w:r>
          </w:p>
        </w:tc>
      </w:tr>
      <w:tr w:rsidR="00D94BAC" w:rsidRPr="001369A8" w:rsidTr="00A02989">
        <w:trPr>
          <w:trHeight w:val="408"/>
          <w:tblCellSpacing w:w="0" w:type="dxa"/>
          <w:jc w:val="center"/>
        </w:trPr>
        <w:tc>
          <w:tcPr>
            <w:tcW w:w="8159"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D94BAC" w:rsidRPr="001369A8" w:rsidRDefault="00D94BAC" w:rsidP="00F77547">
            <w:pPr>
              <w:pStyle w:val="ListParagraph"/>
              <w:numPr>
                <w:ilvl w:val="0"/>
                <w:numId w:val="16"/>
              </w:numPr>
              <w:spacing w:after="0" w:line="360" w:lineRule="auto"/>
              <w:ind w:left="74" w:right="90" w:firstLine="284"/>
              <w:jc w:val="center"/>
              <w:rPr>
                <w:rFonts w:ascii="GHEA Grapalat" w:hAnsi="GHEA Grapalat" w:cs="Sylfaen"/>
                <w:sz w:val="24"/>
                <w:szCs w:val="24"/>
                <w:shd w:val="clear" w:color="auto" w:fill="FFFFFF"/>
                <w:lang w:val="hy-AM"/>
              </w:rPr>
            </w:pPr>
            <w:r w:rsidRPr="001369A8">
              <w:rPr>
                <w:rFonts w:ascii="GHEA Grapalat" w:hAnsi="GHEA Grapalat" w:cs="Sylfaen"/>
                <w:sz w:val="24"/>
                <w:szCs w:val="24"/>
                <w:highlight w:val="lightGray"/>
                <w:shd w:val="clear" w:color="auto" w:fill="FFFFFF"/>
                <w:lang w:val="hy-AM"/>
              </w:rPr>
              <w:lastRenderedPageBreak/>
              <w:t>ՀՀ</w:t>
            </w:r>
            <w:r w:rsidRPr="001369A8">
              <w:rPr>
                <w:rFonts w:ascii="GHEA Grapalat" w:hAnsi="GHEA Grapalat" w:cs="Sylfaen"/>
                <w:sz w:val="24"/>
                <w:szCs w:val="24"/>
                <w:highlight w:val="lightGray"/>
                <w:shd w:val="clear" w:color="auto" w:fill="FFFFFF"/>
                <w:lang w:val="hy-AM"/>
              </w:rPr>
              <w:t xml:space="preserve"> վարչապետի աշխատակազմի կարգավորման ազդեցության գնահատման վարչության եզրակացություն</w:t>
            </w:r>
            <w:r w:rsidRPr="001369A8">
              <w:rPr>
                <w:rFonts w:ascii="GHEA Grapalat" w:hAnsi="GHEA Grapalat" w:cs="Sylfaen"/>
                <w:sz w:val="24"/>
                <w:szCs w:val="24"/>
                <w:highlight w:val="lightGray"/>
                <w:shd w:val="clear" w:color="auto" w:fill="FFFFFF"/>
                <w:lang w:val="hy-AM"/>
              </w:rPr>
              <w:t xml:space="preserve"> </w:t>
            </w:r>
          </w:p>
        </w:tc>
        <w:tc>
          <w:tcPr>
            <w:tcW w:w="6377"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94BAC" w:rsidRPr="001369A8" w:rsidRDefault="000F4D03" w:rsidP="001369A8">
            <w:pPr>
              <w:spacing w:after="0" w:line="360" w:lineRule="auto"/>
              <w:ind w:left="74" w:right="90" w:firstLine="284"/>
              <w:jc w:val="center"/>
              <w:rPr>
                <w:rFonts w:ascii="GHEA Grapalat" w:eastAsia="Times New Roman" w:hAnsi="GHEA Grapalat" w:cs="Calibri"/>
                <w:bCs/>
                <w:color w:val="000000"/>
                <w:sz w:val="24"/>
                <w:szCs w:val="24"/>
                <w:lang w:val="hy-AM"/>
              </w:rPr>
            </w:pPr>
            <w:r w:rsidRPr="001369A8">
              <w:rPr>
                <w:rFonts w:ascii="GHEA Grapalat" w:eastAsia="Times New Roman" w:hAnsi="GHEA Grapalat" w:cs="Calibri"/>
                <w:bCs/>
                <w:color w:val="000000"/>
                <w:sz w:val="24"/>
                <w:szCs w:val="24"/>
                <w:lang w:val="hy-AM"/>
              </w:rPr>
              <w:t>19</w:t>
            </w:r>
            <w:r w:rsidR="00D94BAC" w:rsidRPr="001369A8">
              <w:rPr>
                <w:rFonts w:ascii="GHEA Grapalat" w:eastAsia="Times New Roman" w:hAnsi="GHEA Grapalat" w:cs="Calibri"/>
                <w:bCs/>
                <w:color w:val="000000"/>
                <w:sz w:val="24"/>
                <w:szCs w:val="24"/>
                <w:lang w:val="hy-AM"/>
              </w:rPr>
              <w:t>.</w:t>
            </w:r>
            <w:r w:rsidRPr="001369A8">
              <w:rPr>
                <w:rFonts w:ascii="GHEA Grapalat" w:eastAsia="Times New Roman" w:hAnsi="GHEA Grapalat" w:cs="Calibri"/>
                <w:bCs/>
                <w:color w:val="000000"/>
                <w:sz w:val="24"/>
                <w:szCs w:val="24"/>
                <w:lang w:val="hy-AM"/>
              </w:rPr>
              <w:t>10</w:t>
            </w:r>
            <w:r w:rsidR="00D94BAC" w:rsidRPr="001369A8">
              <w:rPr>
                <w:rFonts w:ascii="GHEA Grapalat" w:eastAsia="Times New Roman" w:hAnsi="GHEA Grapalat" w:cs="Calibri"/>
                <w:bCs/>
                <w:color w:val="000000"/>
                <w:sz w:val="24"/>
                <w:szCs w:val="24"/>
                <w:lang w:val="hy-AM"/>
              </w:rPr>
              <w:t>.2021թ.</w:t>
            </w:r>
          </w:p>
        </w:tc>
      </w:tr>
      <w:tr w:rsidR="00D94BAC" w:rsidRPr="001369A8" w:rsidTr="00A02989">
        <w:trPr>
          <w:trHeight w:val="408"/>
          <w:tblCellSpacing w:w="0" w:type="dxa"/>
          <w:jc w:val="center"/>
        </w:trPr>
        <w:tc>
          <w:tcPr>
            <w:tcW w:w="8159"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D94BAC" w:rsidRPr="001369A8" w:rsidRDefault="00D94BAC" w:rsidP="001369A8">
            <w:pPr>
              <w:spacing w:after="0" w:line="360" w:lineRule="auto"/>
              <w:ind w:right="75" w:firstLine="567"/>
              <w:jc w:val="both"/>
              <w:rPr>
                <w:rFonts w:ascii="GHEA Grapalat" w:hAnsi="GHEA Grapalat" w:cs="Sylfaen"/>
                <w:sz w:val="24"/>
                <w:szCs w:val="24"/>
                <w:shd w:val="clear" w:color="auto" w:fill="FFFFFF"/>
                <w:lang w:val="hy-AM"/>
              </w:rPr>
            </w:pPr>
          </w:p>
        </w:tc>
        <w:tc>
          <w:tcPr>
            <w:tcW w:w="6377"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94BAC" w:rsidRPr="001369A8" w:rsidRDefault="00D94BAC" w:rsidP="001369A8">
            <w:pPr>
              <w:spacing w:after="0" w:line="360" w:lineRule="auto"/>
              <w:ind w:left="74" w:right="90" w:firstLine="284"/>
              <w:jc w:val="center"/>
              <w:rPr>
                <w:rFonts w:ascii="GHEA Grapalat" w:eastAsia="Times New Roman" w:hAnsi="GHEA Grapalat" w:cs="Calibri"/>
                <w:bCs/>
                <w:color w:val="000000"/>
                <w:sz w:val="24"/>
                <w:szCs w:val="24"/>
                <w:lang w:val="hy-AM"/>
              </w:rPr>
            </w:pPr>
            <w:r w:rsidRPr="001369A8">
              <w:rPr>
                <w:rFonts w:ascii="GHEA Grapalat" w:eastAsia="Times New Roman" w:hAnsi="GHEA Grapalat" w:cs="Calibri"/>
                <w:bCs/>
                <w:color w:val="000000"/>
                <w:sz w:val="24"/>
                <w:szCs w:val="24"/>
                <w:lang w:val="hy-AM"/>
              </w:rPr>
              <w:t>N 0</w:t>
            </w:r>
            <w:r w:rsidR="000F4D03" w:rsidRPr="001369A8">
              <w:rPr>
                <w:rFonts w:ascii="GHEA Grapalat" w:eastAsia="Times New Roman" w:hAnsi="GHEA Grapalat" w:cs="Calibri"/>
                <w:bCs/>
                <w:color w:val="000000"/>
                <w:sz w:val="24"/>
                <w:szCs w:val="24"/>
                <w:lang w:val="hy-AM"/>
              </w:rPr>
              <w:t>2</w:t>
            </w:r>
            <w:r w:rsidRPr="001369A8">
              <w:rPr>
                <w:rFonts w:ascii="GHEA Grapalat" w:eastAsia="Times New Roman" w:hAnsi="GHEA Grapalat" w:cs="Calibri"/>
                <w:bCs/>
                <w:color w:val="000000"/>
                <w:sz w:val="24"/>
                <w:szCs w:val="24"/>
                <w:lang w:val="hy-AM"/>
              </w:rPr>
              <w:t>/</w:t>
            </w:r>
            <w:r w:rsidR="000F4D03" w:rsidRPr="001369A8">
              <w:rPr>
                <w:rFonts w:ascii="GHEA Grapalat" w:eastAsia="Times New Roman" w:hAnsi="GHEA Grapalat" w:cs="Calibri"/>
                <w:bCs/>
                <w:color w:val="000000"/>
                <w:sz w:val="24"/>
                <w:szCs w:val="24"/>
                <w:lang w:val="hy-AM"/>
              </w:rPr>
              <w:t>11</w:t>
            </w:r>
            <w:r w:rsidRPr="001369A8">
              <w:rPr>
                <w:rFonts w:ascii="GHEA Grapalat" w:eastAsia="Times New Roman" w:hAnsi="GHEA Grapalat" w:cs="Calibri"/>
                <w:bCs/>
                <w:color w:val="000000"/>
                <w:sz w:val="24"/>
                <w:szCs w:val="24"/>
                <w:lang w:val="hy-AM"/>
              </w:rPr>
              <w:t>/</w:t>
            </w:r>
            <w:r w:rsidR="000F4D03" w:rsidRPr="001369A8">
              <w:rPr>
                <w:rFonts w:ascii="GHEA Grapalat" w:eastAsia="Times New Roman" w:hAnsi="GHEA Grapalat" w:cs="Calibri"/>
                <w:bCs/>
                <w:color w:val="000000"/>
                <w:sz w:val="24"/>
                <w:szCs w:val="24"/>
                <w:lang w:val="hy-AM"/>
              </w:rPr>
              <w:t>36076</w:t>
            </w:r>
            <w:r w:rsidRPr="001369A8">
              <w:rPr>
                <w:rFonts w:ascii="GHEA Grapalat" w:eastAsia="Times New Roman" w:hAnsi="GHEA Grapalat" w:cs="Calibri"/>
                <w:bCs/>
                <w:color w:val="000000"/>
                <w:sz w:val="24"/>
                <w:szCs w:val="24"/>
                <w:lang w:val="hy-AM"/>
              </w:rPr>
              <w:t>-2021</w:t>
            </w:r>
          </w:p>
        </w:tc>
      </w:tr>
      <w:tr w:rsidR="00D94BAC" w:rsidRPr="001369A8" w:rsidTr="00A02989">
        <w:trPr>
          <w:tblCellSpacing w:w="0" w:type="dxa"/>
          <w:jc w:val="center"/>
        </w:trPr>
        <w:tc>
          <w:tcPr>
            <w:tcW w:w="8159" w:type="dxa"/>
            <w:tcBorders>
              <w:top w:val="outset" w:sz="6" w:space="0" w:color="auto"/>
              <w:left w:val="outset" w:sz="6" w:space="0" w:color="auto"/>
              <w:bottom w:val="outset" w:sz="6" w:space="0" w:color="auto"/>
              <w:right w:val="outset" w:sz="6" w:space="0" w:color="auto"/>
            </w:tcBorders>
            <w:shd w:val="clear" w:color="auto" w:fill="FFFFFF"/>
          </w:tcPr>
          <w:p w:rsidR="00D94BAC" w:rsidRPr="001369A8" w:rsidRDefault="00A05987" w:rsidP="001369A8">
            <w:pPr>
              <w:pStyle w:val="ListParagraph"/>
              <w:widowControl w:val="0"/>
              <w:numPr>
                <w:ilvl w:val="0"/>
                <w:numId w:val="29"/>
              </w:numPr>
              <w:overflowPunct w:val="0"/>
              <w:autoSpaceDE w:val="0"/>
              <w:autoSpaceDN w:val="0"/>
              <w:adjustRightInd w:val="0"/>
              <w:spacing w:after="0" w:line="360" w:lineRule="auto"/>
              <w:ind w:left="429" w:right="90" w:firstLine="0"/>
              <w:jc w:val="both"/>
              <w:textAlignment w:val="baseline"/>
              <w:rPr>
                <w:rFonts w:ascii="GHEA Grapalat" w:hAnsi="GHEA Grapalat"/>
                <w:sz w:val="24"/>
                <w:szCs w:val="24"/>
                <w:lang w:val="fr-FR"/>
              </w:rPr>
            </w:pPr>
            <w:r w:rsidRPr="001369A8">
              <w:rPr>
                <w:rFonts w:ascii="GHEA Grapalat" w:hAnsi="GHEA Grapalat"/>
                <w:color w:val="000000" w:themeColor="text1"/>
                <w:sz w:val="24"/>
                <w:szCs w:val="24"/>
                <w:lang w:val="hy-AM"/>
              </w:rPr>
              <w:t>Նախագծի հավելվածի 8-րդ կետի 2-րդ նախադասության մեջ «7-րդ կետի 1-ին և 4-րդ ենթակետերի» բառերից հետո առաջարկում ենք լրացնել «(բացառությամբ զոհված (մահացած)) զինծառայողների ծնողների, ամուսնու (կնոջ)</w:t>
            </w:r>
            <w:r w:rsidRPr="001369A8">
              <w:rPr>
                <w:rFonts w:ascii="Calibri" w:hAnsi="Calibri" w:cs="Calibri"/>
                <w:color w:val="000000" w:themeColor="text1"/>
                <w:sz w:val="24"/>
                <w:szCs w:val="24"/>
                <w:lang w:val="hy-AM"/>
              </w:rPr>
              <w:t> </w:t>
            </w:r>
            <w:r w:rsidRPr="001369A8">
              <w:rPr>
                <w:rFonts w:ascii="GHEA Grapalat" w:hAnsi="GHEA Grapalat"/>
                <w:color w:val="000000" w:themeColor="text1"/>
                <w:sz w:val="24"/>
                <w:szCs w:val="24"/>
                <w:lang w:val="hy-AM"/>
              </w:rPr>
              <w:t>մինչև 27 տարեկան զավակները) բառերը, որպեսզի  ապահովվի նրանց՝ անկախ առաջադիմությունից նպաստ ստանալու իրավունքը այնպես , ինչպես դա նախատեսված է 7-րդ հոդվածի 3-րդ ենթակետով՝ ծնողազուրկ ուսանողների դեպքում</w:t>
            </w:r>
            <w:r w:rsidR="001F58F0">
              <w:rPr>
                <w:rFonts w:ascii="GHEA Grapalat" w:hAnsi="GHEA Grapalat"/>
                <w:color w:val="000000" w:themeColor="text1"/>
                <w:sz w:val="24"/>
                <w:szCs w:val="24"/>
                <w:lang w:val="hy-AM"/>
              </w:rPr>
              <w:t>:</w:t>
            </w:r>
          </w:p>
        </w:tc>
        <w:tc>
          <w:tcPr>
            <w:tcW w:w="215" w:type="dxa"/>
            <w:tcBorders>
              <w:top w:val="outset" w:sz="6" w:space="0" w:color="auto"/>
              <w:left w:val="outset" w:sz="6" w:space="0" w:color="auto"/>
              <w:bottom w:val="outset" w:sz="6" w:space="0" w:color="auto"/>
              <w:right w:val="nil"/>
            </w:tcBorders>
            <w:shd w:val="clear" w:color="auto" w:fill="FFFFFF"/>
          </w:tcPr>
          <w:p w:rsidR="00D94BAC" w:rsidRPr="001369A8" w:rsidRDefault="00D94BAC" w:rsidP="00A02989">
            <w:pPr>
              <w:spacing w:after="0" w:line="360" w:lineRule="auto"/>
              <w:ind w:right="90"/>
              <w:rPr>
                <w:rFonts w:ascii="GHEA Grapalat" w:eastAsia="Times New Roman" w:hAnsi="GHEA Grapalat" w:cs="Calibri"/>
                <w:color w:val="000000"/>
                <w:sz w:val="24"/>
                <w:szCs w:val="24"/>
                <w:lang w:val="hy-AM"/>
              </w:rPr>
            </w:pPr>
          </w:p>
        </w:tc>
        <w:tc>
          <w:tcPr>
            <w:tcW w:w="6162" w:type="dxa"/>
            <w:tcBorders>
              <w:top w:val="outset" w:sz="6" w:space="0" w:color="auto"/>
              <w:left w:val="nil"/>
              <w:bottom w:val="outset" w:sz="6" w:space="0" w:color="auto"/>
              <w:right w:val="outset" w:sz="6" w:space="0" w:color="auto"/>
            </w:tcBorders>
            <w:shd w:val="clear" w:color="auto" w:fill="FFFFFF"/>
          </w:tcPr>
          <w:p w:rsidR="00221436" w:rsidRPr="00221436" w:rsidRDefault="00221436" w:rsidP="00221436">
            <w:pPr>
              <w:spacing w:after="0" w:line="360" w:lineRule="auto"/>
              <w:ind w:left="74" w:right="239" w:firstLine="284"/>
              <w:jc w:val="center"/>
              <w:rPr>
                <w:rFonts w:ascii="GHEA Grapalat" w:eastAsia="Times New Roman" w:hAnsi="GHEA Grapalat" w:cs="Times New Roman"/>
                <w:b/>
                <w:color w:val="000000"/>
                <w:sz w:val="24"/>
                <w:szCs w:val="24"/>
                <w:lang w:val="hy-AM"/>
              </w:rPr>
            </w:pPr>
            <w:r w:rsidRPr="00221436">
              <w:rPr>
                <w:rFonts w:ascii="GHEA Grapalat" w:eastAsia="Times New Roman" w:hAnsi="GHEA Grapalat" w:cs="Times New Roman"/>
                <w:b/>
                <w:color w:val="000000"/>
                <w:sz w:val="24"/>
                <w:szCs w:val="24"/>
                <w:lang w:val="hy-AM"/>
              </w:rPr>
              <w:t>Չի ընդունվել։</w:t>
            </w:r>
          </w:p>
          <w:p w:rsidR="00221436" w:rsidRPr="00221436" w:rsidRDefault="00221436" w:rsidP="00221436">
            <w:pPr>
              <w:spacing w:after="0" w:line="360" w:lineRule="auto"/>
              <w:ind w:left="74" w:right="239" w:firstLine="284"/>
              <w:jc w:val="both"/>
              <w:rPr>
                <w:rFonts w:ascii="GHEA Grapalat" w:hAnsi="GHEA Grapalat" w:cs="Sylfaen"/>
                <w:sz w:val="24"/>
                <w:szCs w:val="24"/>
                <w:shd w:val="clear" w:color="auto" w:fill="FFFFFF"/>
                <w:lang w:val="hy-AM"/>
              </w:rPr>
            </w:pPr>
            <w:r w:rsidRPr="00221436">
              <w:rPr>
                <w:rFonts w:ascii="GHEA Grapalat" w:hAnsi="GHEA Grapalat" w:cs="Sylfaen"/>
                <w:sz w:val="24"/>
                <w:szCs w:val="24"/>
                <w:shd w:val="clear" w:color="auto" w:fill="FFFFFF"/>
                <w:lang w:val="hy-AM"/>
              </w:rPr>
              <w:t xml:space="preserve">«Զինվորական ծառայության և զինծառայողի կարգավիճակի մասին» Հայաստանի Հանրապետության օրենքի 67-րդ հոդվածով սահմանվում է, որ Պետությունը երաշխավորում է ժամկետային պարտադիր զինվորական ծառայության ժամանակ ծառայողական պարտականությունները կատարելիս 1-ին կամ 2-րդ խմբի հաշմանդամության զինվորական </w:t>
            </w:r>
            <w:r w:rsidRPr="00221436">
              <w:rPr>
                <w:rFonts w:ascii="GHEA Grapalat" w:hAnsi="GHEA Grapalat" w:cs="Sylfaen"/>
                <w:sz w:val="24"/>
                <w:szCs w:val="24"/>
                <w:shd w:val="clear" w:color="auto" w:fill="FFFFFF"/>
                <w:lang w:val="hy-AM"/>
              </w:rPr>
              <w:lastRenderedPageBreak/>
              <w:t>կենսաթոշակի իրավունք ունեցող նախկին զինծառայողների, ինչպես նաև զոհված (մահացած) զինծառայողների ծնողների, ամուսնու (կնոջ)</w:t>
            </w:r>
            <w:r w:rsidRPr="00221436">
              <w:rPr>
                <w:rFonts w:ascii="Calibri" w:hAnsi="Calibri" w:cs="Calibri"/>
                <w:sz w:val="24"/>
                <w:szCs w:val="24"/>
                <w:shd w:val="clear" w:color="auto" w:fill="FFFFFF"/>
                <w:lang w:val="hy-AM"/>
              </w:rPr>
              <w:t> </w:t>
            </w:r>
            <w:r w:rsidRPr="00221436">
              <w:rPr>
                <w:rFonts w:ascii="GHEA Grapalat" w:hAnsi="GHEA Grapalat" w:cs="Sylfaen"/>
                <w:sz w:val="24"/>
                <w:szCs w:val="24"/>
                <w:shd w:val="clear" w:color="auto" w:fill="FFFFFF"/>
                <w:lang w:val="hy-AM"/>
              </w:rPr>
              <w:t>մինչև 27 տարեկան զավակների</w:t>
            </w:r>
            <w:r>
              <w:rPr>
                <w:rFonts w:ascii="GHEA Grapalat" w:hAnsi="GHEA Grapalat" w:cs="Sylfaen"/>
                <w:sz w:val="24"/>
                <w:szCs w:val="24"/>
                <w:shd w:val="clear" w:color="auto" w:fill="FFFFFF"/>
                <w:lang w:val="hy-AM"/>
              </w:rPr>
              <w:t xml:space="preserve"> միայն</w:t>
            </w:r>
            <w:bookmarkStart w:id="0" w:name="_GoBack"/>
            <w:bookmarkEnd w:id="0"/>
            <w:r w:rsidRPr="00221436">
              <w:rPr>
                <w:rFonts w:ascii="GHEA Grapalat" w:hAnsi="GHEA Grapalat" w:cs="Sylfaen"/>
                <w:sz w:val="24"/>
                <w:szCs w:val="24"/>
                <w:shd w:val="clear" w:color="auto" w:fill="FFFFFF"/>
                <w:lang w:val="hy-AM"/>
              </w:rPr>
              <w:t xml:space="preserve"> </w:t>
            </w:r>
            <w:r w:rsidRPr="00221436">
              <w:rPr>
                <w:rFonts w:ascii="GHEA Grapalat" w:hAnsi="GHEA Grapalat" w:cs="Sylfaen"/>
                <w:sz w:val="24"/>
                <w:szCs w:val="24"/>
                <w:u w:val="single"/>
                <w:shd w:val="clear" w:color="auto" w:fill="FFFFFF"/>
                <w:lang w:val="hy-AM"/>
              </w:rPr>
              <w:t>ընդունելությունը</w:t>
            </w:r>
            <w:r w:rsidRPr="00221436">
              <w:rPr>
                <w:rFonts w:ascii="GHEA Grapalat" w:hAnsi="GHEA Grapalat" w:cs="Sylfaen"/>
                <w:sz w:val="24"/>
                <w:szCs w:val="24"/>
                <w:shd w:val="clear" w:color="auto" w:fill="FFFFFF"/>
                <w:lang w:val="hy-AM"/>
              </w:rPr>
              <w:t xml:space="preserve"> Հայաստանի Հանրապետության կառավարության սահմանած ցանկում ընդգրկված Հայաստանի Հանրապետությունում հավատարմագրված ուսումնական հաստատություններ` ընդհանուր մրցույթից դուրս, առանձին մրցույթով, քննությունները դրական միավորներով հանձնելու դեպքում, Հայաստանի Հանրապետության պետական բյուջեի միջոցների հաշվին՝ Հայաստանի Հանրապետության կառավարության սահմանած կարգով։</w:t>
            </w:r>
          </w:p>
          <w:p w:rsidR="00D94BAC" w:rsidRPr="00221436" w:rsidRDefault="00221436" w:rsidP="00221436">
            <w:pPr>
              <w:spacing w:line="360" w:lineRule="auto"/>
              <w:ind w:right="239" w:firstLine="720"/>
              <w:jc w:val="both"/>
              <w:rPr>
                <w:rFonts w:ascii="GHEA Grapalat" w:hAnsi="GHEA Grapalat"/>
                <w:sz w:val="24"/>
                <w:szCs w:val="24"/>
                <w:lang w:val="hy-AM"/>
              </w:rPr>
            </w:pPr>
            <w:r w:rsidRPr="00221436">
              <w:rPr>
                <w:rFonts w:ascii="GHEA Grapalat" w:hAnsi="GHEA Grapalat" w:cs="Sylfaen"/>
                <w:sz w:val="24"/>
                <w:szCs w:val="24"/>
                <w:shd w:val="clear" w:color="auto" w:fill="FFFFFF"/>
                <w:lang w:val="hy-AM"/>
              </w:rPr>
              <w:t xml:space="preserve">Հաշվի առնելով վերոգրյալը՝ նախագծով նախատեսվում է, որ </w:t>
            </w:r>
            <w:r w:rsidRPr="00221436">
              <w:rPr>
                <w:rFonts w:ascii="GHEA Grapalat" w:eastAsia="Times New Roman" w:hAnsi="GHEA Grapalat"/>
                <w:color w:val="000000" w:themeColor="text1"/>
                <w:sz w:val="24"/>
                <w:szCs w:val="24"/>
                <w:lang w:val="hy-AM"/>
              </w:rPr>
              <w:t>վերոնշյալ խմբի այն ուսանողները, որոնք նախորդ ուսումնական տարվա արդյունքներով չեն ցուցաբերի բարձր առաջադիմություն,  կընդգրկվեն վճարովի համակարգ։</w:t>
            </w:r>
          </w:p>
        </w:tc>
      </w:tr>
      <w:tr w:rsidR="000F4D03" w:rsidRPr="001369A8" w:rsidTr="00A02989">
        <w:trPr>
          <w:trHeight w:val="1425"/>
          <w:tblCellSpacing w:w="0" w:type="dxa"/>
          <w:jc w:val="center"/>
        </w:trPr>
        <w:tc>
          <w:tcPr>
            <w:tcW w:w="8159" w:type="dxa"/>
            <w:tcBorders>
              <w:top w:val="outset" w:sz="6" w:space="0" w:color="auto"/>
              <w:left w:val="outset" w:sz="6" w:space="0" w:color="auto"/>
              <w:bottom w:val="outset" w:sz="6" w:space="0" w:color="auto"/>
              <w:right w:val="outset" w:sz="6" w:space="0" w:color="auto"/>
            </w:tcBorders>
            <w:shd w:val="clear" w:color="auto" w:fill="FFFFFF"/>
          </w:tcPr>
          <w:p w:rsidR="004A1D11" w:rsidRPr="004A1D11" w:rsidRDefault="000B0789" w:rsidP="004A1D11">
            <w:pPr>
              <w:pStyle w:val="ListParagraph"/>
              <w:numPr>
                <w:ilvl w:val="0"/>
                <w:numId w:val="29"/>
              </w:numPr>
              <w:spacing w:after="0" w:line="360" w:lineRule="auto"/>
              <w:ind w:left="429" w:right="120" w:firstLine="0"/>
              <w:jc w:val="both"/>
              <w:rPr>
                <w:rFonts w:ascii="GHEA Grapalat" w:hAnsi="GHEA Grapalat"/>
                <w:color w:val="000000" w:themeColor="text1"/>
                <w:sz w:val="24"/>
                <w:szCs w:val="24"/>
                <w:lang w:val="hy-AM"/>
              </w:rPr>
            </w:pPr>
            <w:r w:rsidRPr="001369A8">
              <w:rPr>
                <w:rFonts w:ascii="GHEA Grapalat" w:hAnsi="GHEA Grapalat"/>
                <w:color w:val="000000" w:themeColor="text1"/>
                <w:sz w:val="24"/>
                <w:szCs w:val="24"/>
                <w:lang w:val="hy-AM"/>
              </w:rPr>
              <w:lastRenderedPageBreak/>
              <w:t>Նախագծի հավելվածի 8-րդ կետի վերջին նախադասության մեջ առաջարկում ենք հստակեցնել, որ պահից սկսած է գործում 3 աշխատանքային օրվա ժամկետը:</w:t>
            </w:r>
          </w:p>
        </w:tc>
        <w:tc>
          <w:tcPr>
            <w:tcW w:w="215" w:type="dxa"/>
            <w:tcBorders>
              <w:top w:val="outset" w:sz="6" w:space="0" w:color="auto"/>
              <w:left w:val="outset" w:sz="6" w:space="0" w:color="auto"/>
              <w:bottom w:val="outset" w:sz="6" w:space="0" w:color="auto"/>
              <w:right w:val="nil"/>
            </w:tcBorders>
            <w:shd w:val="clear" w:color="auto" w:fill="FFFFFF"/>
          </w:tcPr>
          <w:p w:rsidR="000F4D03" w:rsidRPr="001369A8" w:rsidRDefault="000F4D03" w:rsidP="001369A8">
            <w:pPr>
              <w:spacing w:after="0" w:line="360" w:lineRule="auto"/>
              <w:ind w:left="74" w:right="90" w:firstLine="284"/>
              <w:rPr>
                <w:rFonts w:ascii="GHEA Grapalat" w:eastAsia="Times New Roman" w:hAnsi="GHEA Grapalat" w:cs="Calibri"/>
                <w:color w:val="000000"/>
                <w:sz w:val="24"/>
                <w:szCs w:val="24"/>
                <w:lang w:val="hy-AM"/>
              </w:rPr>
            </w:pPr>
          </w:p>
        </w:tc>
        <w:tc>
          <w:tcPr>
            <w:tcW w:w="6162" w:type="dxa"/>
            <w:tcBorders>
              <w:top w:val="outset" w:sz="6" w:space="0" w:color="auto"/>
              <w:left w:val="nil"/>
              <w:bottom w:val="outset" w:sz="6" w:space="0" w:color="auto"/>
              <w:right w:val="outset" w:sz="6" w:space="0" w:color="auto"/>
            </w:tcBorders>
            <w:shd w:val="clear" w:color="auto" w:fill="FFFFFF"/>
          </w:tcPr>
          <w:p w:rsidR="00F83166" w:rsidRPr="00645124" w:rsidRDefault="00F83166" w:rsidP="00F83166">
            <w:pPr>
              <w:spacing w:after="0" w:line="360" w:lineRule="auto"/>
              <w:ind w:left="74" w:right="90" w:firstLine="284"/>
              <w:jc w:val="center"/>
              <w:rPr>
                <w:rFonts w:ascii="GHEA Grapalat" w:eastAsia="Times New Roman" w:hAnsi="GHEA Grapalat" w:cs="Calibri"/>
                <w:b/>
                <w:bCs/>
                <w:color w:val="000000"/>
                <w:sz w:val="24"/>
                <w:szCs w:val="24"/>
                <w:lang w:val="hy-AM"/>
              </w:rPr>
            </w:pPr>
            <w:r w:rsidRPr="00645124">
              <w:rPr>
                <w:rFonts w:ascii="GHEA Grapalat" w:eastAsia="Times New Roman" w:hAnsi="GHEA Grapalat" w:cs="Calibri"/>
                <w:b/>
                <w:bCs/>
                <w:color w:val="000000"/>
                <w:sz w:val="24"/>
                <w:szCs w:val="24"/>
                <w:lang w:val="hy-AM"/>
              </w:rPr>
              <w:t>Ընդունվել է:</w:t>
            </w:r>
          </w:p>
          <w:p w:rsidR="00F83166" w:rsidRDefault="00F83166" w:rsidP="00F83166">
            <w:pPr>
              <w:spacing w:after="0" w:line="360" w:lineRule="auto"/>
              <w:ind w:left="74" w:right="90" w:firstLine="284"/>
              <w:jc w:val="both"/>
              <w:rPr>
                <w:rFonts w:ascii="GHEA Grapalat" w:eastAsia="Times New Roman" w:hAnsi="GHEA Grapalat" w:cs="Calibri"/>
                <w:bCs/>
                <w:color w:val="000000"/>
                <w:sz w:val="24"/>
                <w:szCs w:val="24"/>
                <w:lang w:val="hy-AM"/>
              </w:rPr>
            </w:pPr>
            <w:r>
              <w:rPr>
                <w:rFonts w:ascii="GHEA Grapalat" w:eastAsia="Times New Roman" w:hAnsi="GHEA Grapalat" w:cs="Calibri"/>
                <w:bCs/>
                <w:color w:val="000000"/>
                <w:sz w:val="24"/>
                <w:szCs w:val="24"/>
                <w:lang w:val="hy-AM"/>
              </w:rPr>
              <w:t xml:space="preserve">Կատարվել </w:t>
            </w:r>
            <w:r w:rsidR="00042B13">
              <w:rPr>
                <w:rFonts w:ascii="GHEA Grapalat" w:eastAsia="Times New Roman" w:hAnsi="GHEA Grapalat" w:cs="Calibri"/>
                <w:bCs/>
                <w:color w:val="000000"/>
                <w:sz w:val="24"/>
                <w:szCs w:val="24"/>
                <w:lang w:val="hy-AM"/>
              </w:rPr>
              <w:t>են համապատասխան փոփոխություններ և խմբագրվել է</w:t>
            </w:r>
            <w:r w:rsidR="005015A2">
              <w:rPr>
                <w:rFonts w:ascii="GHEA Grapalat" w:eastAsia="Times New Roman" w:hAnsi="GHEA Grapalat" w:cs="Calibri"/>
                <w:bCs/>
                <w:color w:val="000000"/>
                <w:sz w:val="24"/>
                <w:szCs w:val="24"/>
                <w:lang w:val="hy-AM"/>
              </w:rPr>
              <w:t xml:space="preserve"> նախագծի հավելվածի</w:t>
            </w:r>
            <w:r w:rsidR="00042B13">
              <w:rPr>
                <w:rFonts w:ascii="GHEA Grapalat" w:eastAsia="Times New Roman" w:hAnsi="GHEA Grapalat" w:cs="Calibri"/>
                <w:bCs/>
                <w:color w:val="000000"/>
                <w:sz w:val="24"/>
                <w:szCs w:val="24"/>
                <w:lang w:val="hy-AM"/>
              </w:rPr>
              <w:t xml:space="preserve"> 8-րդ կետը:</w:t>
            </w:r>
          </w:p>
          <w:p w:rsidR="000F4D03" w:rsidRPr="001369A8" w:rsidRDefault="000F4D03" w:rsidP="001369A8">
            <w:pPr>
              <w:spacing w:after="0" w:line="360" w:lineRule="auto"/>
              <w:ind w:left="74" w:right="90" w:firstLine="284"/>
              <w:jc w:val="center"/>
              <w:rPr>
                <w:rFonts w:ascii="GHEA Grapalat" w:eastAsia="Times New Roman" w:hAnsi="GHEA Grapalat" w:cs="Calibri"/>
                <w:bCs/>
                <w:color w:val="000000"/>
                <w:sz w:val="24"/>
                <w:szCs w:val="24"/>
                <w:lang w:val="hy-AM"/>
              </w:rPr>
            </w:pPr>
          </w:p>
        </w:tc>
      </w:tr>
      <w:tr w:rsidR="000F4D03" w:rsidRPr="001369A8" w:rsidTr="00A02989">
        <w:trPr>
          <w:tblCellSpacing w:w="0" w:type="dxa"/>
          <w:jc w:val="center"/>
        </w:trPr>
        <w:tc>
          <w:tcPr>
            <w:tcW w:w="8159" w:type="dxa"/>
            <w:tcBorders>
              <w:top w:val="outset" w:sz="6" w:space="0" w:color="auto"/>
              <w:left w:val="outset" w:sz="6" w:space="0" w:color="auto"/>
              <w:bottom w:val="outset" w:sz="6" w:space="0" w:color="auto"/>
              <w:right w:val="outset" w:sz="6" w:space="0" w:color="auto"/>
            </w:tcBorders>
            <w:shd w:val="clear" w:color="auto" w:fill="FFFFFF"/>
          </w:tcPr>
          <w:p w:rsidR="004A1D11" w:rsidRPr="004A1D11" w:rsidRDefault="000B0789" w:rsidP="004A1D11">
            <w:pPr>
              <w:pStyle w:val="ListParagraph"/>
              <w:numPr>
                <w:ilvl w:val="0"/>
                <w:numId w:val="29"/>
              </w:numPr>
              <w:spacing w:after="0" w:line="360" w:lineRule="auto"/>
              <w:ind w:left="429" w:right="210" w:firstLine="0"/>
              <w:jc w:val="both"/>
              <w:rPr>
                <w:rFonts w:ascii="GHEA Grapalat" w:hAnsi="GHEA Grapalat"/>
                <w:color w:val="000000" w:themeColor="text1"/>
                <w:sz w:val="24"/>
                <w:szCs w:val="24"/>
                <w:lang w:val="hy-AM"/>
              </w:rPr>
            </w:pPr>
            <w:r w:rsidRPr="001369A8">
              <w:rPr>
                <w:rFonts w:ascii="GHEA Grapalat" w:hAnsi="GHEA Grapalat"/>
                <w:color w:val="000000" w:themeColor="text1"/>
                <w:sz w:val="24"/>
                <w:szCs w:val="24"/>
                <w:lang w:val="hy-AM"/>
              </w:rPr>
              <w:t xml:space="preserve">Նախագծի հավելվածի 10-րդ կետի 2-րդ ենթակետով հավասար միավորների դեպքում սահմանված առաջնահերթության սկզբունքը կարծում ենք չի խթանում ուսման առաջադիմության շարունակականությունը ուսանողների մոտ, ուստի, առաջարկում ենք հանել այն: Նաև նույն կետի 3-րդ ենթակետով սահմանված «քիչ բացակայություններ» արտահայտությունը անհրաժեշտ է հստակեցնել, օրինակ՝ հարգելի և անհարգելի բացակայությունների պարագայում: </w:t>
            </w:r>
          </w:p>
        </w:tc>
        <w:tc>
          <w:tcPr>
            <w:tcW w:w="215" w:type="dxa"/>
            <w:tcBorders>
              <w:top w:val="outset" w:sz="6" w:space="0" w:color="auto"/>
              <w:left w:val="outset" w:sz="6" w:space="0" w:color="auto"/>
              <w:bottom w:val="outset" w:sz="6" w:space="0" w:color="auto"/>
              <w:right w:val="nil"/>
            </w:tcBorders>
            <w:shd w:val="clear" w:color="auto" w:fill="FFFFFF"/>
          </w:tcPr>
          <w:p w:rsidR="000F4D03" w:rsidRPr="001369A8" w:rsidRDefault="000F4D03" w:rsidP="001369A8">
            <w:pPr>
              <w:spacing w:after="0" w:line="360" w:lineRule="auto"/>
              <w:ind w:left="74" w:right="90" w:firstLine="284"/>
              <w:rPr>
                <w:rFonts w:ascii="GHEA Grapalat" w:eastAsia="Times New Roman" w:hAnsi="GHEA Grapalat" w:cs="Calibri"/>
                <w:color w:val="000000"/>
                <w:sz w:val="24"/>
                <w:szCs w:val="24"/>
                <w:lang w:val="hy-AM"/>
              </w:rPr>
            </w:pPr>
          </w:p>
        </w:tc>
        <w:tc>
          <w:tcPr>
            <w:tcW w:w="6162" w:type="dxa"/>
            <w:tcBorders>
              <w:top w:val="outset" w:sz="6" w:space="0" w:color="auto"/>
              <w:left w:val="nil"/>
              <w:bottom w:val="outset" w:sz="6" w:space="0" w:color="auto"/>
              <w:right w:val="outset" w:sz="6" w:space="0" w:color="auto"/>
            </w:tcBorders>
            <w:shd w:val="clear" w:color="auto" w:fill="FFFFFF"/>
          </w:tcPr>
          <w:p w:rsidR="00D55F53" w:rsidRPr="00645124" w:rsidRDefault="00D55F53" w:rsidP="00D55F53">
            <w:pPr>
              <w:spacing w:after="0" w:line="360" w:lineRule="auto"/>
              <w:ind w:left="74" w:right="90" w:firstLine="284"/>
              <w:jc w:val="center"/>
              <w:rPr>
                <w:rFonts w:ascii="GHEA Grapalat" w:eastAsia="Times New Roman" w:hAnsi="GHEA Grapalat" w:cs="Calibri"/>
                <w:b/>
                <w:bCs/>
                <w:color w:val="000000"/>
                <w:sz w:val="24"/>
                <w:szCs w:val="24"/>
                <w:lang w:val="hy-AM"/>
              </w:rPr>
            </w:pPr>
            <w:r w:rsidRPr="00645124">
              <w:rPr>
                <w:rFonts w:ascii="GHEA Grapalat" w:eastAsia="Times New Roman" w:hAnsi="GHEA Grapalat" w:cs="Calibri"/>
                <w:b/>
                <w:bCs/>
                <w:color w:val="000000"/>
                <w:sz w:val="24"/>
                <w:szCs w:val="24"/>
                <w:lang w:val="hy-AM"/>
              </w:rPr>
              <w:t>Ընդունվել է:</w:t>
            </w:r>
          </w:p>
          <w:p w:rsidR="000F4D03" w:rsidRDefault="00D55F53" w:rsidP="00D55F53">
            <w:pPr>
              <w:spacing w:after="0" w:line="360" w:lineRule="auto"/>
              <w:ind w:left="74" w:right="90" w:firstLine="284"/>
              <w:jc w:val="both"/>
              <w:rPr>
                <w:rFonts w:ascii="GHEA Grapalat" w:eastAsia="Times New Roman" w:hAnsi="GHEA Grapalat" w:cs="Calibri"/>
                <w:bCs/>
                <w:color w:val="000000"/>
                <w:sz w:val="24"/>
                <w:szCs w:val="24"/>
                <w:lang w:val="hy-AM"/>
              </w:rPr>
            </w:pPr>
            <w:r>
              <w:rPr>
                <w:rFonts w:ascii="GHEA Grapalat" w:eastAsia="Times New Roman" w:hAnsi="GHEA Grapalat" w:cs="Calibri"/>
                <w:bCs/>
                <w:color w:val="000000"/>
                <w:sz w:val="24"/>
                <w:szCs w:val="24"/>
                <w:lang w:val="hy-AM"/>
              </w:rPr>
              <w:t>Կատարվել են համապատասխան փոփոխություններ:</w:t>
            </w:r>
          </w:p>
          <w:p w:rsidR="00D55F53" w:rsidRPr="001369A8" w:rsidRDefault="00D55F53" w:rsidP="003648A4">
            <w:pPr>
              <w:spacing w:after="0" w:line="360" w:lineRule="auto"/>
              <w:ind w:left="74" w:right="90" w:firstLine="284"/>
              <w:jc w:val="both"/>
              <w:rPr>
                <w:rFonts w:ascii="GHEA Grapalat" w:eastAsia="Times New Roman" w:hAnsi="GHEA Grapalat" w:cs="Calibri"/>
                <w:bCs/>
                <w:color w:val="000000"/>
                <w:sz w:val="24"/>
                <w:szCs w:val="24"/>
                <w:lang w:val="hy-AM"/>
              </w:rPr>
            </w:pPr>
            <w:r>
              <w:rPr>
                <w:rFonts w:ascii="GHEA Grapalat" w:hAnsi="GHEA Grapalat"/>
                <w:color w:val="000000" w:themeColor="text1"/>
                <w:sz w:val="24"/>
                <w:szCs w:val="24"/>
                <w:lang w:val="hy-AM"/>
              </w:rPr>
              <w:t xml:space="preserve">Հանվել է </w:t>
            </w:r>
            <w:r w:rsidRPr="001369A8">
              <w:rPr>
                <w:rFonts w:ascii="GHEA Grapalat" w:hAnsi="GHEA Grapalat"/>
                <w:color w:val="000000" w:themeColor="text1"/>
                <w:sz w:val="24"/>
                <w:szCs w:val="24"/>
                <w:lang w:val="hy-AM"/>
              </w:rPr>
              <w:t>Նախագծի հավելվածի 10-րդ կետի 2-րդ ենթակետ</w:t>
            </w:r>
            <w:r>
              <w:rPr>
                <w:rFonts w:ascii="GHEA Grapalat" w:hAnsi="GHEA Grapalat"/>
                <w:color w:val="000000" w:themeColor="text1"/>
                <w:sz w:val="24"/>
                <w:szCs w:val="24"/>
                <w:lang w:val="hy-AM"/>
              </w:rPr>
              <w:t>ը</w:t>
            </w:r>
            <w:r w:rsidR="003648A4">
              <w:rPr>
                <w:rFonts w:ascii="GHEA Grapalat" w:hAnsi="GHEA Grapalat"/>
                <w:color w:val="000000" w:themeColor="text1"/>
                <w:sz w:val="24"/>
                <w:szCs w:val="24"/>
                <w:lang w:val="hy-AM"/>
              </w:rPr>
              <w:t xml:space="preserve">: </w:t>
            </w:r>
            <w:r w:rsidRPr="001369A8">
              <w:rPr>
                <w:rFonts w:ascii="GHEA Grapalat" w:hAnsi="GHEA Grapalat"/>
                <w:color w:val="000000" w:themeColor="text1"/>
                <w:sz w:val="24"/>
                <w:szCs w:val="24"/>
                <w:lang w:val="hy-AM"/>
              </w:rPr>
              <w:t>3-րդ ենթակետ</w:t>
            </w:r>
            <w:r w:rsidR="003648A4">
              <w:rPr>
                <w:rFonts w:ascii="GHEA Grapalat" w:hAnsi="GHEA Grapalat"/>
                <w:color w:val="000000" w:themeColor="text1"/>
                <w:sz w:val="24"/>
                <w:szCs w:val="24"/>
                <w:lang w:val="hy-AM"/>
              </w:rPr>
              <w:t>ը հստակեցվել է և</w:t>
            </w:r>
            <w:r w:rsidRPr="001369A8">
              <w:rPr>
                <w:rFonts w:ascii="GHEA Grapalat" w:hAnsi="GHEA Grapalat"/>
                <w:color w:val="000000" w:themeColor="text1"/>
                <w:sz w:val="24"/>
                <w:szCs w:val="24"/>
                <w:lang w:val="hy-AM"/>
              </w:rPr>
              <w:t xml:space="preserve"> «քիչ բացակայություններ» արտահայտությունը</w:t>
            </w:r>
            <w:r w:rsidR="003648A4">
              <w:rPr>
                <w:rFonts w:ascii="GHEA Grapalat" w:hAnsi="GHEA Grapalat"/>
                <w:color w:val="000000" w:themeColor="text1"/>
                <w:sz w:val="24"/>
                <w:szCs w:val="24"/>
                <w:lang w:val="hy-AM"/>
              </w:rPr>
              <w:t xml:space="preserve"> փոխարինվել է «քիչ անհարգելի բացակայություններ» արտահայտությամբ:</w:t>
            </w:r>
          </w:p>
        </w:tc>
      </w:tr>
      <w:tr w:rsidR="000F4D03" w:rsidRPr="001369A8" w:rsidTr="00A02989">
        <w:trPr>
          <w:tblCellSpacing w:w="0" w:type="dxa"/>
          <w:jc w:val="center"/>
        </w:trPr>
        <w:tc>
          <w:tcPr>
            <w:tcW w:w="8159" w:type="dxa"/>
            <w:tcBorders>
              <w:top w:val="outset" w:sz="6" w:space="0" w:color="auto"/>
              <w:left w:val="outset" w:sz="6" w:space="0" w:color="auto"/>
              <w:bottom w:val="outset" w:sz="6" w:space="0" w:color="auto"/>
              <w:right w:val="outset" w:sz="6" w:space="0" w:color="auto"/>
            </w:tcBorders>
            <w:shd w:val="clear" w:color="auto" w:fill="FFFFFF"/>
          </w:tcPr>
          <w:p w:rsidR="000F4D03" w:rsidRPr="001369A8" w:rsidRDefault="000B0789" w:rsidP="001369A8">
            <w:pPr>
              <w:pStyle w:val="ListParagraph"/>
              <w:widowControl w:val="0"/>
              <w:numPr>
                <w:ilvl w:val="0"/>
                <w:numId w:val="29"/>
              </w:numPr>
              <w:tabs>
                <w:tab w:val="left" w:pos="541"/>
              </w:tabs>
              <w:overflowPunct w:val="0"/>
              <w:autoSpaceDE w:val="0"/>
              <w:autoSpaceDN w:val="0"/>
              <w:adjustRightInd w:val="0"/>
              <w:spacing w:after="0" w:line="360" w:lineRule="auto"/>
              <w:ind w:left="429" w:right="90" w:firstLine="0"/>
              <w:jc w:val="both"/>
              <w:textAlignment w:val="baseline"/>
              <w:rPr>
                <w:rFonts w:ascii="GHEA Grapalat" w:hAnsi="GHEA Grapalat"/>
                <w:sz w:val="24"/>
                <w:szCs w:val="24"/>
                <w:lang w:val="fr-FR"/>
              </w:rPr>
            </w:pPr>
            <w:r w:rsidRPr="001369A8">
              <w:rPr>
                <w:rFonts w:ascii="GHEA Grapalat" w:hAnsi="GHEA Grapalat"/>
                <w:color w:val="000000" w:themeColor="text1"/>
                <w:sz w:val="24"/>
                <w:szCs w:val="24"/>
                <w:lang w:val="hy-AM"/>
              </w:rPr>
              <w:t>Նախագծի հավելվածի 15-րդ կետից առաջարկում ենք հանել «լրիվ» բառը, քանի որ դրանով առաջարկվող կարգավորումը վերաբերում է միայն ուսման վճարի մասնակի փոխհատուցման դեպքերին</w:t>
            </w:r>
            <w:r w:rsidR="004A1D11">
              <w:rPr>
                <w:rFonts w:ascii="GHEA Grapalat" w:hAnsi="GHEA Grapalat"/>
                <w:color w:val="000000" w:themeColor="text1"/>
                <w:sz w:val="24"/>
                <w:szCs w:val="24"/>
                <w:lang w:val="hy-AM"/>
              </w:rPr>
              <w:t>:</w:t>
            </w:r>
          </w:p>
        </w:tc>
        <w:tc>
          <w:tcPr>
            <w:tcW w:w="215" w:type="dxa"/>
            <w:tcBorders>
              <w:top w:val="outset" w:sz="6" w:space="0" w:color="auto"/>
              <w:left w:val="outset" w:sz="6" w:space="0" w:color="auto"/>
              <w:bottom w:val="outset" w:sz="6" w:space="0" w:color="auto"/>
              <w:right w:val="nil"/>
            </w:tcBorders>
            <w:shd w:val="clear" w:color="auto" w:fill="FFFFFF"/>
          </w:tcPr>
          <w:p w:rsidR="000F4D03" w:rsidRPr="001369A8" w:rsidRDefault="000F4D03" w:rsidP="001369A8">
            <w:pPr>
              <w:spacing w:after="0" w:line="360" w:lineRule="auto"/>
              <w:ind w:left="74" w:right="90" w:firstLine="284"/>
              <w:rPr>
                <w:rFonts w:ascii="GHEA Grapalat" w:eastAsia="Times New Roman" w:hAnsi="GHEA Grapalat" w:cs="Calibri"/>
                <w:color w:val="000000"/>
                <w:sz w:val="24"/>
                <w:szCs w:val="24"/>
                <w:lang w:val="hy-AM"/>
              </w:rPr>
            </w:pPr>
          </w:p>
        </w:tc>
        <w:tc>
          <w:tcPr>
            <w:tcW w:w="6162" w:type="dxa"/>
            <w:tcBorders>
              <w:top w:val="outset" w:sz="6" w:space="0" w:color="auto"/>
              <w:left w:val="nil"/>
              <w:bottom w:val="outset" w:sz="6" w:space="0" w:color="auto"/>
              <w:right w:val="outset" w:sz="6" w:space="0" w:color="auto"/>
            </w:tcBorders>
            <w:shd w:val="clear" w:color="auto" w:fill="FFFFFF"/>
          </w:tcPr>
          <w:p w:rsidR="00514000" w:rsidRPr="00645124" w:rsidRDefault="00514000" w:rsidP="00514000">
            <w:pPr>
              <w:spacing w:after="0" w:line="360" w:lineRule="auto"/>
              <w:ind w:left="74" w:right="90" w:firstLine="284"/>
              <w:jc w:val="center"/>
              <w:rPr>
                <w:rFonts w:ascii="GHEA Grapalat" w:eastAsia="Times New Roman" w:hAnsi="GHEA Grapalat" w:cs="Calibri"/>
                <w:b/>
                <w:bCs/>
                <w:color w:val="000000"/>
                <w:sz w:val="24"/>
                <w:szCs w:val="24"/>
                <w:lang w:val="hy-AM"/>
              </w:rPr>
            </w:pPr>
            <w:r w:rsidRPr="00645124">
              <w:rPr>
                <w:rFonts w:ascii="GHEA Grapalat" w:eastAsia="Times New Roman" w:hAnsi="GHEA Grapalat" w:cs="Calibri"/>
                <w:b/>
                <w:bCs/>
                <w:color w:val="000000"/>
                <w:sz w:val="24"/>
                <w:szCs w:val="24"/>
                <w:lang w:val="hy-AM"/>
              </w:rPr>
              <w:t>Ընդունվել է:</w:t>
            </w:r>
          </w:p>
          <w:p w:rsidR="00514000" w:rsidRDefault="00514000" w:rsidP="00514000">
            <w:pPr>
              <w:spacing w:after="0" w:line="360" w:lineRule="auto"/>
              <w:ind w:left="74" w:right="90" w:firstLine="284"/>
              <w:jc w:val="both"/>
              <w:rPr>
                <w:rFonts w:ascii="GHEA Grapalat" w:eastAsia="Times New Roman" w:hAnsi="GHEA Grapalat" w:cs="Calibri"/>
                <w:bCs/>
                <w:color w:val="000000"/>
                <w:sz w:val="24"/>
                <w:szCs w:val="24"/>
                <w:lang w:val="hy-AM"/>
              </w:rPr>
            </w:pPr>
            <w:r>
              <w:rPr>
                <w:rFonts w:ascii="GHEA Grapalat" w:eastAsia="Times New Roman" w:hAnsi="GHEA Grapalat" w:cs="Calibri"/>
                <w:bCs/>
                <w:color w:val="000000"/>
                <w:sz w:val="24"/>
                <w:szCs w:val="24"/>
                <w:lang w:val="hy-AM"/>
              </w:rPr>
              <w:t xml:space="preserve">Կատարվել </w:t>
            </w:r>
            <w:r>
              <w:rPr>
                <w:rFonts w:ascii="GHEA Grapalat" w:eastAsia="Times New Roman" w:hAnsi="GHEA Grapalat" w:cs="Calibri"/>
                <w:bCs/>
                <w:color w:val="000000"/>
                <w:sz w:val="24"/>
                <w:szCs w:val="24"/>
                <w:lang w:val="hy-AM"/>
              </w:rPr>
              <w:t>է</w:t>
            </w:r>
            <w:r>
              <w:rPr>
                <w:rFonts w:ascii="GHEA Grapalat" w:eastAsia="Times New Roman" w:hAnsi="GHEA Grapalat" w:cs="Calibri"/>
                <w:bCs/>
                <w:color w:val="000000"/>
                <w:sz w:val="24"/>
                <w:szCs w:val="24"/>
                <w:lang w:val="hy-AM"/>
              </w:rPr>
              <w:t xml:space="preserve"> համապատասխան փոփոխություն:</w:t>
            </w:r>
          </w:p>
          <w:p w:rsidR="000F4D03" w:rsidRPr="001369A8" w:rsidRDefault="000F4D03" w:rsidP="001369A8">
            <w:pPr>
              <w:spacing w:after="0" w:line="360" w:lineRule="auto"/>
              <w:ind w:left="74" w:right="90" w:firstLine="284"/>
              <w:jc w:val="center"/>
              <w:rPr>
                <w:rFonts w:ascii="GHEA Grapalat" w:eastAsia="Times New Roman" w:hAnsi="GHEA Grapalat" w:cs="Calibri"/>
                <w:bCs/>
                <w:color w:val="000000"/>
                <w:sz w:val="24"/>
                <w:szCs w:val="24"/>
                <w:lang w:val="hy-AM"/>
              </w:rPr>
            </w:pPr>
          </w:p>
        </w:tc>
      </w:tr>
    </w:tbl>
    <w:p w:rsidR="00B5403E" w:rsidRPr="009648F8" w:rsidRDefault="00B5403E" w:rsidP="007342EB">
      <w:pPr>
        <w:spacing w:after="0"/>
        <w:ind w:left="245" w:right="255" w:firstLine="322"/>
        <w:jc w:val="both"/>
        <w:rPr>
          <w:rFonts w:ascii="GHEA Grapalat" w:eastAsia="Times New Roman" w:hAnsi="GHEA Grapalat" w:cs="Times New Roman"/>
          <w:color w:val="000000"/>
          <w:sz w:val="24"/>
          <w:szCs w:val="24"/>
          <w:lang w:val="hy-AM"/>
        </w:rPr>
      </w:pPr>
    </w:p>
    <w:sectPr w:rsidR="00B5403E" w:rsidRPr="009648F8" w:rsidSect="007A74CE">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407D" w:rsidRDefault="0033407D" w:rsidP="00A72F73">
      <w:pPr>
        <w:spacing w:after="0" w:line="240" w:lineRule="auto"/>
      </w:pPr>
      <w:r>
        <w:separator/>
      </w:r>
    </w:p>
  </w:endnote>
  <w:endnote w:type="continuationSeparator" w:id="0">
    <w:p w:rsidR="0033407D" w:rsidRDefault="0033407D"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407D" w:rsidRDefault="0033407D" w:rsidP="00A72F73">
      <w:pPr>
        <w:spacing w:after="0" w:line="240" w:lineRule="auto"/>
      </w:pPr>
      <w:r>
        <w:separator/>
      </w:r>
    </w:p>
  </w:footnote>
  <w:footnote w:type="continuationSeparator" w:id="0">
    <w:p w:rsidR="0033407D" w:rsidRDefault="0033407D"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5" w15:restartNumberingAfterBreak="0">
    <w:nsid w:val="1C5A61A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7" w15:restartNumberingAfterBreak="0">
    <w:nsid w:val="23D154A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9A3512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364E73"/>
    <w:multiLevelType w:val="hybridMultilevel"/>
    <w:tmpl w:val="7BC01B5A"/>
    <w:lvl w:ilvl="0" w:tplc="89BC9408">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0" w15:restartNumberingAfterBreak="0">
    <w:nsid w:val="52DC0AE3"/>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4" w15:restartNumberingAfterBreak="0">
    <w:nsid w:val="61357F21"/>
    <w:multiLevelType w:val="hybridMultilevel"/>
    <w:tmpl w:val="87F079D4"/>
    <w:lvl w:ilvl="0" w:tplc="41F253F0">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5" w15:restartNumberingAfterBreak="0">
    <w:nsid w:val="620352F2"/>
    <w:multiLevelType w:val="hybridMultilevel"/>
    <w:tmpl w:val="0D26E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DC62E1"/>
    <w:multiLevelType w:val="hybridMultilevel"/>
    <w:tmpl w:val="B6CC56A2"/>
    <w:lvl w:ilvl="0" w:tplc="436C1BCC">
      <w:start w:val="1"/>
      <w:numFmt w:val="decimal"/>
      <w:lvlText w:val="%1."/>
      <w:lvlJc w:val="left"/>
      <w:pPr>
        <w:ind w:left="718" w:hanging="360"/>
      </w:pPr>
      <w:rPr>
        <w:rFonts w:hint="default"/>
        <w:color w:val="000000" w:themeColor="text1"/>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7"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28"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9"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0" w15:restartNumberingAfterBreak="0">
    <w:nsid w:val="7B536F69"/>
    <w:multiLevelType w:val="hybridMultilevel"/>
    <w:tmpl w:val="EC8EB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997660"/>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2"/>
  </w:num>
  <w:num w:numId="2">
    <w:abstractNumId w:val="8"/>
  </w:num>
  <w:num w:numId="3">
    <w:abstractNumId w:val="1"/>
  </w:num>
  <w:num w:numId="4">
    <w:abstractNumId w:val="16"/>
  </w:num>
  <w:num w:numId="5">
    <w:abstractNumId w:val="21"/>
  </w:num>
  <w:num w:numId="6">
    <w:abstractNumId w:val="3"/>
  </w:num>
  <w:num w:numId="7">
    <w:abstractNumId w:val="9"/>
  </w:num>
  <w:num w:numId="8">
    <w:abstractNumId w:val="11"/>
  </w:num>
  <w:num w:numId="9">
    <w:abstractNumId w:val="12"/>
  </w:num>
  <w:num w:numId="10">
    <w:abstractNumId w:val="23"/>
  </w:num>
  <w:num w:numId="11">
    <w:abstractNumId w:val="28"/>
  </w:num>
  <w:num w:numId="12">
    <w:abstractNumId w:val="18"/>
  </w:num>
  <w:num w:numId="13">
    <w:abstractNumId w:val="13"/>
  </w:num>
  <w:num w:numId="14">
    <w:abstractNumId w:val="14"/>
  </w:num>
  <w:num w:numId="15">
    <w:abstractNumId w:val="29"/>
  </w:num>
  <w:num w:numId="16">
    <w:abstractNumId w:val="0"/>
  </w:num>
  <w:num w:numId="17">
    <w:abstractNumId w:val="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6"/>
  </w:num>
  <w:num w:numId="21">
    <w:abstractNumId w:val="4"/>
  </w:num>
  <w:num w:numId="22">
    <w:abstractNumId w:val="17"/>
  </w:num>
  <w:num w:numId="23">
    <w:abstractNumId w:val="20"/>
  </w:num>
  <w:num w:numId="24">
    <w:abstractNumId w:val="15"/>
  </w:num>
  <w:num w:numId="25">
    <w:abstractNumId w:val="31"/>
  </w:num>
  <w:num w:numId="26">
    <w:abstractNumId w:val="5"/>
  </w:num>
  <w:num w:numId="27">
    <w:abstractNumId w:val="7"/>
  </w:num>
  <w:num w:numId="28">
    <w:abstractNumId w:val="25"/>
  </w:num>
  <w:num w:numId="29">
    <w:abstractNumId w:val="26"/>
  </w:num>
  <w:num w:numId="30">
    <w:abstractNumId w:val="30"/>
  </w:num>
  <w:num w:numId="31">
    <w:abstractNumId w:val="24"/>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15A91"/>
    <w:rsid w:val="00035979"/>
    <w:rsid w:val="00041B21"/>
    <w:rsid w:val="0004297E"/>
    <w:rsid w:val="00042B13"/>
    <w:rsid w:val="00052724"/>
    <w:rsid w:val="000805D0"/>
    <w:rsid w:val="00087590"/>
    <w:rsid w:val="00091A46"/>
    <w:rsid w:val="000A0FEF"/>
    <w:rsid w:val="000A5CBC"/>
    <w:rsid w:val="000B0495"/>
    <w:rsid w:val="000B0789"/>
    <w:rsid w:val="000D3C5A"/>
    <w:rsid w:val="000E545C"/>
    <w:rsid w:val="000F08B2"/>
    <w:rsid w:val="000F0A3D"/>
    <w:rsid w:val="000F1964"/>
    <w:rsid w:val="000F4D03"/>
    <w:rsid w:val="00105FC7"/>
    <w:rsid w:val="00106EBC"/>
    <w:rsid w:val="00107E93"/>
    <w:rsid w:val="001242F3"/>
    <w:rsid w:val="001322C5"/>
    <w:rsid w:val="00135654"/>
    <w:rsid w:val="001369A8"/>
    <w:rsid w:val="00151030"/>
    <w:rsid w:val="001638AA"/>
    <w:rsid w:val="00164A96"/>
    <w:rsid w:val="001748CE"/>
    <w:rsid w:val="00176D40"/>
    <w:rsid w:val="0019289F"/>
    <w:rsid w:val="001B5B01"/>
    <w:rsid w:val="001E4809"/>
    <w:rsid w:val="001F58F0"/>
    <w:rsid w:val="00202CD4"/>
    <w:rsid w:val="002169DC"/>
    <w:rsid w:val="00221436"/>
    <w:rsid w:val="00231092"/>
    <w:rsid w:val="00231FB2"/>
    <w:rsid w:val="00241FBF"/>
    <w:rsid w:val="00242B2B"/>
    <w:rsid w:val="00245DF0"/>
    <w:rsid w:val="002508E5"/>
    <w:rsid w:val="002559F0"/>
    <w:rsid w:val="00260DFC"/>
    <w:rsid w:val="00264CB4"/>
    <w:rsid w:val="00265A14"/>
    <w:rsid w:val="00270AD1"/>
    <w:rsid w:val="00280FD7"/>
    <w:rsid w:val="00284FE8"/>
    <w:rsid w:val="0029216D"/>
    <w:rsid w:val="00296BE4"/>
    <w:rsid w:val="002B7064"/>
    <w:rsid w:val="002D6CA1"/>
    <w:rsid w:val="002E0F2A"/>
    <w:rsid w:val="002E7E6B"/>
    <w:rsid w:val="00314603"/>
    <w:rsid w:val="00321281"/>
    <w:rsid w:val="00324F5B"/>
    <w:rsid w:val="00331D8C"/>
    <w:rsid w:val="0033407D"/>
    <w:rsid w:val="00334257"/>
    <w:rsid w:val="00336E94"/>
    <w:rsid w:val="00355456"/>
    <w:rsid w:val="003648A4"/>
    <w:rsid w:val="0036652B"/>
    <w:rsid w:val="00373DAB"/>
    <w:rsid w:val="003772FB"/>
    <w:rsid w:val="003832B7"/>
    <w:rsid w:val="003862C7"/>
    <w:rsid w:val="00386CFF"/>
    <w:rsid w:val="003A04CF"/>
    <w:rsid w:val="003A2ACB"/>
    <w:rsid w:val="003A5C0D"/>
    <w:rsid w:val="003C1E38"/>
    <w:rsid w:val="003C7AB9"/>
    <w:rsid w:val="003D04C2"/>
    <w:rsid w:val="003E16E9"/>
    <w:rsid w:val="003F1B8D"/>
    <w:rsid w:val="003F35FE"/>
    <w:rsid w:val="00401C8E"/>
    <w:rsid w:val="00402FD4"/>
    <w:rsid w:val="004031CA"/>
    <w:rsid w:val="00407AD9"/>
    <w:rsid w:val="0043672B"/>
    <w:rsid w:val="00451F39"/>
    <w:rsid w:val="0045274F"/>
    <w:rsid w:val="0045278F"/>
    <w:rsid w:val="00473105"/>
    <w:rsid w:val="004731E9"/>
    <w:rsid w:val="0048219C"/>
    <w:rsid w:val="00483AFB"/>
    <w:rsid w:val="00485DF4"/>
    <w:rsid w:val="004A1D11"/>
    <w:rsid w:val="004A6091"/>
    <w:rsid w:val="004C2253"/>
    <w:rsid w:val="004D5051"/>
    <w:rsid w:val="004E2939"/>
    <w:rsid w:val="004E797E"/>
    <w:rsid w:val="004F497F"/>
    <w:rsid w:val="005015A2"/>
    <w:rsid w:val="00505892"/>
    <w:rsid w:val="00510556"/>
    <w:rsid w:val="00514000"/>
    <w:rsid w:val="0051653E"/>
    <w:rsid w:val="00516FE7"/>
    <w:rsid w:val="00531451"/>
    <w:rsid w:val="00533B6B"/>
    <w:rsid w:val="00550DE9"/>
    <w:rsid w:val="005661BC"/>
    <w:rsid w:val="00571AFA"/>
    <w:rsid w:val="0057351F"/>
    <w:rsid w:val="00574285"/>
    <w:rsid w:val="0057458D"/>
    <w:rsid w:val="00583D9B"/>
    <w:rsid w:val="005861AD"/>
    <w:rsid w:val="00595976"/>
    <w:rsid w:val="005A2980"/>
    <w:rsid w:val="005A3B9F"/>
    <w:rsid w:val="005B6A4A"/>
    <w:rsid w:val="005F1DB5"/>
    <w:rsid w:val="00602786"/>
    <w:rsid w:val="0061373D"/>
    <w:rsid w:val="00622F55"/>
    <w:rsid w:val="006356CB"/>
    <w:rsid w:val="00645124"/>
    <w:rsid w:val="00651F8F"/>
    <w:rsid w:val="00666A11"/>
    <w:rsid w:val="00667A4D"/>
    <w:rsid w:val="00676957"/>
    <w:rsid w:val="00684E7B"/>
    <w:rsid w:val="00690068"/>
    <w:rsid w:val="006D1571"/>
    <w:rsid w:val="006D4373"/>
    <w:rsid w:val="006E0BD5"/>
    <w:rsid w:val="00710CA9"/>
    <w:rsid w:val="00715223"/>
    <w:rsid w:val="00716E2B"/>
    <w:rsid w:val="007342EB"/>
    <w:rsid w:val="00734F52"/>
    <w:rsid w:val="0074027C"/>
    <w:rsid w:val="00747F7B"/>
    <w:rsid w:val="00751718"/>
    <w:rsid w:val="0079521A"/>
    <w:rsid w:val="00797E62"/>
    <w:rsid w:val="007A162C"/>
    <w:rsid w:val="007A4D7F"/>
    <w:rsid w:val="007A74CE"/>
    <w:rsid w:val="007B3789"/>
    <w:rsid w:val="007B3BEB"/>
    <w:rsid w:val="007C47F5"/>
    <w:rsid w:val="007C7AE7"/>
    <w:rsid w:val="007D2621"/>
    <w:rsid w:val="007D46CE"/>
    <w:rsid w:val="007E4E19"/>
    <w:rsid w:val="00824994"/>
    <w:rsid w:val="0082627E"/>
    <w:rsid w:val="00830DA8"/>
    <w:rsid w:val="00834F7C"/>
    <w:rsid w:val="00835794"/>
    <w:rsid w:val="00840B93"/>
    <w:rsid w:val="00862B7D"/>
    <w:rsid w:val="0087740C"/>
    <w:rsid w:val="00882489"/>
    <w:rsid w:val="008B28F1"/>
    <w:rsid w:val="008C509A"/>
    <w:rsid w:val="008E4262"/>
    <w:rsid w:val="008F0278"/>
    <w:rsid w:val="009015A5"/>
    <w:rsid w:val="00904AEA"/>
    <w:rsid w:val="009208D8"/>
    <w:rsid w:val="00922288"/>
    <w:rsid w:val="00926321"/>
    <w:rsid w:val="009263F9"/>
    <w:rsid w:val="00936F46"/>
    <w:rsid w:val="0094289E"/>
    <w:rsid w:val="009473BD"/>
    <w:rsid w:val="009507B3"/>
    <w:rsid w:val="009574B5"/>
    <w:rsid w:val="009604FD"/>
    <w:rsid w:val="00963E81"/>
    <w:rsid w:val="009648F8"/>
    <w:rsid w:val="00974037"/>
    <w:rsid w:val="00976809"/>
    <w:rsid w:val="00977C67"/>
    <w:rsid w:val="00977D2C"/>
    <w:rsid w:val="00982E03"/>
    <w:rsid w:val="009855FF"/>
    <w:rsid w:val="00991EF5"/>
    <w:rsid w:val="00993588"/>
    <w:rsid w:val="0099729F"/>
    <w:rsid w:val="009A75B9"/>
    <w:rsid w:val="009A792A"/>
    <w:rsid w:val="009A7CA8"/>
    <w:rsid w:val="009B112E"/>
    <w:rsid w:val="009C1106"/>
    <w:rsid w:val="009E78A7"/>
    <w:rsid w:val="009F3884"/>
    <w:rsid w:val="00A02989"/>
    <w:rsid w:val="00A05987"/>
    <w:rsid w:val="00A169FB"/>
    <w:rsid w:val="00A20E84"/>
    <w:rsid w:val="00A26D1F"/>
    <w:rsid w:val="00A31821"/>
    <w:rsid w:val="00A458CA"/>
    <w:rsid w:val="00A47BCB"/>
    <w:rsid w:val="00A50031"/>
    <w:rsid w:val="00A65C2F"/>
    <w:rsid w:val="00A6656D"/>
    <w:rsid w:val="00A70E68"/>
    <w:rsid w:val="00A72F73"/>
    <w:rsid w:val="00A85911"/>
    <w:rsid w:val="00A971B5"/>
    <w:rsid w:val="00A9736E"/>
    <w:rsid w:val="00A97A3F"/>
    <w:rsid w:val="00AA5734"/>
    <w:rsid w:val="00AA7C1C"/>
    <w:rsid w:val="00AD0F98"/>
    <w:rsid w:val="00AD5051"/>
    <w:rsid w:val="00AD534B"/>
    <w:rsid w:val="00AD7A5E"/>
    <w:rsid w:val="00AE4608"/>
    <w:rsid w:val="00AE710F"/>
    <w:rsid w:val="00AF3F90"/>
    <w:rsid w:val="00AF5F7C"/>
    <w:rsid w:val="00B04D36"/>
    <w:rsid w:val="00B04F92"/>
    <w:rsid w:val="00B10B3A"/>
    <w:rsid w:val="00B16B1E"/>
    <w:rsid w:val="00B21CA1"/>
    <w:rsid w:val="00B24CDD"/>
    <w:rsid w:val="00B35720"/>
    <w:rsid w:val="00B43122"/>
    <w:rsid w:val="00B4454C"/>
    <w:rsid w:val="00B5403E"/>
    <w:rsid w:val="00B71459"/>
    <w:rsid w:val="00BA0F9D"/>
    <w:rsid w:val="00BA146C"/>
    <w:rsid w:val="00BC6BA2"/>
    <w:rsid w:val="00BC6D27"/>
    <w:rsid w:val="00BD080E"/>
    <w:rsid w:val="00BD489B"/>
    <w:rsid w:val="00BD4F2E"/>
    <w:rsid w:val="00BE23BA"/>
    <w:rsid w:val="00BE7771"/>
    <w:rsid w:val="00BF3B65"/>
    <w:rsid w:val="00C22134"/>
    <w:rsid w:val="00C475B7"/>
    <w:rsid w:val="00C530F8"/>
    <w:rsid w:val="00C54EBA"/>
    <w:rsid w:val="00C55895"/>
    <w:rsid w:val="00C65DD9"/>
    <w:rsid w:val="00C73530"/>
    <w:rsid w:val="00C81CEB"/>
    <w:rsid w:val="00C858F3"/>
    <w:rsid w:val="00C9106B"/>
    <w:rsid w:val="00CA1AE4"/>
    <w:rsid w:val="00CE6480"/>
    <w:rsid w:val="00D01605"/>
    <w:rsid w:val="00D1611F"/>
    <w:rsid w:val="00D30E5F"/>
    <w:rsid w:val="00D34C0B"/>
    <w:rsid w:val="00D44820"/>
    <w:rsid w:val="00D556FC"/>
    <w:rsid w:val="00D55F53"/>
    <w:rsid w:val="00D650D2"/>
    <w:rsid w:val="00D75BC2"/>
    <w:rsid w:val="00D8103C"/>
    <w:rsid w:val="00D821DE"/>
    <w:rsid w:val="00D8598D"/>
    <w:rsid w:val="00D87F4B"/>
    <w:rsid w:val="00D92C39"/>
    <w:rsid w:val="00D94BAC"/>
    <w:rsid w:val="00D9764E"/>
    <w:rsid w:val="00DA5B36"/>
    <w:rsid w:val="00DB43D3"/>
    <w:rsid w:val="00DC01E7"/>
    <w:rsid w:val="00DC4DFC"/>
    <w:rsid w:val="00DE3772"/>
    <w:rsid w:val="00E10794"/>
    <w:rsid w:val="00E13464"/>
    <w:rsid w:val="00E146CB"/>
    <w:rsid w:val="00E239F3"/>
    <w:rsid w:val="00E26A46"/>
    <w:rsid w:val="00E3206B"/>
    <w:rsid w:val="00E45B59"/>
    <w:rsid w:val="00E53DE7"/>
    <w:rsid w:val="00E727F8"/>
    <w:rsid w:val="00E73DF5"/>
    <w:rsid w:val="00E749B8"/>
    <w:rsid w:val="00E9024D"/>
    <w:rsid w:val="00EA4624"/>
    <w:rsid w:val="00EA58AF"/>
    <w:rsid w:val="00EB17D2"/>
    <w:rsid w:val="00EB732D"/>
    <w:rsid w:val="00EE017B"/>
    <w:rsid w:val="00EE4ED8"/>
    <w:rsid w:val="00EF53EF"/>
    <w:rsid w:val="00EF6FAB"/>
    <w:rsid w:val="00F00C44"/>
    <w:rsid w:val="00F031DD"/>
    <w:rsid w:val="00F12691"/>
    <w:rsid w:val="00F20EF3"/>
    <w:rsid w:val="00F326B5"/>
    <w:rsid w:val="00F34615"/>
    <w:rsid w:val="00F36322"/>
    <w:rsid w:val="00F43641"/>
    <w:rsid w:val="00F442A0"/>
    <w:rsid w:val="00F540E1"/>
    <w:rsid w:val="00F64E9F"/>
    <w:rsid w:val="00F77547"/>
    <w:rsid w:val="00F77F24"/>
    <w:rsid w:val="00F806A7"/>
    <w:rsid w:val="00F81E8B"/>
    <w:rsid w:val="00F82E75"/>
    <w:rsid w:val="00F83166"/>
    <w:rsid w:val="00F9490F"/>
    <w:rsid w:val="00F95EAF"/>
    <w:rsid w:val="00FA49ED"/>
    <w:rsid w:val="00FD4E29"/>
    <w:rsid w:val="00FE34DC"/>
    <w:rsid w:val="00FE44D3"/>
    <w:rsid w:val="00FF463D"/>
    <w:rsid w:val="00FF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ED4D8"/>
  <w15:docId w15:val="{B5AB312A-0AAF-41C3-B92E-94516DAF8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E68"/>
  </w:style>
  <w:style w:type="paragraph" w:styleId="Heading1">
    <w:name w:val="heading 1"/>
    <w:basedOn w:val="Normal"/>
    <w:next w:val="Normal"/>
    <w:link w:val="Heading1Char"/>
    <w:qFormat/>
    <w:rsid w:val="007342EB"/>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List Paragraph2,List Paragraph3,List Paragraph4,PDP DOCUMENT SUBTITLE,Абзац списка3"/>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odyTextIndent2">
    <w:name w:val="Body Text Indent 2"/>
    <w:basedOn w:val="Normal"/>
    <w:link w:val="BodyTextIndent2Char"/>
    <w:unhideWhenUsed/>
    <w:rsid w:val="009A7CA8"/>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9A7CA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342EB"/>
    <w:rPr>
      <w:rFonts w:ascii="Arial" w:eastAsia="Times New Roman" w:hAnsi="Arial" w:cs="Arial"/>
      <w:b/>
      <w:bCs/>
      <w:kern w:val="32"/>
      <w:sz w:val="32"/>
      <w:szCs w:val="3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2 Char,List Paragraph3 Char"/>
    <w:link w:val="ListParagraph"/>
    <w:uiPriority w:val="34"/>
    <w:rsid w:val="000B07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16</Pages>
  <Words>2834</Words>
  <Characters>16156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Ani Tadevosyan</cp:lastModifiedBy>
  <cp:revision>28</cp:revision>
  <cp:lastPrinted>2021-01-13T05:05:00Z</cp:lastPrinted>
  <dcterms:created xsi:type="dcterms:W3CDTF">2021-10-07T10:29:00Z</dcterms:created>
  <dcterms:modified xsi:type="dcterms:W3CDTF">2021-10-20T13:29:00Z</dcterms:modified>
</cp:coreProperties>
</file>