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155E" w:rsidRPr="00E05CC3" w:rsidRDefault="00113409" w:rsidP="00E05CC3">
      <w:pPr>
        <w:spacing w:after="0" w:line="360" w:lineRule="auto"/>
        <w:jc w:val="center"/>
        <w:rPr>
          <w:b/>
          <w:lang w:val="hy-AM"/>
        </w:rPr>
      </w:pPr>
      <w:r w:rsidRPr="00E05CC3">
        <w:rPr>
          <w:b/>
          <w:lang w:val="hy-AM"/>
        </w:rPr>
        <w:t>ԱՄՓՈՓԱԹԵՐԹ</w:t>
      </w:r>
    </w:p>
    <w:p w:rsidR="00CB435A" w:rsidRPr="00CB435A" w:rsidRDefault="00CB435A" w:rsidP="00CB435A">
      <w:pPr>
        <w:spacing w:after="0" w:line="360" w:lineRule="auto"/>
        <w:jc w:val="center"/>
        <w:rPr>
          <w:b/>
          <w:lang w:val="hy-AM"/>
        </w:rPr>
      </w:pPr>
      <w:r w:rsidRPr="00217802">
        <w:rPr>
          <w:b/>
          <w:lang w:val="hy-AM"/>
        </w:rPr>
        <w:t>«</w:t>
      </w:r>
      <w:r w:rsidRPr="00CB435A">
        <w:rPr>
          <w:b/>
          <w:bCs/>
          <w:lang w:val="hy-AM"/>
        </w:rPr>
        <w:t>ՀԱՅԱՍՏԱՆԻ ՀԱՆՐԱՊԵՏՈՒԹՅԱՆ ԿԱՌԱՎԱՐՈՒԹՅԱՆ 2021 ԹՎԱԿԱՆԻ ՀՈՒԼԻՍԻ 8-Ի N1133-Ն ՈՐՈՇՄԱՆ ՄԵՋ ԼՐԱՑՈՒՄ</w:t>
      </w:r>
      <w:r w:rsidR="008F4BE5">
        <w:rPr>
          <w:b/>
          <w:bCs/>
          <w:lang w:val="hy-AM"/>
        </w:rPr>
        <w:t>ՆԵՐ</w:t>
      </w:r>
      <w:r w:rsidRPr="00CB435A">
        <w:rPr>
          <w:b/>
          <w:bCs/>
          <w:lang w:val="hy-AM"/>
        </w:rPr>
        <w:t xml:space="preserve"> ԿԱՏԱՐԵԼՈՒ </w:t>
      </w:r>
      <w:r w:rsidR="00F86389">
        <w:rPr>
          <w:b/>
          <w:bCs/>
          <w:lang w:val="hy-AM"/>
        </w:rPr>
        <w:t>ՄԱՍԻՆ</w:t>
      </w:r>
      <w:r w:rsidR="009009CE">
        <w:rPr>
          <w:b/>
          <w:bCs/>
          <w:lang w:val="hy-AM"/>
        </w:rPr>
        <w:t>»</w:t>
      </w:r>
      <w:r w:rsidR="00F86389">
        <w:rPr>
          <w:b/>
          <w:bCs/>
          <w:lang w:val="hy-AM"/>
        </w:rPr>
        <w:t xml:space="preserve"> </w:t>
      </w:r>
      <w:r w:rsidRPr="00CB435A">
        <w:rPr>
          <w:b/>
          <w:lang w:val="hy-AM"/>
        </w:rPr>
        <w:t>ՈՐՈՇՄԱՆ ՆԱԽԱԳԾԻ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8926"/>
        <w:gridCol w:w="5811"/>
      </w:tblGrid>
      <w:tr w:rsidR="00B50C56" w:rsidRPr="00E05CC3" w:rsidTr="00E05CC3">
        <w:tc>
          <w:tcPr>
            <w:tcW w:w="8926" w:type="dxa"/>
            <w:shd w:val="clear" w:color="auto" w:fill="D9D9D9" w:themeFill="background1" w:themeFillShade="D9"/>
            <w:vAlign w:val="center"/>
          </w:tcPr>
          <w:p w:rsidR="00B50C56" w:rsidRPr="001E3AA0" w:rsidRDefault="00B50C56" w:rsidP="00CB435A">
            <w:pPr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tab/>
              <w:t xml:space="preserve">1. </w:t>
            </w:r>
            <w:r w:rsidR="00CB435A" w:rsidRPr="001E3AA0">
              <w:rPr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CB435A" w:rsidRPr="001E3AA0" w:rsidRDefault="00CB435A" w:rsidP="00CB435A">
            <w:pPr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t>15.09.2020թ.</w:t>
            </w:r>
          </w:p>
          <w:p w:rsidR="00B50C56" w:rsidRPr="001E3AA0" w:rsidRDefault="00CB435A" w:rsidP="00CB435A">
            <w:pPr>
              <w:jc w:val="center"/>
              <w:rPr>
                <w:lang w:val="hy-AM"/>
              </w:rPr>
            </w:pPr>
            <w:r w:rsidRPr="001E3AA0">
              <w:t>N ԳՍ/21.1/23897</w:t>
            </w:r>
          </w:p>
        </w:tc>
      </w:tr>
      <w:tr w:rsidR="00CB435A" w:rsidRPr="001E3AA0" w:rsidTr="00D23A0D">
        <w:tc>
          <w:tcPr>
            <w:tcW w:w="8926" w:type="dxa"/>
          </w:tcPr>
          <w:p w:rsidR="00CB435A" w:rsidRPr="001E3AA0" w:rsidRDefault="00CB435A" w:rsidP="00913E75">
            <w:pPr>
              <w:pStyle w:val="ListParagraph"/>
              <w:numPr>
                <w:ilvl w:val="0"/>
                <w:numId w:val="1"/>
              </w:numPr>
              <w:tabs>
                <w:tab w:val="left" w:pos="391"/>
              </w:tabs>
              <w:spacing w:line="360" w:lineRule="auto"/>
              <w:ind w:left="31" w:firstLine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3AA0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Նախագծով</w:t>
            </w:r>
            <w:r w:rsidRPr="001E3A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կատարվող լրացմամբ Հայաստանի Հանրապետության շրջակա միջավայրի նախարարին հանձնարարվում է կազմակերպել </w:t>
            </w:r>
            <w:bookmarkStart w:id="0" w:name="N_1133-Ն_23"/>
            <w:r w:rsidRPr="001E3AA0">
              <w:rPr>
                <w:rFonts w:ascii="GHEA Grapalat" w:hAnsi="GHEA Grapalat"/>
                <w:b/>
                <w:bCs/>
                <w:sz w:val="24"/>
                <w:szCs w:val="24"/>
              </w:rPr>
              <w:fldChar w:fldCharType="begin"/>
            </w:r>
            <w:r w:rsidRPr="001E3AA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instrText xml:space="preserve"> HYPERLINK "https://www.arlis.am/Annexes/6/2021_N1133hav.8.pdf" \t "" </w:instrText>
            </w:r>
            <w:r w:rsidRPr="001E3AA0">
              <w:rPr>
                <w:rFonts w:ascii="GHEA Grapalat" w:hAnsi="GHEA Grapalat"/>
                <w:b/>
                <w:bCs/>
                <w:sz w:val="24"/>
                <w:szCs w:val="24"/>
              </w:rPr>
              <w:fldChar w:fldCharType="separate"/>
            </w:r>
            <w:r w:rsidRPr="001E3AA0">
              <w:rPr>
                <w:rStyle w:val="Hyperlink"/>
                <w:rFonts w:ascii="GHEA Grapalat" w:hAnsi="GHEA Grapalat"/>
                <w:bCs/>
                <w:sz w:val="24"/>
                <w:szCs w:val="24"/>
                <w:lang w:val="hy-AM"/>
              </w:rPr>
              <w:t>ՀՀ կառավարության 2021 թվականի</w:t>
            </w:r>
            <w:r w:rsidRPr="001E3AA0">
              <w:rPr>
                <w:rFonts w:ascii="GHEA Grapalat" w:hAnsi="GHEA Grapalat"/>
                <w:sz w:val="24"/>
                <w:szCs w:val="24"/>
              </w:rPr>
              <w:fldChar w:fldCharType="end"/>
            </w:r>
            <w:bookmarkEnd w:id="0"/>
            <w:r w:rsidRPr="001E3AA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bookmarkStart w:id="1" w:name="N_1133-Ն_24"/>
            <w:r w:rsidRPr="001E3AA0">
              <w:rPr>
                <w:rFonts w:ascii="GHEA Grapalat" w:hAnsi="GHEA Grapalat"/>
                <w:b/>
                <w:bCs/>
                <w:sz w:val="24"/>
                <w:szCs w:val="24"/>
              </w:rPr>
              <w:fldChar w:fldCharType="begin"/>
            </w:r>
            <w:r w:rsidRPr="001E3AA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instrText xml:space="preserve"> HYPERLINK "https://www.arlis.am/Annexes/6/2021_N1133hav.8.pdf" \t "" </w:instrText>
            </w:r>
            <w:r w:rsidRPr="001E3AA0">
              <w:rPr>
                <w:rFonts w:ascii="GHEA Grapalat" w:hAnsi="GHEA Grapalat"/>
                <w:b/>
                <w:bCs/>
                <w:sz w:val="24"/>
                <w:szCs w:val="24"/>
              </w:rPr>
              <w:fldChar w:fldCharType="separate"/>
            </w:r>
            <w:r w:rsidRPr="001E3AA0">
              <w:rPr>
                <w:rStyle w:val="Hyperlink"/>
                <w:rFonts w:ascii="GHEA Grapalat" w:hAnsi="GHEA Grapalat"/>
                <w:bCs/>
                <w:sz w:val="24"/>
                <w:szCs w:val="24"/>
                <w:lang w:val="hy-AM"/>
              </w:rPr>
              <w:t>հուլիսի 8-ի N1133-Ն որոշման</w:t>
            </w:r>
            <w:r w:rsidRPr="001E3AA0">
              <w:rPr>
                <w:rFonts w:ascii="GHEA Grapalat" w:hAnsi="GHEA Grapalat"/>
                <w:sz w:val="24"/>
                <w:szCs w:val="24"/>
              </w:rPr>
              <w:fldChar w:fldCharType="end"/>
            </w:r>
            <w:bookmarkEnd w:id="1"/>
            <w:r w:rsidRPr="001E3AA0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1E3AA0">
              <w:rPr>
                <w:rFonts w:ascii="GHEA Grapalat" w:hAnsi="GHEA Grapalat"/>
                <w:sz w:val="24"/>
                <w:szCs w:val="24"/>
                <w:lang w:val="hy-AM"/>
              </w:rPr>
              <w:t>N8 հավելվածով նախատեսված գնման առարկաների սեփականության իրավունքով տրամադրումը «Սևան ազգային պարկ» պետական ոչ առևտրային կազմակերպությանը, սակայն պարզ չէ, թե ինչու՞ է նախագծի հիմնավորմամբ առաջարկվում գնման առարկաների անհատույց, անժամկետ օգտագործման պայմանագրի կնքումը, հանձնման-ընդունման և գույքի հաշվառումը կատարել անմիջապես «Սևան ազգային պարկ» պետական ոչ առևտրային կազմակերպության հաշվեկշռում։  Ի՞նչ կապ ունի գնման առարկաների սեփականության իրավունքով տրամադրումը գնման առարկաների անհատույց, անժամկետ օգտագործման պայմանագրի կնքման հետ։</w:t>
            </w:r>
          </w:p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 xml:space="preserve">Պարզ  չէ նաև, թե ո՞ր օրենքի հիման վրա է </w:t>
            </w:r>
            <w:hyperlink r:id="rId5" w:history="1">
              <w:r w:rsidRPr="001E3AA0">
                <w:rPr>
                  <w:rStyle w:val="Hyperlink"/>
                  <w:bCs/>
                  <w:lang w:val="hy-AM"/>
                </w:rPr>
                <w:t>ՀՀ կառավարության 2021 թվականի</w:t>
              </w:r>
            </w:hyperlink>
            <w:r w:rsidRPr="001E3AA0">
              <w:rPr>
                <w:b/>
                <w:bCs/>
                <w:lang w:val="hy-AM"/>
              </w:rPr>
              <w:t xml:space="preserve"> </w:t>
            </w:r>
            <w:hyperlink r:id="rId6" w:history="1">
              <w:r w:rsidRPr="001E3AA0">
                <w:rPr>
                  <w:rStyle w:val="Hyperlink"/>
                  <w:bCs/>
                  <w:lang w:val="hy-AM"/>
                </w:rPr>
                <w:t>հուլիսի 8-ի N 1133-Ն որոշման</w:t>
              </w:r>
            </w:hyperlink>
            <w:r w:rsidRPr="001E3AA0">
              <w:rPr>
                <w:b/>
                <w:bCs/>
                <w:lang w:val="hy-AM"/>
              </w:rPr>
              <w:t xml:space="preserve"> </w:t>
            </w:r>
            <w:r w:rsidRPr="001E3AA0">
              <w:rPr>
                <w:lang w:val="hy-AM"/>
              </w:rPr>
              <w:t>N8 հավելվածով նախատեսված գնման առարկաների սեփականության իրավունքը տրամադրվում փոխանցվում պետական ոչ առևտրային կազմակերպությանը։</w:t>
            </w:r>
          </w:p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lastRenderedPageBreak/>
              <w:t>Գտնում ենք, որ պետք է հաշվի առնել «Պետական ոչ առևտրային կազմակերպությունների մասին» և «Գնումների մասին» ՀՀ օրենքների պահանջները։</w:t>
            </w:r>
          </w:p>
          <w:p w:rsidR="00CB435A" w:rsidRPr="001E3AA0" w:rsidRDefault="00CB435A" w:rsidP="00913E75">
            <w:pPr>
              <w:pStyle w:val="ListParagraph"/>
              <w:numPr>
                <w:ilvl w:val="0"/>
                <w:numId w:val="1"/>
              </w:numPr>
              <w:tabs>
                <w:tab w:val="left" w:pos="391"/>
              </w:tabs>
              <w:spacing w:line="360" w:lineRule="auto"/>
              <w:ind w:left="31" w:firstLine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E3AA0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1E3A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հիմնավորման համաձայն</w:t>
            </w:r>
            <w:r w:rsidR="00D41CEF" w:rsidRPr="001E3AA0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E3AA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«Օրենքով սահմանված կարգով ձեռք բերված գույքը ՀՀ շրջակա միջավայրի նախարարությունը պետք է տրամադրի «Սևան» ԱՊ» ՊՈԱԿ-ին՝ նվիրատվության կարգով։ Հաշվի առնելով, որ տվյալ դեպքում ձեռք բերված տեխնիկայի գրանցման հետ կապված ծախսերը կրկնապատկվում են, ինչպես նաև ավելանում են փաստաթղթավորման հետ կապված ժամկետները</w:t>
            </w:r>
            <w:r w:rsidRPr="001E3AA0">
              <w:rPr>
                <w:rFonts w:ascii="GHEA Grapalat" w:hAnsi="GHEA Grapalat"/>
                <w:b/>
                <w:sz w:val="24"/>
                <w:szCs w:val="24"/>
                <w:lang w:val="hy-AM"/>
              </w:rPr>
              <w:t>,</w:t>
            </w:r>
            <w:r w:rsidRPr="001E3A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առաջարկվում է գնման առարկաների անհատույց, անժամկետ օգտագործման պայմանագրի կնքումը, հանձնման-ընդունման և գույքի հաշվառումը կատարել անմիջապես «Սևան ազգային պարկ» պետական ոչ առևտրային կազմակերպության հաշվեկշռում»։ </w:t>
            </w:r>
          </w:p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>Տվյալ պարգայում պարզ չէ, թե ինչպե՞ս և ի՞նչ իրավական հիմքով է ՊՈԱԿ-ը պետության կողմից ձեռք բերված գույքն ընդունելու իր հաշվեկշիռ։</w:t>
            </w:r>
          </w:p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 xml:space="preserve">  Բացի այդ, գտնում ենք, որ գնման առարկա հանդիսացող գույքը պետք է ընդունվի և հաշվառվի այն պետական մարմնի հաշվեկշռում, ով կատարում է պետական գնումը, իսկ գույքի հետագա ճակատագիրը պետք է որոշվի օրենսդրության պահանջներին համապատասխան։</w:t>
            </w:r>
          </w:p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>Ընդ որում, պետության կողմից ՊՈԱԿ-ին սեփականության կամ անժամկետ և անհատույց օգտագործման իրավունքով գույք հանձնելիս ամրացնելիս պետք է առաջնորդվել «Պետական ոչ առևտրային կազմակերպությունների մասին» ՀՀ օրենքով։</w:t>
            </w:r>
          </w:p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lastRenderedPageBreak/>
              <w:t>3.</w:t>
            </w:r>
            <w:r w:rsidRPr="001E3AA0">
              <w:rPr>
                <w:rFonts w:cs="Sylfaen"/>
                <w:lang w:val="hy-AM"/>
              </w:rPr>
              <w:t xml:space="preserve"> </w:t>
            </w:r>
            <w:r w:rsidRPr="001E3AA0">
              <w:rPr>
                <w:lang w:val="hy-AM"/>
              </w:rPr>
              <w:t>Միաժամանակ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առաջարկում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ենք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Նախագծի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հիմնավորման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մեջ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ներառել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առանձին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պարբերություն՝</w:t>
            </w:r>
            <w:r w:rsidRPr="001E3AA0">
              <w:rPr>
                <w:lang w:val="pt-BR"/>
              </w:rPr>
              <w:t xml:space="preserve">  «</w:t>
            </w:r>
            <w:r w:rsidRPr="001E3AA0">
              <w:rPr>
                <w:lang w:val="hy-AM"/>
              </w:rPr>
              <w:t>Կապը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ռազմավարական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փաստաթղթերի</w:t>
            </w:r>
            <w:r w:rsidRPr="001E3AA0">
              <w:rPr>
                <w:lang w:val="pt-BR"/>
              </w:rPr>
              <w:t xml:space="preserve"> </w:t>
            </w:r>
            <w:r w:rsidRPr="001E3AA0">
              <w:rPr>
                <w:lang w:val="hy-AM"/>
              </w:rPr>
              <w:t>հետ</w:t>
            </w:r>
            <w:r w:rsidRPr="001E3AA0">
              <w:rPr>
                <w:lang w:val="pt-BR"/>
              </w:rPr>
              <w:t>»</w:t>
            </w:r>
            <w:r w:rsidRPr="001E3AA0">
              <w:rPr>
                <w:lang w:val="hy-AM"/>
              </w:rPr>
              <w:t>։</w:t>
            </w:r>
          </w:p>
        </w:tc>
        <w:tc>
          <w:tcPr>
            <w:tcW w:w="5811" w:type="dxa"/>
            <w:shd w:val="clear" w:color="auto" w:fill="FFFFFF" w:themeFill="background1"/>
          </w:tcPr>
          <w:p w:rsidR="00CB435A" w:rsidRPr="001E3AA0" w:rsidRDefault="00E460BC" w:rsidP="00B25D59">
            <w:pPr>
              <w:spacing w:line="360" w:lineRule="auto"/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lastRenderedPageBreak/>
              <w:t>Մասանակի է ընդունվել</w:t>
            </w:r>
          </w:p>
          <w:p w:rsidR="00217802" w:rsidRPr="001E3AA0" w:rsidRDefault="00217802" w:rsidP="00B25D59">
            <w:pPr>
              <w:spacing w:line="360" w:lineRule="auto"/>
              <w:jc w:val="both"/>
              <w:rPr>
                <w:rFonts w:ascii="Sylfaen" w:hAnsi="Sylfaen"/>
                <w:lang w:val="hy-AM"/>
              </w:rPr>
            </w:pPr>
            <w:r w:rsidRPr="001E3AA0">
              <w:rPr>
                <w:lang w:val="hy-AM"/>
              </w:rPr>
              <w:t xml:space="preserve">1. </w:t>
            </w:r>
            <w:r w:rsidR="00E460BC" w:rsidRPr="001E3AA0">
              <w:rPr>
                <w:lang w:val="hy-AM"/>
              </w:rPr>
              <w:t xml:space="preserve"> Նախագծի հինավորման մեջ կատարվել է համապատասխան շտկում</w:t>
            </w:r>
            <w:r w:rsidR="00D12997">
              <w:rPr>
                <w:lang w:val="hy-AM"/>
              </w:rPr>
              <w:t xml:space="preserve">։ </w:t>
            </w:r>
            <w:r w:rsidR="00E460BC" w:rsidRPr="001E3AA0">
              <w:rPr>
                <w:lang w:val="hy-AM"/>
              </w:rPr>
              <w:t>Միաժամանակ, պ</w:t>
            </w:r>
            <w:r w:rsidRPr="001E3AA0">
              <w:rPr>
                <w:lang w:val="hy-AM"/>
              </w:rPr>
              <w:t xml:space="preserve">ետական գույքի կառավարման կոմիտեի կողմից տրամադրված կարծիքը հիմնավորված չէ օրենսդրության հղումներով, և հարցադրումները խնդրի լուծում չեն առաջարկում։ </w:t>
            </w:r>
            <w:r w:rsidR="001707E8" w:rsidRPr="001E3AA0">
              <w:rPr>
                <w:lang w:val="hy-AM"/>
              </w:rPr>
              <w:t>Ո</w:t>
            </w:r>
            <w:r w:rsidRPr="001E3AA0">
              <w:rPr>
                <w:lang w:val="hy-AM"/>
              </w:rPr>
              <w:t>րոշման նախագծի ընդունման նպատակը նախագծի հիմնավորման մեջ հստակ ձևակերպված է</w:t>
            </w:r>
            <w:r w:rsidR="00D41CEF" w:rsidRPr="001E3AA0">
              <w:rPr>
                <w:lang w:val="hy-AM"/>
              </w:rPr>
              <w:t>։</w:t>
            </w:r>
          </w:p>
          <w:p w:rsidR="005F33C2" w:rsidRPr="001E3AA0" w:rsidRDefault="008144BD" w:rsidP="00B25D59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>Որոշման նախագիծը չի առնչվում «Գնումների մասին» ՀՀ օրենքի պահանջներին։</w:t>
            </w:r>
          </w:p>
          <w:p w:rsidR="005F33C2" w:rsidRPr="001E3AA0" w:rsidRDefault="005F33C2" w:rsidP="002E0C28">
            <w:pPr>
              <w:jc w:val="both"/>
              <w:rPr>
                <w:lang w:val="hy-AM"/>
              </w:rPr>
            </w:pPr>
          </w:p>
          <w:p w:rsidR="005F33C2" w:rsidRPr="001E3AA0" w:rsidRDefault="005F33C2" w:rsidP="002E0C28">
            <w:pPr>
              <w:jc w:val="both"/>
              <w:rPr>
                <w:lang w:val="hy-AM"/>
              </w:rPr>
            </w:pPr>
          </w:p>
          <w:p w:rsidR="005F33C2" w:rsidRPr="001E3AA0" w:rsidRDefault="005F33C2" w:rsidP="002E0C28">
            <w:pPr>
              <w:jc w:val="both"/>
              <w:rPr>
                <w:lang w:val="hy-AM"/>
              </w:rPr>
            </w:pPr>
          </w:p>
          <w:p w:rsidR="00D41608" w:rsidRPr="001E3AA0" w:rsidRDefault="00D41608" w:rsidP="002E0C28">
            <w:pPr>
              <w:jc w:val="both"/>
              <w:rPr>
                <w:lang w:val="hy-AM"/>
              </w:rPr>
            </w:pPr>
          </w:p>
          <w:p w:rsidR="00155034" w:rsidRPr="001E3AA0" w:rsidRDefault="00155034" w:rsidP="00D41608">
            <w:pPr>
              <w:jc w:val="center"/>
              <w:rPr>
                <w:lang w:val="hy-AM"/>
              </w:rPr>
            </w:pPr>
          </w:p>
          <w:p w:rsidR="00155034" w:rsidRPr="001E3AA0" w:rsidRDefault="00155034" w:rsidP="00D41608">
            <w:pPr>
              <w:jc w:val="center"/>
              <w:rPr>
                <w:lang w:val="hy-AM"/>
              </w:rPr>
            </w:pPr>
          </w:p>
          <w:p w:rsidR="001E3AA0" w:rsidRDefault="001E3AA0" w:rsidP="00B25D59">
            <w:pPr>
              <w:spacing w:line="360" w:lineRule="auto"/>
              <w:jc w:val="center"/>
              <w:rPr>
                <w:lang w:val="hy-AM"/>
              </w:rPr>
            </w:pPr>
          </w:p>
          <w:p w:rsidR="001E3AA0" w:rsidRDefault="001E3AA0" w:rsidP="00B25D59">
            <w:pPr>
              <w:spacing w:line="360" w:lineRule="auto"/>
              <w:jc w:val="center"/>
              <w:rPr>
                <w:lang w:val="hy-AM"/>
              </w:rPr>
            </w:pPr>
          </w:p>
          <w:p w:rsidR="00D12997" w:rsidRDefault="00D12997" w:rsidP="00B25D59">
            <w:pPr>
              <w:spacing w:line="360" w:lineRule="auto"/>
              <w:jc w:val="center"/>
              <w:rPr>
                <w:lang w:val="hy-AM"/>
              </w:rPr>
            </w:pPr>
          </w:p>
          <w:p w:rsidR="00D12997" w:rsidRDefault="00D12997" w:rsidP="00B25D59">
            <w:pPr>
              <w:spacing w:line="360" w:lineRule="auto"/>
              <w:jc w:val="center"/>
              <w:rPr>
                <w:lang w:val="hy-AM"/>
              </w:rPr>
            </w:pPr>
          </w:p>
          <w:p w:rsidR="00D12997" w:rsidRDefault="00D12997" w:rsidP="00B25D59">
            <w:pPr>
              <w:spacing w:line="360" w:lineRule="auto"/>
              <w:jc w:val="center"/>
              <w:rPr>
                <w:lang w:val="hy-AM"/>
              </w:rPr>
            </w:pPr>
          </w:p>
          <w:p w:rsidR="00D12997" w:rsidRDefault="00D12997" w:rsidP="00B25D59">
            <w:pPr>
              <w:spacing w:line="360" w:lineRule="auto"/>
              <w:jc w:val="center"/>
              <w:rPr>
                <w:lang w:val="hy-AM"/>
              </w:rPr>
            </w:pPr>
          </w:p>
          <w:p w:rsidR="00D41608" w:rsidRPr="001E3AA0" w:rsidRDefault="00E460BC" w:rsidP="00B25D59">
            <w:pPr>
              <w:spacing w:line="360" w:lineRule="auto"/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t>Մասնակի է ընդունվել</w:t>
            </w:r>
          </w:p>
          <w:p w:rsidR="005F33C2" w:rsidRPr="001E3AA0" w:rsidRDefault="005F33C2" w:rsidP="00B25D59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>2.</w:t>
            </w:r>
            <w:r w:rsidRPr="001E3AA0">
              <w:rPr>
                <w:rFonts w:ascii="Verdana" w:hAnsi="Verdana"/>
                <w:color w:val="191919"/>
                <w:shd w:val="clear" w:color="auto" w:fill="FFFFFF"/>
                <w:lang w:val="hy-AM"/>
              </w:rPr>
              <w:t xml:space="preserve"> </w:t>
            </w:r>
            <w:r w:rsidRPr="001E3AA0">
              <w:rPr>
                <w:lang w:val="hy-AM"/>
              </w:rPr>
              <w:t xml:space="preserve">Որոշման նախագծի շրջանառության նպատակներից է նաև տեխնիկայի գրանցման հետ կապված ծախսերի կրճատումը և վերջնական շահագործողի հաշվեկշռում հաշվառելը։ </w:t>
            </w:r>
            <w:r w:rsidR="00E460BC" w:rsidRPr="001E3AA0">
              <w:rPr>
                <w:lang w:val="hy-AM"/>
              </w:rPr>
              <w:t>Հիմնավորման մեջ կատարվել է համապատասխան շտկում</w:t>
            </w:r>
            <w:r w:rsidR="00D12997">
              <w:rPr>
                <w:lang w:val="hy-AM"/>
              </w:rPr>
              <w:t>։</w:t>
            </w:r>
            <w:bookmarkStart w:id="2" w:name="_GoBack"/>
            <w:bookmarkEnd w:id="2"/>
            <w:r w:rsidR="00E460BC" w:rsidRPr="001E3AA0">
              <w:rPr>
                <w:lang w:val="hy-AM"/>
              </w:rPr>
              <w:t xml:space="preserve"> </w:t>
            </w:r>
            <w:r w:rsidRPr="001E3AA0">
              <w:rPr>
                <w:lang w:val="hy-AM"/>
              </w:rPr>
              <w:t>Միաժամանակ, որոշման նախագծում տարընթերցումներից խուսափելու համար խմբագրվել է Կառավարության 2021 թվականի հուլիսի 8-ի N1133-Ն որոշման մեջ առաջարկվող լրացման՝ 1.1 կետի ձևակերպումը։</w:t>
            </w:r>
            <w:r w:rsidR="0009226F" w:rsidRPr="001E3AA0">
              <w:rPr>
                <w:lang w:val="hy-AM"/>
              </w:rPr>
              <w:t xml:space="preserve"> </w:t>
            </w:r>
          </w:p>
          <w:p w:rsidR="0009226F" w:rsidRPr="001E3AA0" w:rsidRDefault="0009226F" w:rsidP="002E0C28">
            <w:pPr>
              <w:jc w:val="both"/>
              <w:rPr>
                <w:lang w:val="hy-AM"/>
              </w:rPr>
            </w:pPr>
          </w:p>
          <w:p w:rsidR="00D41608" w:rsidRPr="001E3AA0" w:rsidRDefault="00D41608" w:rsidP="002E0C28">
            <w:pPr>
              <w:jc w:val="both"/>
              <w:rPr>
                <w:lang w:val="hy-AM"/>
              </w:rPr>
            </w:pPr>
          </w:p>
          <w:p w:rsidR="00D41608" w:rsidRPr="001E3AA0" w:rsidRDefault="00D41608" w:rsidP="002E0C28">
            <w:pPr>
              <w:jc w:val="both"/>
              <w:rPr>
                <w:lang w:val="hy-AM"/>
              </w:rPr>
            </w:pPr>
          </w:p>
          <w:p w:rsidR="00D41608" w:rsidRPr="001E3AA0" w:rsidRDefault="00D41608" w:rsidP="002E0C28">
            <w:pPr>
              <w:jc w:val="both"/>
              <w:rPr>
                <w:lang w:val="hy-AM"/>
              </w:rPr>
            </w:pPr>
          </w:p>
          <w:p w:rsidR="00D41608" w:rsidRPr="001E3AA0" w:rsidRDefault="00D41608" w:rsidP="002E0C28">
            <w:pPr>
              <w:jc w:val="both"/>
              <w:rPr>
                <w:lang w:val="hy-AM"/>
              </w:rPr>
            </w:pPr>
          </w:p>
          <w:p w:rsidR="00D41608" w:rsidRPr="001E3AA0" w:rsidRDefault="00D41608" w:rsidP="002E0C28">
            <w:pPr>
              <w:jc w:val="both"/>
              <w:rPr>
                <w:lang w:val="hy-AM"/>
              </w:rPr>
            </w:pPr>
          </w:p>
          <w:p w:rsidR="00D41608" w:rsidRPr="001E3AA0" w:rsidRDefault="00D41608" w:rsidP="002E0C28">
            <w:pPr>
              <w:jc w:val="both"/>
              <w:rPr>
                <w:lang w:val="hy-AM"/>
              </w:rPr>
            </w:pPr>
          </w:p>
          <w:p w:rsidR="008144BD" w:rsidRPr="001E3AA0" w:rsidRDefault="008144BD" w:rsidP="00D41608">
            <w:pPr>
              <w:jc w:val="center"/>
              <w:rPr>
                <w:lang w:val="hy-AM"/>
              </w:rPr>
            </w:pPr>
          </w:p>
          <w:p w:rsidR="007D7D3A" w:rsidRPr="001E3AA0" w:rsidRDefault="007D7D3A" w:rsidP="007D7D3A">
            <w:pPr>
              <w:jc w:val="center"/>
              <w:rPr>
                <w:lang w:val="hy-AM"/>
              </w:rPr>
            </w:pPr>
          </w:p>
          <w:p w:rsidR="001E3AA0" w:rsidRDefault="001E3AA0" w:rsidP="00B25D59">
            <w:pPr>
              <w:spacing w:line="360" w:lineRule="auto"/>
              <w:jc w:val="center"/>
              <w:rPr>
                <w:lang w:val="hy-AM"/>
              </w:rPr>
            </w:pPr>
          </w:p>
          <w:p w:rsidR="005F33C2" w:rsidRPr="001E3AA0" w:rsidRDefault="00D41608" w:rsidP="00E90A25">
            <w:pPr>
              <w:spacing w:line="360" w:lineRule="auto"/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lastRenderedPageBreak/>
              <w:t>Ընդունվել է</w:t>
            </w:r>
          </w:p>
        </w:tc>
      </w:tr>
      <w:tr w:rsidR="00A16472" w:rsidRPr="00E05CC3" w:rsidTr="00E05CC3">
        <w:tc>
          <w:tcPr>
            <w:tcW w:w="8926" w:type="dxa"/>
            <w:shd w:val="clear" w:color="auto" w:fill="D9D9D9" w:themeFill="background1" w:themeFillShade="D9"/>
            <w:vAlign w:val="center"/>
          </w:tcPr>
          <w:p w:rsidR="00A16472" w:rsidRPr="001E3AA0" w:rsidRDefault="00B50C56" w:rsidP="00CB435A">
            <w:pPr>
              <w:spacing w:line="360" w:lineRule="auto"/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lastRenderedPageBreak/>
              <w:t>2</w:t>
            </w:r>
            <w:r w:rsidR="00C416E2" w:rsidRPr="001E3AA0">
              <w:rPr>
                <w:lang w:val="hy-AM"/>
              </w:rPr>
              <w:t xml:space="preserve">. </w:t>
            </w:r>
            <w:r w:rsidR="007F0B6A" w:rsidRPr="001E3AA0">
              <w:rPr>
                <w:lang w:val="hy-AM"/>
              </w:rPr>
              <w:t>Ֆինանսների նախարարություն</w:t>
            </w:r>
          </w:p>
        </w:tc>
        <w:tc>
          <w:tcPr>
            <w:tcW w:w="5811" w:type="dxa"/>
            <w:shd w:val="clear" w:color="auto" w:fill="D9D9D9" w:themeFill="background1" w:themeFillShade="D9"/>
            <w:vAlign w:val="center"/>
          </w:tcPr>
          <w:p w:rsidR="00CB435A" w:rsidRPr="001E3AA0" w:rsidRDefault="00CB435A" w:rsidP="00CB435A">
            <w:pPr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t>17.09.2020թ</w:t>
            </w:r>
          </w:p>
          <w:p w:rsidR="00A16472" w:rsidRPr="001E3AA0" w:rsidRDefault="00CB435A" w:rsidP="00CB435A">
            <w:pPr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t>N 01/8-1/14884</w:t>
            </w:r>
          </w:p>
        </w:tc>
      </w:tr>
      <w:tr w:rsidR="00CB435A" w:rsidRPr="00D12997" w:rsidTr="00E05CC3">
        <w:tc>
          <w:tcPr>
            <w:tcW w:w="8926" w:type="dxa"/>
          </w:tcPr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>1.Նախագծով առաջարկվում է ՀՀ կառավարության 2021 թվականի հուլիսի 8-ի N1133-Ն որոշմամբ Սևանա լճի շրջակայքում ջրածածկման ենթակա տարածքներում անտառմաքրման աշխատանքներն իրականացնելու նպատակով ձեռք բերվող գույքը սեփականության իրավունքով տրամադրել «Սևան ազգային պարկ» պետական ոչ առևտրային կազմակերպությանը:</w:t>
            </w:r>
          </w:p>
          <w:p w:rsidR="00CB435A" w:rsidRPr="001E3AA0" w:rsidRDefault="00CB435A" w:rsidP="00913E75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 xml:space="preserve">Այս կապակցությամբ նշենք, որ ՀՀ վարչապետի աշխատակազմում 2021 թվականի սեպտեմբերի 6-ին կայացած ՀՀ շրջակա միջավայրի նախարարության 2022 թվականի պետական բյուջեի հայտով առկա խնդիրների մասին խորհրդակցության NՂԱ/02-2021 արձանագրության 1-ին կետի 1-ին ենթակետով առաջարկվել է ներկայացնել համեմատական հաշվարկ-հիմնավորումներ Սևանա լճի ջրածածկ անտառտնկարկների մաքրման աշխատանքները նախարարության կողմից համապատասխան տեխնիկական միջոցների ձեռքբերման միջոցով իրականացնելու և նշված ծառայությունը մրցութային կարգով կազմակերպությանը պատվիրակելու միջև: Հետևաբար հաշվի առնելով, որ դեռևս հստակեցված չէ վերոնշյալ աշխատանքներն ամբողջությամբ </w:t>
            </w:r>
            <w:r w:rsidRPr="001E3AA0">
              <w:rPr>
                <w:bCs/>
                <w:lang w:val="hy-AM"/>
              </w:rPr>
              <w:t>«Սևան ազգային պարկ» ՊՈԱԿ-ի</w:t>
            </w:r>
            <w:r w:rsidRPr="001E3AA0">
              <w:rPr>
                <w:lang w:val="hy-AM"/>
              </w:rPr>
              <w:t xml:space="preserve"> կողմից իրականացնելու փաստը, առաջարկում ենք պետական գույքի կառավարման արդյունավետության նկատառումներից ելնելով քննարկել գույքի անհատույց օգտագործման իրավունքով փոխանցման տարբերակը:</w:t>
            </w:r>
          </w:p>
        </w:tc>
        <w:tc>
          <w:tcPr>
            <w:tcW w:w="5811" w:type="dxa"/>
          </w:tcPr>
          <w:p w:rsidR="00CB435A" w:rsidRPr="001E3AA0" w:rsidRDefault="00381E54" w:rsidP="00B25D59">
            <w:pPr>
              <w:spacing w:line="360" w:lineRule="auto"/>
              <w:jc w:val="center"/>
              <w:rPr>
                <w:lang w:val="hy-AM"/>
              </w:rPr>
            </w:pPr>
            <w:r w:rsidRPr="001E3AA0">
              <w:rPr>
                <w:lang w:val="hy-AM"/>
              </w:rPr>
              <w:t>Չի ընդունվել</w:t>
            </w:r>
          </w:p>
          <w:p w:rsidR="00381E54" w:rsidRPr="001E3AA0" w:rsidRDefault="00381E54" w:rsidP="00B25D59">
            <w:pPr>
              <w:spacing w:line="360" w:lineRule="auto"/>
              <w:jc w:val="both"/>
              <w:rPr>
                <w:lang w:val="hy-AM"/>
              </w:rPr>
            </w:pPr>
            <w:r w:rsidRPr="001E3AA0">
              <w:rPr>
                <w:lang w:val="hy-AM"/>
              </w:rPr>
              <w:t xml:space="preserve">Շրջակա միջավայրի նախարարությունը, հանդիսանալով գործադիր իշխանության մարմին, չի հանդիսանալու Կառավարության 2021 թվականի հուլիսի 8-ի N 1133-Ն որոշման N8 հավելվածով ձեռք բերվող գույքի օգտագործողը, այլ նրա ենթակայության գործող «Սևան ազգային պարկ» ՊՈԱԿ-ը։ </w:t>
            </w:r>
            <w:r w:rsidR="00DC7188" w:rsidRPr="001E3AA0">
              <w:rPr>
                <w:lang w:val="hy-AM"/>
              </w:rPr>
              <w:t>Քանի որ շրջակա միջավայրի նախարարությունը, միակողմանի (մասնակի) հրաժարվել է մրցութային կարգով ընտրված կազմակերպության հետ 2019 թվականի սեպտեմբերի 2-ի կնքված «Պետության կարիքների համար կապալային աշխատանքների կատարման պետական գնման» NՇՄՆ-ԲՄ-ԱՇՁԲ-19/01 պայմանագրից՝ մաքրման աշխատանքները ոչ պատշաճ կատարելու պատճառով,  հ</w:t>
            </w:r>
            <w:r w:rsidRPr="001E3AA0">
              <w:rPr>
                <w:lang w:val="hy-AM"/>
              </w:rPr>
              <w:t xml:space="preserve">ետևաբար, անկախ </w:t>
            </w:r>
            <w:r w:rsidR="00DC7188" w:rsidRPr="001E3AA0">
              <w:rPr>
                <w:lang w:val="hy-AM"/>
              </w:rPr>
              <w:t xml:space="preserve">համեմատական հաշվարկ-հիմնավորումների առկայություներից, վերոնշյալ աշխատանքների պատշաճ և սահմանված </w:t>
            </w:r>
            <w:r w:rsidR="00DC7188" w:rsidRPr="001E3AA0">
              <w:rPr>
                <w:lang w:val="hy-AM"/>
              </w:rPr>
              <w:lastRenderedPageBreak/>
              <w:t>ժամկետներում կատարելու համար նպատակահարմար է Կառավարության 2021 թվականի հուլիսի 8-ի N 1133-Ն որոշման N8 հավելվածով ձեռք բերվող գույքի սեփականության իրավունքով հանձնումը շրջակա միջավայրի նախարարության «Սևան ազգային պարկ» ՊՈԱԿ-ին։</w:t>
            </w:r>
          </w:p>
        </w:tc>
      </w:tr>
    </w:tbl>
    <w:p w:rsidR="00A16472" w:rsidRPr="00E05CC3" w:rsidRDefault="00A16472" w:rsidP="00E05CC3">
      <w:pPr>
        <w:spacing w:after="0" w:line="360" w:lineRule="auto"/>
        <w:jc w:val="center"/>
        <w:rPr>
          <w:lang w:val="hy-AM"/>
        </w:rPr>
      </w:pPr>
    </w:p>
    <w:sectPr w:rsidR="00A16472" w:rsidRPr="00E05CC3" w:rsidSect="0022030B">
      <w:pgSz w:w="15840" w:h="12240" w:orient="landscape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236"/>
    <w:multiLevelType w:val="hybridMultilevel"/>
    <w:tmpl w:val="B0FC5084"/>
    <w:lvl w:ilvl="0" w:tplc="6372704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F13292"/>
    <w:multiLevelType w:val="hybridMultilevel"/>
    <w:tmpl w:val="296EE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5172E6"/>
    <w:multiLevelType w:val="hybridMultilevel"/>
    <w:tmpl w:val="026C54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7F91"/>
    <w:rsid w:val="00021A3F"/>
    <w:rsid w:val="000725D6"/>
    <w:rsid w:val="0009226F"/>
    <w:rsid w:val="00113409"/>
    <w:rsid w:val="00155034"/>
    <w:rsid w:val="00167BB2"/>
    <w:rsid w:val="001707E8"/>
    <w:rsid w:val="001C6EA9"/>
    <w:rsid w:val="001E3AA0"/>
    <w:rsid w:val="00217802"/>
    <w:rsid w:val="0022030B"/>
    <w:rsid w:val="002616B8"/>
    <w:rsid w:val="002E0C28"/>
    <w:rsid w:val="0032155E"/>
    <w:rsid w:val="00377C5F"/>
    <w:rsid w:val="00381E54"/>
    <w:rsid w:val="003C4D83"/>
    <w:rsid w:val="003F320C"/>
    <w:rsid w:val="00461972"/>
    <w:rsid w:val="00494958"/>
    <w:rsid w:val="004A4B31"/>
    <w:rsid w:val="004D0894"/>
    <w:rsid w:val="004E06C1"/>
    <w:rsid w:val="005664E3"/>
    <w:rsid w:val="005F33C2"/>
    <w:rsid w:val="00733921"/>
    <w:rsid w:val="0077032C"/>
    <w:rsid w:val="0079695A"/>
    <w:rsid w:val="007D7D3A"/>
    <w:rsid w:val="007F0B6A"/>
    <w:rsid w:val="008144BD"/>
    <w:rsid w:val="008F4BE5"/>
    <w:rsid w:val="009009CE"/>
    <w:rsid w:val="00913E75"/>
    <w:rsid w:val="00934B44"/>
    <w:rsid w:val="00A16472"/>
    <w:rsid w:val="00A74FFE"/>
    <w:rsid w:val="00A940D2"/>
    <w:rsid w:val="00AC1BEE"/>
    <w:rsid w:val="00B25D59"/>
    <w:rsid w:val="00B32AB5"/>
    <w:rsid w:val="00B50C56"/>
    <w:rsid w:val="00B5451A"/>
    <w:rsid w:val="00B669E7"/>
    <w:rsid w:val="00B71E25"/>
    <w:rsid w:val="00C416E2"/>
    <w:rsid w:val="00C54B40"/>
    <w:rsid w:val="00C74B42"/>
    <w:rsid w:val="00C90C80"/>
    <w:rsid w:val="00CB435A"/>
    <w:rsid w:val="00CD610B"/>
    <w:rsid w:val="00D12997"/>
    <w:rsid w:val="00D41608"/>
    <w:rsid w:val="00D41CEF"/>
    <w:rsid w:val="00D5386F"/>
    <w:rsid w:val="00DC7188"/>
    <w:rsid w:val="00DD7101"/>
    <w:rsid w:val="00DE74A6"/>
    <w:rsid w:val="00E05CC3"/>
    <w:rsid w:val="00E460BC"/>
    <w:rsid w:val="00E535E7"/>
    <w:rsid w:val="00E90A25"/>
    <w:rsid w:val="00F8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A37B7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CB435A"/>
    <w:pPr>
      <w:ind w:left="720"/>
      <w:contextualSpacing/>
    </w:pPr>
    <w:rPr>
      <w:rFonts w:asciiTheme="minorHAnsi" w:hAnsiTheme="minorHAnsi"/>
      <w:noProof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CB43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rlis.am/Annexes/6/2021_N1133hav.8.pdf" TargetMode="External"/><Relationship Id="rId5" Type="http://schemas.openxmlformats.org/officeDocument/2006/relationships/hyperlink" Target="https://www.arlis.am/Annexes/6/2021_N1133hav.8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853</Words>
  <Characters>4865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https://mul2-mnp.gov.am/tasks/180034/oneclick/04.ampopatert.docx?token=982cc88349ff4bab6695e124eb741aa4</cp:keywords>
  <dc:description/>
  <cp:lastModifiedBy>Komp</cp:lastModifiedBy>
  <cp:revision>51</cp:revision>
  <cp:lastPrinted>2021-08-10T13:14:00Z</cp:lastPrinted>
  <dcterms:created xsi:type="dcterms:W3CDTF">2021-03-17T06:18:00Z</dcterms:created>
  <dcterms:modified xsi:type="dcterms:W3CDTF">2021-10-21T10:25:00Z</dcterms:modified>
</cp:coreProperties>
</file>