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D2" w:rsidRDefault="000E4ED2" w:rsidP="000E4ED2">
      <w:pPr>
        <w:tabs>
          <w:tab w:val="left" w:pos="720"/>
          <w:tab w:val="center" w:pos="4680"/>
          <w:tab w:val="right" w:pos="9360"/>
        </w:tabs>
        <w:spacing w:after="0" w:line="360" w:lineRule="auto"/>
        <w:ind w:left="90" w:firstLine="450"/>
        <w:jc w:val="center"/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</w:pPr>
      <w:r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>ԱՄՓՈՓԱԹԵՐԹ</w:t>
      </w:r>
    </w:p>
    <w:p w:rsidR="000E4ED2" w:rsidRDefault="000E4ED2" w:rsidP="000E4ED2">
      <w:pPr>
        <w:spacing w:after="120" w:line="360" w:lineRule="auto"/>
        <w:jc w:val="center"/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</w:pPr>
      <w:r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>«</w:t>
      </w:r>
      <w:r w:rsidR="00016D48"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>ՏԱՐԱԾՔ ՀԵՏ ՎԵՐՑՆԵԼՈՒ ԵՎ ԱՄՐԱՑՆԵԼՈՒ</w:t>
      </w:r>
      <w:r w:rsidR="00960296"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 xml:space="preserve">» </w:t>
      </w:r>
      <w:r w:rsidR="00B0472D"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 xml:space="preserve">                                               </w:t>
      </w:r>
      <w:r>
        <w:rPr>
          <w:rFonts w:ascii="GHEA Grapalat" w:hAnsi="GHEA Grapalat"/>
          <w:b/>
          <w:bCs w:val="0"/>
          <w:i w:val="0"/>
          <w:kern w:val="32"/>
          <w:sz w:val="24"/>
          <w:szCs w:val="24"/>
          <w:lang w:val="hy-AM"/>
        </w:rPr>
        <w:t xml:space="preserve">ՀՀ ԿԱՌԱՎԱՐՈՒԹՅԱՆ ՈՐՈՇՄԱՆ ՆԱԽԱԳԾԻ </w:t>
      </w: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870"/>
      </w:tblGrid>
      <w:tr w:rsidR="000E4ED2" w:rsidRPr="00FE6231" w:rsidTr="00183EB3">
        <w:trPr>
          <w:trHeight w:val="631"/>
        </w:trPr>
        <w:tc>
          <w:tcPr>
            <w:tcW w:w="6390" w:type="dxa"/>
            <w:vMerge w:val="restart"/>
            <w:shd w:val="clear" w:color="auto" w:fill="BFBFBF" w:themeFill="background1" w:themeFillShade="BF"/>
          </w:tcPr>
          <w:p w:rsidR="00FE6231" w:rsidRPr="00FE6231" w:rsidRDefault="00FE6231" w:rsidP="00FE6231">
            <w:pPr>
              <w:tabs>
                <w:tab w:val="left" w:pos="165"/>
                <w:tab w:val="left" w:pos="7410"/>
              </w:tabs>
              <w:spacing w:after="0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>1. ՀՀ քաղաքաշինության, տեխնիկական և հրդեհային անվտանգության տեսչական մարմ</w:t>
            </w:r>
            <w:r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>ն</w:t>
            </w:r>
          </w:p>
          <w:p w:rsidR="000E4ED2" w:rsidRPr="00FE6231" w:rsidRDefault="000E4ED2" w:rsidP="00FE6231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0E4ED2" w:rsidRDefault="00FE6231" w:rsidP="00FE6231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29</w:t>
            </w:r>
            <w:r w:rsidR="000E4ED2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09</w:t>
            </w:r>
            <w:r w:rsidR="000E4ED2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.2021թ</w:t>
            </w:r>
            <w:r w:rsidR="000E4ED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</w:p>
        </w:tc>
      </w:tr>
      <w:tr w:rsidR="000E4ED2" w:rsidRPr="00FE6231" w:rsidTr="00183EB3">
        <w:trPr>
          <w:trHeight w:val="631"/>
        </w:trPr>
        <w:tc>
          <w:tcPr>
            <w:tcW w:w="6390" w:type="dxa"/>
            <w:vMerge/>
            <w:shd w:val="clear" w:color="auto" w:fill="BFBFBF" w:themeFill="background1" w:themeFillShade="BF"/>
          </w:tcPr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 w:rsidRPr="004D66D7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pt-BR"/>
              </w:rPr>
              <w:t xml:space="preserve">    </w:t>
            </w:r>
            <w:r w:rsidRPr="00FE6231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 xml:space="preserve">N  </w:t>
            </w:r>
            <w:r w:rsidR="00FE6231" w:rsidRPr="00FE6231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>ՔՏՄ/06.1.4/12248-21</w:t>
            </w:r>
          </w:p>
        </w:tc>
      </w:tr>
      <w:tr w:rsidR="000E4ED2" w:rsidTr="008D3D09">
        <w:trPr>
          <w:trHeight w:val="1131"/>
        </w:trPr>
        <w:tc>
          <w:tcPr>
            <w:tcW w:w="6390" w:type="dxa"/>
          </w:tcPr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 w:rsidRPr="006E56F1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1.</w:t>
            </w:r>
            <w:r w:rsidRPr="00543BA8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ՀՀ կառավարության որոշման նախագծի վերաբերյալ դիտողություններ և առաջ</w:t>
            </w:r>
            <w:r w:rsidR="00807831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ա</w:t>
            </w:r>
            <w:r w:rsidRPr="00543BA8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րկություններ չունի։</w:t>
            </w:r>
          </w:p>
        </w:tc>
        <w:tc>
          <w:tcPr>
            <w:tcW w:w="3870" w:type="dxa"/>
          </w:tcPr>
          <w:p w:rsidR="000E4ED2" w:rsidRDefault="000E4ED2" w:rsidP="008D3D09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Ընդունվել է ի գիտություն</w:t>
            </w:r>
          </w:p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</w:p>
        </w:tc>
      </w:tr>
      <w:tr w:rsidR="000E4ED2" w:rsidTr="00183EB3">
        <w:trPr>
          <w:trHeight w:val="659"/>
        </w:trPr>
        <w:tc>
          <w:tcPr>
            <w:tcW w:w="6390" w:type="dxa"/>
            <w:vMerge w:val="restart"/>
            <w:shd w:val="clear" w:color="auto" w:fill="BFBFBF" w:themeFill="background1" w:themeFillShade="BF"/>
          </w:tcPr>
          <w:p w:rsidR="000E4ED2" w:rsidRDefault="00F0053A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bookmarkStart w:id="0" w:name="_GoBack"/>
            <w:r w:rsidRPr="00F0053A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>1</w:t>
            </w:r>
            <w:r w:rsidR="000E4ED2" w:rsidRPr="00F0053A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 xml:space="preserve">. </w:t>
            </w:r>
            <w:r w:rsidR="000E4ED2" w:rsidRPr="00543BA8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 xml:space="preserve">ՀՀ </w:t>
            </w:r>
            <w:bookmarkEnd w:id="0"/>
            <w:r w:rsidR="000E4ED2" w:rsidRPr="00543BA8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0E4ED2" w:rsidRDefault="008D0E2D" w:rsidP="004D66D7">
            <w:pPr>
              <w:spacing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06</w:t>
            </w:r>
            <w:r w:rsidR="000E4ED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="004D66D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10</w:t>
            </w:r>
            <w:r w:rsidR="000E4ED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.2021թ.</w:t>
            </w:r>
          </w:p>
        </w:tc>
      </w:tr>
      <w:tr w:rsidR="000E4ED2" w:rsidTr="00183EB3">
        <w:trPr>
          <w:trHeight w:val="631"/>
        </w:trPr>
        <w:tc>
          <w:tcPr>
            <w:tcW w:w="6390" w:type="dxa"/>
            <w:vMerge/>
            <w:shd w:val="clear" w:color="auto" w:fill="BFBFBF" w:themeFill="background1" w:themeFillShade="BF"/>
          </w:tcPr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 w:rsidRPr="004D66D7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 xml:space="preserve">N </w:t>
            </w:r>
            <w:r w:rsidR="008D0E2D" w:rsidRPr="008D0E2D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>01/8-2/16070-2021</w:t>
            </w:r>
          </w:p>
        </w:tc>
      </w:tr>
      <w:tr w:rsidR="000E4ED2" w:rsidRPr="008D0E2D" w:rsidTr="008D3D09">
        <w:trPr>
          <w:trHeight w:val="1115"/>
        </w:trPr>
        <w:tc>
          <w:tcPr>
            <w:tcW w:w="6390" w:type="dxa"/>
          </w:tcPr>
          <w:p w:rsidR="000E4ED2" w:rsidRPr="00071F82" w:rsidRDefault="008D0E2D" w:rsidP="00071F82">
            <w:pPr>
              <w:spacing w:after="12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A"/>
                <w:sz w:val="24"/>
                <w:szCs w:val="24"/>
                <w:lang w:val="hy-AM"/>
              </w:rPr>
            </w:pPr>
            <w:r w:rsidRPr="006E56F1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1.</w:t>
            </w:r>
            <w:r w:rsidRPr="00543BA8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ՀՀ կառավարության որոշման նախագծի վերաբերյալ դիտողություններ և առաջ</w:t>
            </w:r>
            <w:r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ա</w:t>
            </w:r>
            <w:r w:rsidRPr="00543BA8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րկություններ չունի։</w:t>
            </w:r>
          </w:p>
        </w:tc>
        <w:tc>
          <w:tcPr>
            <w:tcW w:w="3870" w:type="dxa"/>
          </w:tcPr>
          <w:p w:rsidR="000E4ED2" w:rsidRPr="008D0E2D" w:rsidRDefault="000E4ED2" w:rsidP="008D3D09">
            <w:p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Ընդունվել է</w:t>
            </w:r>
            <w:r w:rsidR="008D0E2D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ի գիտություն</w:t>
            </w:r>
          </w:p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</w:p>
        </w:tc>
      </w:tr>
      <w:tr w:rsidR="000E4ED2" w:rsidTr="00183EB3">
        <w:trPr>
          <w:trHeight w:val="602"/>
        </w:trPr>
        <w:tc>
          <w:tcPr>
            <w:tcW w:w="6390" w:type="dxa"/>
            <w:vMerge w:val="restart"/>
            <w:shd w:val="clear" w:color="auto" w:fill="BFBFBF" w:themeFill="background1" w:themeFillShade="BF"/>
          </w:tcPr>
          <w:p w:rsidR="000E4ED2" w:rsidRDefault="000E4ED2" w:rsidP="000E4ED2">
            <w:pPr>
              <w:pStyle w:val="NormalWeb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ՀՀ կադաստրի կոմիտե</w:t>
            </w:r>
          </w:p>
          <w:p w:rsidR="000E4ED2" w:rsidRDefault="000E4ED2" w:rsidP="008D3D09">
            <w:pPr>
              <w:pStyle w:val="NormalWeb"/>
              <w:spacing w:line="360" w:lineRule="auto"/>
              <w:ind w:left="360"/>
              <w:jc w:val="center"/>
              <w:rPr>
                <w:rFonts w:ascii="GHEA Grapalat" w:hAnsi="GHEA Grapalat"/>
                <w:b/>
                <w:bCs/>
                <w:i/>
                <w:kern w:val="32"/>
                <w:sz w:val="24"/>
                <w:szCs w:val="24"/>
                <w:lang w:val="hy-AM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0E4ED2" w:rsidRDefault="002F681F" w:rsidP="002F681F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27</w:t>
            </w:r>
            <w:r w:rsidR="000E4ED2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09</w:t>
            </w:r>
            <w:r w:rsidR="000E4ED2"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.2021թ.</w:t>
            </w:r>
          </w:p>
        </w:tc>
      </w:tr>
      <w:tr w:rsidR="000E4ED2" w:rsidTr="00183EB3">
        <w:trPr>
          <w:trHeight w:val="440"/>
        </w:trPr>
        <w:tc>
          <w:tcPr>
            <w:tcW w:w="6390" w:type="dxa"/>
            <w:vMerge/>
            <w:shd w:val="clear" w:color="auto" w:fill="BFBFBF" w:themeFill="background1" w:themeFillShade="BF"/>
          </w:tcPr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0E4ED2" w:rsidRDefault="000E4ED2" w:rsidP="008D3D09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     </w:t>
            </w:r>
            <w:r w:rsidRPr="00071F82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 xml:space="preserve">N     </w:t>
            </w:r>
            <w:r w:rsidR="002F681F" w:rsidRPr="002F681F">
              <w:rPr>
                <w:rFonts w:ascii="GHEA Grapalat" w:eastAsiaTheme="minorHAnsi" w:hAnsi="GHEA Grapalat" w:cs="Arial"/>
                <w:b/>
                <w:bCs w:val="0"/>
                <w:i w:val="0"/>
                <w:sz w:val="24"/>
                <w:szCs w:val="24"/>
                <w:lang w:val="hy-AM"/>
              </w:rPr>
              <w:t>ՍԹ/8923-2021</w:t>
            </w:r>
          </w:p>
        </w:tc>
      </w:tr>
      <w:tr w:rsidR="000E4ED2" w:rsidRPr="000D0338" w:rsidTr="008D3D09">
        <w:trPr>
          <w:trHeight w:val="1275"/>
        </w:trPr>
        <w:tc>
          <w:tcPr>
            <w:tcW w:w="6390" w:type="dxa"/>
          </w:tcPr>
          <w:p w:rsidR="002F681F" w:rsidRPr="002F681F" w:rsidRDefault="002F681F" w:rsidP="002F681F">
            <w:pPr>
              <w:pStyle w:val="ListParagraph"/>
              <w:numPr>
                <w:ilvl w:val="0"/>
                <w:numId w:val="3"/>
              </w:numPr>
              <w:spacing w:after="0"/>
              <w:ind w:left="-15" w:firstLine="270"/>
              <w:jc w:val="both"/>
              <w:rPr>
                <w:rFonts w:ascii="GHEA Grapalat" w:eastAsia="Times New Roman" w:hAnsi="GHEA Grapalat" w:cs="Times New Roman"/>
                <w:bCs w:val="0"/>
                <w:i w:val="0"/>
                <w:color w:val="00000A"/>
                <w:sz w:val="24"/>
                <w:szCs w:val="24"/>
                <w:lang w:val="hy-AM"/>
              </w:rPr>
            </w:pPr>
            <w:r w:rsidRPr="00543BA8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ՀՀ կառավարության որոշման նախագծի վերաբերյալ դիտողություններ և առաջ</w:t>
            </w:r>
            <w:r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ա</w:t>
            </w:r>
            <w:r w:rsidRPr="00543BA8">
              <w:rPr>
                <w:rFonts w:ascii="GHEA Mariam" w:eastAsiaTheme="minorHAnsi" w:hAnsi="GHEA Mariam" w:cs="Arial"/>
                <w:bCs w:val="0"/>
                <w:i w:val="0"/>
                <w:sz w:val="24"/>
                <w:szCs w:val="24"/>
                <w:lang w:val="hy-AM"/>
              </w:rPr>
              <w:t>րկություններ չունի։</w:t>
            </w:r>
          </w:p>
          <w:p w:rsidR="000E4ED2" w:rsidRPr="00071F82" w:rsidRDefault="00071F82" w:rsidP="002F681F">
            <w:pPr>
              <w:spacing w:after="0"/>
              <w:ind w:firstLine="170"/>
              <w:jc w:val="both"/>
              <w:rPr>
                <w:rFonts w:ascii="GHEA Grapalat" w:eastAsia="Times New Roman" w:hAnsi="GHEA Grapalat" w:cs="Times New Roman"/>
                <w:bCs w:val="0"/>
                <w:i w:val="0"/>
                <w:color w:val="00000A"/>
                <w:sz w:val="24"/>
                <w:szCs w:val="24"/>
                <w:lang w:val="hy-AM"/>
              </w:rPr>
            </w:pPr>
            <w:r w:rsidRPr="00071F82">
              <w:rPr>
                <w:rFonts w:ascii="GHEA Grapalat" w:eastAsia="Times New Roman" w:hAnsi="GHEA Grapalat" w:cs="Times New Roman"/>
                <w:bCs w:val="0"/>
                <w:i w:val="0"/>
                <w:color w:val="00000A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870" w:type="dxa"/>
          </w:tcPr>
          <w:p w:rsidR="000E4ED2" w:rsidRDefault="000E4ED2" w:rsidP="004F0F9E">
            <w:pPr>
              <w:spacing w:after="120" w:line="360" w:lineRule="auto"/>
              <w:jc w:val="center"/>
              <w:rPr>
                <w:rFonts w:ascii="GHEA Grapalat" w:hAnsi="GHEA Grapalat"/>
                <w:b/>
                <w:bCs w:val="0"/>
                <w:i w:val="0"/>
                <w:kern w:val="3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pt-BR"/>
              </w:rPr>
              <w:t>Ընդունվել է ի գիտություն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455587" w:rsidRDefault="00455587"/>
    <w:sectPr w:rsidR="00455587" w:rsidSect="004F0F9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2842"/>
    <w:multiLevelType w:val="hybridMultilevel"/>
    <w:tmpl w:val="DC34637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7444"/>
    <w:multiLevelType w:val="hybridMultilevel"/>
    <w:tmpl w:val="31EC7E88"/>
    <w:lvl w:ilvl="0" w:tplc="31EA41D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64932763"/>
    <w:multiLevelType w:val="hybridMultilevel"/>
    <w:tmpl w:val="D9C294B0"/>
    <w:lvl w:ilvl="0" w:tplc="50309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65"/>
    <w:rsid w:val="00016D48"/>
    <w:rsid w:val="00071F82"/>
    <w:rsid w:val="000D0338"/>
    <w:rsid w:val="000E4ED2"/>
    <w:rsid w:val="00183EB3"/>
    <w:rsid w:val="00254660"/>
    <w:rsid w:val="002854AF"/>
    <w:rsid w:val="002F681F"/>
    <w:rsid w:val="00455587"/>
    <w:rsid w:val="004D66D7"/>
    <w:rsid w:val="004F0F9E"/>
    <w:rsid w:val="005825D9"/>
    <w:rsid w:val="006D22DB"/>
    <w:rsid w:val="007E7C0A"/>
    <w:rsid w:val="00807831"/>
    <w:rsid w:val="008D0E2D"/>
    <w:rsid w:val="00960296"/>
    <w:rsid w:val="009A4651"/>
    <w:rsid w:val="00A7467B"/>
    <w:rsid w:val="00AB5C6F"/>
    <w:rsid w:val="00B0472D"/>
    <w:rsid w:val="00B87D23"/>
    <w:rsid w:val="00B96D65"/>
    <w:rsid w:val="00C1138E"/>
    <w:rsid w:val="00D4379E"/>
    <w:rsid w:val="00F0053A"/>
    <w:rsid w:val="00F707F3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2A25"/>
  <w15:chartTrackingRefBased/>
  <w15:docId w15:val="{04F4E483-12AB-4A89-8927-E7E66B0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D2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semiHidden/>
    <w:unhideWhenUsed/>
    <w:qFormat/>
    <w:rsid w:val="000E4ED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bCs w:val="0"/>
      <w:i w:val="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4ED2"/>
    <w:pPr>
      <w:ind w:left="720"/>
      <w:contextualSpacing/>
    </w:pPr>
  </w:style>
  <w:style w:type="paragraph" w:styleId="BodyText">
    <w:name w:val="Body Text"/>
    <w:basedOn w:val="Normal"/>
    <w:link w:val="BodyTextChar"/>
    <w:rsid w:val="00071F82"/>
    <w:pPr>
      <w:suppressAutoHyphens/>
      <w:spacing w:after="140"/>
    </w:pPr>
    <w:rPr>
      <w:rFonts w:ascii="Calibri" w:hAnsi="Calibri" w:cstheme="minorBidi"/>
      <w:bCs w:val="0"/>
      <w:i w:val="0"/>
      <w:color w:val="00000A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71F82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727E-76D5-4BDD-AB2E-A1513F00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2021-10-07T13:17:00Z</dcterms:created>
  <dcterms:modified xsi:type="dcterms:W3CDTF">2021-10-21T12:36:00Z</dcterms:modified>
</cp:coreProperties>
</file>