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AAB" w:rsidRPr="00317562" w:rsidRDefault="003E5AAB" w:rsidP="007D011F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317562">
        <w:rPr>
          <w:rFonts w:ascii="GHEA Grapalat" w:eastAsia="Times New Roman" w:hAnsi="GHEA Grapalat"/>
          <w:b/>
          <w:bCs/>
          <w:sz w:val="24"/>
          <w:szCs w:val="24"/>
        </w:rPr>
        <w:t>ԱՄՓՈՓԱԹԵՐԹ</w:t>
      </w:r>
    </w:p>
    <w:p w:rsidR="00271D41" w:rsidRPr="00317562" w:rsidRDefault="00C05A7A" w:rsidP="007D011F">
      <w:pPr>
        <w:spacing w:after="0" w:line="360" w:lineRule="auto"/>
        <w:ind w:firstLine="396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0C0C1A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«Հայաստանի</w:t>
      </w:r>
      <w:r w:rsidRPr="000C0C1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C0C1A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Հանրապետության</w:t>
      </w:r>
      <w:r w:rsidRPr="000C0C1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C0C1A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Pr="000C0C1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2020 </w:t>
      </w:r>
      <w:r w:rsidRPr="000C0C1A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Pr="000C0C1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սեպտեմբեր</w:t>
      </w:r>
      <w:r w:rsidRPr="000C0C1A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ի</w:t>
      </w:r>
      <w:r w:rsidRPr="000C0C1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29-</w:t>
      </w:r>
      <w:r w:rsidRPr="000C0C1A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ի</w:t>
      </w:r>
      <w:r w:rsidRPr="000C0C1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N1603-Ն որոշման</w:t>
      </w:r>
      <w:r w:rsidRPr="000C0C1A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մեջ </w:t>
      </w:r>
      <w:r w:rsidRPr="00370CD2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փոփոխություն</w:t>
      </w:r>
      <w:r w:rsidR="00A60802" w:rsidRPr="00A60802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ներ</w:t>
      </w:r>
      <w:r w:rsidRPr="00370CD2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և </w:t>
      </w:r>
      <w:r w:rsidRPr="0020148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լրացում</w:t>
      </w:r>
      <w:r w:rsidRPr="000C0C1A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0C0C1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» </w:t>
      </w:r>
      <w:r w:rsidR="00271D41" w:rsidRPr="00317562">
        <w:rPr>
          <w:rFonts w:ascii="GHEA Grapalat" w:hAnsi="GHEA Grapalat" w:cs="GHEA Grapalat"/>
          <w:sz w:val="24"/>
          <w:szCs w:val="24"/>
          <w:lang w:val="hy-AM"/>
        </w:rPr>
        <w:t xml:space="preserve">Կառավարության որոշման </w:t>
      </w:r>
      <w:r w:rsidR="00271D41" w:rsidRPr="00317562">
        <w:rPr>
          <w:rFonts w:ascii="GHEA Grapalat" w:hAnsi="GHEA Grapalat"/>
          <w:sz w:val="24"/>
          <w:szCs w:val="24"/>
          <w:lang w:val="hy-AM"/>
        </w:rPr>
        <w:t>նախագծի</w:t>
      </w:r>
      <w:r w:rsidR="00271D41" w:rsidRPr="00317562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վերաբերյալ</w:t>
      </w:r>
      <w:r w:rsidR="00271D41" w:rsidRPr="00317562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ստացված առարկությունների և առաջարկությունների</w:t>
      </w:r>
    </w:p>
    <w:p w:rsidR="00271D41" w:rsidRPr="00317562" w:rsidRDefault="00271D41" w:rsidP="007D011F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3E5AAB" w:rsidRPr="00317562" w:rsidRDefault="003E5AAB" w:rsidP="007D011F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tbl>
      <w:tblPr>
        <w:tblW w:w="1098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056"/>
        <w:gridCol w:w="70"/>
        <w:gridCol w:w="3857"/>
      </w:tblGrid>
      <w:tr w:rsidR="00695964" w:rsidRPr="00317562" w:rsidTr="00FE75D8">
        <w:trPr>
          <w:trHeight w:val="149"/>
          <w:tblCellSpacing w:w="0" w:type="dxa"/>
          <w:jc w:val="center"/>
        </w:trPr>
        <w:tc>
          <w:tcPr>
            <w:tcW w:w="70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71D41" w:rsidRPr="00317562" w:rsidRDefault="00271D41" w:rsidP="007D011F">
            <w:pPr>
              <w:spacing w:after="0" w:line="360" w:lineRule="auto"/>
              <w:ind w:right="-29" w:firstLine="706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1. </w:t>
            </w:r>
            <w:r w:rsidRPr="0031756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:rsidR="003E5AAB" w:rsidRPr="00317562" w:rsidRDefault="003E5AAB" w:rsidP="007D011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5AAB" w:rsidRPr="0075211E" w:rsidRDefault="00FE75D8" w:rsidP="007D011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75211E">
              <w:rPr>
                <w:rFonts w:ascii="GHEA Grapalat" w:hAnsi="GHEA Grapalat" w:cs="Sylfaen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ԳՍ</w:t>
            </w:r>
            <w:r w:rsidRPr="0075211E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/15.3/24592</w:t>
            </w:r>
          </w:p>
        </w:tc>
      </w:tr>
      <w:tr w:rsidR="00B73695" w:rsidRPr="00317562" w:rsidTr="00FE75D8">
        <w:trPr>
          <w:trHeight w:val="149"/>
          <w:tblCellSpacing w:w="0" w:type="dxa"/>
          <w:jc w:val="center"/>
        </w:trPr>
        <w:tc>
          <w:tcPr>
            <w:tcW w:w="70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5AAB" w:rsidRPr="00317562" w:rsidRDefault="003E5AAB" w:rsidP="007D011F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9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5AAB" w:rsidRPr="00317562" w:rsidRDefault="00271D41" w:rsidP="00FE75D8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</w:t>
            </w:r>
            <w:r w:rsidR="00FE75D8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5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0</w:t>
            </w:r>
            <w:r w:rsidR="00FE75D8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9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2021թ.</w:t>
            </w:r>
          </w:p>
        </w:tc>
      </w:tr>
      <w:tr w:rsidR="00AC1CAA" w:rsidRPr="00317562" w:rsidTr="00C05A7A">
        <w:trPr>
          <w:trHeight w:val="1092"/>
          <w:tblCellSpacing w:w="0" w:type="dxa"/>
          <w:jc w:val="center"/>
        </w:trPr>
        <w:tc>
          <w:tcPr>
            <w:tcW w:w="7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4F6D" w:rsidRPr="00317562" w:rsidRDefault="007F257B" w:rsidP="007D011F">
            <w:pPr>
              <w:tabs>
                <w:tab w:val="left" w:pos="900"/>
              </w:tabs>
              <w:spacing w:after="0" w:line="360" w:lineRule="auto"/>
              <w:ind w:firstLine="59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Առարկություններ և առաջարկություններ չկան</w:t>
            </w:r>
            <w:r w:rsidRPr="00317562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AC1CAA" w:rsidRPr="00317562" w:rsidRDefault="00AC1CAA" w:rsidP="007D011F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584F6D" w:rsidRPr="00317562" w:rsidRDefault="00584F6D" w:rsidP="007D011F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</w:tr>
      <w:tr w:rsidR="00B8555E" w:rsidRPr="00317562" w:rsidTr="00FE75D8">
        <w:trPr>
          <w:trHeight w:val="149"/>
          <w:tblCellSpacing w:w="0" w:type="dxa"/>
          <w:jc w:val="center"/>
        </w:trPr>
        <w:tc>
          <w:tcPr>
            <w:tcW w:w="70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8555E" w:rsidRPr="00317562" w:rsidRDefault="000735A6" w:rsidP="007D011F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2. ՀՀ ֆինանսների նախարարություն</w:t>
            </w:r>
          </w:p>
        </w:tc>
        <w:tc>
          <w:tcPr>
            <w:tcW w:w="39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8555E" w:rsidRPr="0070037C" w:rsidRDefault="0070037C" w:rsidP="00FE75D8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70037C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01/8-1/15697</w:t>
            </w:r>
          </w:p>
        </w:tc>
      </w:tr>
      <w:tr w:rsidR="00B8555E" w:rsidRPr="00317562" w:rsidTr="00FE75D8">
        <w:trPr>
          <w:trHeight w:val="149"/>
          <w:tblCellSpacing w:w="0" w:type="dxa"/>
          <w:jc w:val="center"/>
        </w:trPr>
        <w:tc>
          <w:tcPr>
            <w:tcW w:w="70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555E" w:rsidRPr="00317562" w:rsidRDefault="00B8555E" w:rsidP="007D011F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9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8555E" w:rsidRPr="00317562" w:rsidRDefault="0070037C" w:rsidP="0070037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9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0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9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2021թ.</w:t>
            </w:r>
          </w:p>
        </w:tc>
      </w:tr>
      <w:tr w:rsidR="003359FD" w:rsidRPr="00317562" w:rsidTr="00FE75D8">
        <w:trPr>
          <w:trHeight w:val="149"/>
          <w:tblCellSpacing w:w="0" w:type="dxa"/>
          <w:jc w:val="center"/>
        </w:trPr>
        <w:tc>
          <w:tcPr>
            <w:tcW w:w="7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39A2" w:rsidRPr="00FE75D8" w:rsidRDefault="0070037C" w:rsidP="00FE75D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Առարկություններ և առաջարկություններ չկան</w:t>
            </w:r>
            <w:r w:rsidRPr="00317562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359FD" w:rsidRPr="00317562" w:rsidRDefault="003359FD" w:rsidP="007D011F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8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D66AD6" w:rsidRPr="00317562" w:rsidRDefault="00D66AD6" w:rsidP="00FE75D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F86342" w:rsidRPr="00317562" w:rsidTr="00FE75D8">
        <w:trPr>
          <w:trHeight w:val="149"/>
          <w:tblCellSpacing w:w="0" w:type="dxa"/>
          <w:jc w:val="center"/>
        </w:trPr>
        <w:tc>
          <w:tcPr>
            <w:tcW w:w="70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317562" w:rsidRDefault="0070037C" w:rsidP="007D011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af-ZA" w:eastAsia="ru-RU"/>
              </w:rPr>
              <w:t>3</w:t>
            </w:r>
            <w:r w:rsidR="00EA39FD" w:rsidRPr="00317562">
              <w:rPr>
                <w:rFonts w:ascii="GHEA Grapalat" w:hAnsi="GHEA Grapalat"/>
                <w:b/>
                <w:bCs/>
                <w:sz w:val="24"/>
                <w:szCs w:val="24"/>
                <w:lang w:val="af-ZA" w:eastAsia="ru-RU"/>
              </w:rPr>
              <w:t>.</w:t>
            </w:r>
            <w:proofErr w:type="spellStart"/>
            <w:r w:rsidR="00EA39FD" w:rsidRPr="00317562"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  <w:t>Ջրային</w:t>
            </w:r>
            <w:proofErr w:type="spellEnd"/>
            <w:r w:rsidR="00EA39FD" w:rsidRPr="00317562"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A39FD" w:rsidRPr="00317562"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  <w:t>կոմիտե</w:t>
            </w:r>
            <w:proofErr w:type="spellEnd"/>
          </w:p>
        </w:tc>
        <w:tc>
          <w:tcPr>
            <w:tcW w:w="39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75211E" w:rsidRDefault="0075211E" w:rsidP="007D011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75211E">
              <w:rPr>
                <w:rFonts w:ascii="GHEA Grapalat" w:hAnsi="GHEA Grapalat" w:cs="Sylfaen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ԳՍ</w:t>
            </w:r>
            <w:r w:rsidRPr="0075211E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/15.3/24592</w:t>
            </w:r>
          </w:p>
        </w:tc>
      </w:tr>
      <w:tr w:rsidR="00F86342" w:rsidRPr="00317562" w:rsidTr="00FE75D8">
        <w:trPr>
          <w:trHeight w:val="149"/>
          <w:tblCellSpacing w:w="0" w:type="dxa"/>
          <w:jc w:val="center"/>
        </w:trPr>
        <w:tc>
          <w:tcPr>
            <w:tcW w:w="70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342" w:rsidRPr="00317562" w:rsidRDefault="00F86342" w:rsidP="007D011F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9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317562" w:rsidRDefault="0075211E" w:rsidP="007D011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5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0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9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2021թ.</w:t>
            </w:r>
          </w:p>
        </w:tc>
      </w:tr>
      <w:tr w:rsidR="00F86342" w:rsidRPr="00317562" w:rsidTr="00FE75D8">
        <w:trPr>
          <w:trHeight w:val="975"/>
          <w:tblCellSpacing w:w="0" w:type="dxa"/>
          <w:jc w:val="center"/>
        </w:trPr>
        <w:tc>
          <w:tcPr>
            <w:tcW w:w="7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342" w:rsidRPr="007F257B" w:rsidRDefault="00FE75D8" w:rsidP="007F257B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Առարկություններ և առաջարկություններ չկան</w:t>
            </w:r>
            <w:r w:rsidRPr="00317562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86342" w:rsidRPr="00317562" w:rsidRDefault="00F86342" w:rsidP="007D011F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A39FD" w:rsidRPr="00317562" w:rsidRDefault="00EA39FD" w:rsidP="007F257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5816FD" w:rsidRPr="00317562" w:rsidTr="00FE75D8">
        <w:trPr>
          <w:trHeight w:val="149"/>
          <w:tblCellSpacing w:w="0" w:type="dxa"/>
          <w:jc w:val="center"/>
        </w:trPr>
        <w:tc>
          <w:tcPr>
            <w:tcW w:w="70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16FD" w:rsidRPr="00317562" w:rsidRDefault="0070037C" w:rsidP="007D011F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3</w:t>
            </w:r>
            <w:r w:rsidR="005816FD" w:rsidRPr="00317562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. </w:t>
            </w:r>
            <w:proofErr w:type="spellStart"/>
            <w:r w:rsidR="005816FD" w:rsidRPr="00317562">
              <w:rPr>
                <w:rFonts w:ascii="GHEA Grapalat" w:hAnsi="GHEA Grapalat" w:cs="GHEA Grapalat"/>
                <w:b/>
                <w:sz w:val="24"/>
                <w:szCs w:val="24"/>
              </w:rPr>
              <w:t>Էկոնոմիկայի</w:t>
            </w:r>
            <w:proofErr w:type="spellEnd"/>
            <w:r w:rsidR="005816FD" w:rsidRPr="00317562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="005816FD" w:rsidRPr="00317562">
              <w:rPr>
                <w:rFonts w:ascii="GHEA Grapalat" w:hAnsi="GHEA Grapalat" w:cs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5816FD" w:rsidRPr="00317562" w:rsidRDefault="005816FD" w:rsidP="007D011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39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16FD" w:rsidRPr="0075211E" w:rsidRDefault="00FE75D8" w:rsidP="007D011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75211E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01/13707</w:t>
            </w:r>
          </w:p>
        </w:tc>
      </w:tr>
      <w:tr w:rsidR="005816FD" w:rsidRPr="00317562" w:rsidTr="00FE75D8">
        <w:trPr>
          <w:trHeight w:val="149"/>
          <w:tblCellSpacing w:w="0" w:type="dxa"/>
          <w:jc w:val="center"/>
        </w:trPr>
        <w:tc>
          <w:tcPr>
            <w:tcW w:w="70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16FD" w:rsidRPr="00317562" w:rsidRDefault="005816FD" w:rsidP="007D011F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9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16FD" w:rsidRPr="0075211E" w:rsidRDefault="005816FD" w:rsidP="00FE75D8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75211E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2</w:t>
            </w:r>
            <w:r w:rsidR="00FE75D8" w:rsidRPr="0075211E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7</w:t>
            </w:r>
            <w:r w:rsidRPr="0075211E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-0</w:t>
            </w:r>
            <w:r w:rsidR="00FE75D8" w:rsidRPr="0075211E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9</w:t>
            </w:r>
            <w:r w:rsidRPr="0075211E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-2021</w:t>
            </w:r>
          </w:p>
        </w:tc>
      </w:tr>
      <w:tr w:rsidR="004F2D33" w:rsidRPr="00317562" w:rsidTr="00FE75D8">
        <w:trPr>
          <w:trHeight w:val="2081"/>
          <w:tblCellSpacing w:w="0" w:type="dxa"/>
          <w:jc w:val="center"/>
        </w:trPr>
        <w:tc>
          <w:tcPr>
            <w:tcW w:w="7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D33" w:rsidRPr="00317562" w:rsidRDefault="004F2D33" w:rsidP="007D011F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:rsidR="004F2D33" w:rsidRPr="0030730B" w:rsidRDefault="0030730B" w:rsidP="00A61DDE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ind w:left="347" w:right="199" w:hanging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730B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կետը շարադրել հետևյալ խմբագրությամբ</w:t>
            </w:r>
            <w:r w:rsidRPr="0030730B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30730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«1</w:t>
            </w:r>
            <w:r w:rsidRPr="0030730B">
              <w:rPr>
                <w:rFonts w:ascii="GHEA Grapalat" w:hAnsi="Cambria Math" w:cs="Cambria Math"/>
                <w:sz w:val="24"/>
                <w:szCs w:val="24"/>
                <w:lang w:val="hy-AM"/>
              </w:rPr>
              <w:t>.</w:t>
            </w:r>
            <w:r w:rsidRPr="0030730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2020 թվականի սեպտեմբերի 29-ի </w:t>
            </w:r>
            <w:r w:rsidRPr="0030730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«Սևանա </w:t>
            </w:r>
            <w:r w:rsidRPr="0030730B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30730B">
              <w:rPr>
                <w:rFonts w:ascii="GHEA Grapalat" w:hAnsi="GHEA Grapalat"/>
                <w:sz w:val="24"/>
                <w:szCs w:val="24"/>
                <w:lang w:val="hy-AM"/>
              </w:rPr>
              <w:t xml:space="preserve">լճի </w:t>
            </w:r>
            <w:r w:rsidRPr="0030730B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30730B">
              <w:rPr>
                <w:rFonts w:ascii="GHEA Grapalat" w:hAnsi="GHEA Grapalat"/>
                <w:sz w:val="24"/>
                <w:szCs w:val="24"/>
                <w:lang w:val="hy-AM"/>
              </w:rPr>
              <w:t>էկոհամակարգի վերականգնման, պահպանման,</w:t>
            </w:r>
            <w:r w:rsidRPr="0030730B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30730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վերարտադրման և</w:t>
            </w:r>
            <w:r w:rsidRPr="0030730B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30730B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օգտագործման միջոցառումների 2021 թվականի տարեկան ծրագիրը հաստատելու մասին» N1603-Ն որոշման 1-ին կետով հաստատված հավելվածում (այսուհետ՝ Հավելված) կատարել հետևյալ փոփոխությունները և լրացումը</w:t>
            </w:r>
            <w:r w:rsidRPr="0030730B">
              <w:rPr>
                <w:rFonts w:ascii="Sylfaen" w:hAnsi="Sylfaen" w:cs="Cambria Math"/>
                <w:sz w:val="24"/>
                <w:szCs w:val="24"/>
                <w:lang w:val="hy-AM"/>
              </w:rPr>
              <w:t>՝</w:t>
            </w:r>
            <w:r w:rsidR="00A61DDE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D35680" w:rsidRPr="00D3568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4F2D33" w:rsidRPr="00317562" w:rsidRDefault="004F2D33" w:rsidP="007D011F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eastAsia="Times New Roman" w:cs="Calibri"/>
                <w:sz w:val="24"/>
                <w:szCs w:val="24"/>
                <w:lang w:val="hy-AM"/>
              </w:rPr>
              <w:lastRenderedPageBreak/>
              <w:t> </w:t>
            </w:r>
            <w:r w:rsidRPr="003175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4F2D33" w:rsidRPr="00317562" w:rsidRDefault="004F2D33" w:rsidP="007D011F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5816FD" w:rsidRPr="00317562" w:rsidRDefault="005816FD" w:rsidP="007D011F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</w:rPr>
              <w:t>: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4F2D33" w:rsidRPr="00317562" w:rsidRDefault="004F2D33" w:rsidP="007D011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</w:p>
          <w:p w:rsidR="004F2D33" w:rsidRPr="00317562" w:rsidRDefault="004F2D33" w:rsidP="007D011F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104717" w:rsidRPr="00317562" w:rsidTr="00FE75D8">
        <w:trPr>
          <w:trHeight w:val="1246"/>
          <w:tblCellSpacing w:w="0" w:type="dxa"/>
          <w:jc w:val="center"/>
        </w:trPr>
        <w:tc>
          <w:tcPr>
            <w:tcW w:w="7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717" w:rsidRPr="00996BEC" w:rsidRDefault="00996BEC" w:rsidP="00A61DDE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ind w:right="19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96BEC">
              <w:rPr>
                <w:rFonts w:ascii="GHEA Grapalat" w:hAnsi="GHEA Grapalat"/>
                <w:sz w:val="24"/>
                <w:szCs w:val="24"/>
              </w:rPr>
              <w:lastRenderedPageBreak/>
              <w:t xml:space="preserve">1-ին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3-րդ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ենթակետում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Ծրագիրը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հավելվածը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բառով</w:t>
            </w:r>
            <w:proofErr w:type="spellEnd"/>
            <w:r w:rsidR="00D35680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104717" w:rsidRPr="00317562" w:rsidRDefault="00104717" w:rsidP="007D011F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104717" w:rsidRPr="00317562" w:rsidRDefault="00104717" w:rsidP="007D011F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</w:rPr>
              <w:t>: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104717" w:rsidRPr="00317562" w:rsidRDefault="00104717" w:rsidP="007D011F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30730B" w:rsidRPr="00317562" w:rsidTr="00FE75D8">
        <w:trPr>
          <w:trHeight w:val="1246"/>
          <w:tblCellSpacing w:w="0" w:type="dxa"/>
          <w:jc w:val="center"/>
        </w:trPr>
        <w:tc>
          <w:tcPr>
            <w:tcW w:w="7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0730B" w:rsidRPr="0030730B" w:rsidRDefault="0030730B" w:rsidP="00A61DDE">
            <w:pPr>
              <w:spacing w:line="360" w:lineRule="auto"/>
              <w:ind w:left="257" w:right="198" w:firstLine="103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3.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լրացնել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օգոստոսի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19-ի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02/08.3/28440-2021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հանձնարարականով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պահանջը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նախագծերի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Կապը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ռազավարական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փասաթղթերի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վերափոխման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ռազմավարություն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2050,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2021-2026թթ.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ծրագիր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ոլորտային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և/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ռազմավարութուններ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վերտառությամբ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առանձին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պարբերություն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ներառելու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6BEC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996BE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30730B" w:rsidRPr="00317562" w:rsidRDefault="0030730B" w:rsidP="007D011F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C05A7A" w:rsidRPr="00317562" w:rsidRDefault="00C05A7A" w:rsidP="00C05A7A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</w:rPr>
              <w:t>: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30730B" w:rsidRPr="00317562" w:rsidRDefault="0030730B" w:rsidP="007D011F">
            <w:pPr>
              <w:spacing w:after="0"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70037C" w:rsidRPr="00317562" w:rsidTr="0070037C">
        <w:trPr>
          <w:trHeight w:val="768"/>
          <w:tblCellSpacing w:w="0" w:type="dxa"/>
          <w:jc w:val="center"/>
        </w:trPr>
        <w:tc>
          <w:tcPr>
            <w:tcW w:w="705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70037C" w:rsidRDefault="0070037C" w:rsidP="0070037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  <w:p w:rsidR="0070037C" w:rsidRPr="0070037C" w:rsidRDefault="0070037C" w:rsidP="0070037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4.Արդարադատության </w:t>
            </w:r>
            <w:proofErr w:type="spellStart"/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70037C" w:rsidRPr="0070037C" w:rsidRDefault="0070037C" w:rsidP="0070037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38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0037C" w:rsidRPr="00CB0147" w:rsidRDefault="00CB0147" w:rsidP="0070037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CB0147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01/27.1/32907</w:t>
            </w:r>
          </w:p>
        </w:tc>
      </w:tr>
      <w:tr w:rsidR="0070037C" w:rsidRPr="00317562" w:rsidTr="00C7568F">
        <w:trPr>
          <w:trHeight w:val="840"/>
          <w:tblCellSpacing w:w="0" w:type="dxa"/>
          <w:jc w:val="center"/>
        </w:trPr>
        <w:tc>
          <w:tcPr>
            <w:tcW w:w="7056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70037C" w:rsidRPr="0070037C" w:rsidRDefault="0070037C" w:rsidP="0070037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70037C" w:rsidRPr="0070037C" w:rsidRDefault="0070037C" w:rsidP="0070037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38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0037C" w:rsidRPr="0070037C" w:rsidRDefault="00CB0147" w:rsidP="00CB0147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15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10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2021թ.</w:t>
            </w:r>
          </w:p>
        </w:tc>
      </w:tr>
      <w:tr w:rsidR="00C7568F" w:rsidRPr="00CB0147" w:rsidTr="00C7568F">
        <w:trPr>
          <w:trHeight w:val="840"/>
          <w:tblCellSpacing w:w="0" w:type="dxa"/>
          <w:jc w:val="center"/>
        </w:trPr>
        <w:tc>
          <w:tcPr>
            <w:tcW w:w="705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568F" w:rsidRPr="007A5C79" w:rsidRDefault="00C7568F" w:rsidP="00C7568F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1. </w:t>
            </w:r>
            <w:r w:rsidRPr="00C5101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</w:t>
            </w:r>
            <w:r w:rsidRPr="00C5101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2020 թվականի սեպտեմբերի 29-ի թիվ 1603-Ն որոշման մեջ փոփոխություններ և լրացում կատարելու մասին» Հայաստանի Հանրապետության  կառավարության</w:t>
            </w:r>
            <w:r w:rsidRPr="00C5101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որոշման նախագծի</w:t>
            </w:r>
            <w:r w:rsidRPr="00C5101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C5101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1-ին կետի 1-ին և 2-րդ ենթակետերով նախատեսվում է </w:t>
            </w:r>
            <w:r w:rsidRPr="00C510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</w:t>
            </w:r>
            <w:r w:rsidRPr="00C5101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Հանրապետության կառավարության 2020 թվականի սեպտեմբերի 29-ի թիվ 1603-Ն որոշման /այսուհետ՝ Որոշում/ 1-ին կետով հաստատված հավելվածի 2.13-րդ և 2.14-րդ կետերում</w:t>
            </w:r>
            <w:r w:rsidRPr="00C5101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C510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«Հանձնարարականի կատարվելիք աշխատանքների և միջոցառումների համառոտ նկարագիրը» սյունակում </w:t>
            </w:r>
            <w:r w:rsidRPr="00C51010"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5101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որոշման մեջ՝ հավելվածի տեսքով ներկայացնելով ջրթողումների և անվերադարձ ջրառումների պլանները և ընթացիկ գրաֆիկները</w:t>
            </w:r>
            <w:r w:rsidRPr="00C51010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» բառերը փոխարինել </w:t>
            </w:r>
            <w:r w:rsidRPr="00C51010"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«որոշման հավելվածում՝ աղյուսակի տեսքով:</w:t>
            </w:r>
            <w:r w:rsidRPr="00C51010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»</w:t>
            </w:r>
            <w:r w:rsidRPr="00C510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բառերով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  <w:r w:rsidRPr="00552B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510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Նախագծի նույն կետի</w:t>
            </w:r>
            <w:r w:rsidRPr="00552B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510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3-րդ ենթակետով </w:t>
            </w:r>
            <w:r w:rsidRPr="00C51010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Որոշման Հավելվածը</w:t>
            </w:r>
            <w:r w:rsidRPr="00C51010">
              <w:rPr>
                <w:rStyle w:val="Strong"/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նախատեսվում է լրացնել </w:t>
            </w:r>
            <w:r w:rsidRPr="00C51010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51010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2021 թվականի Սևան-Հրազդան էներգետիկ-իռիգացիոն համակարգից սնվող ոռոգման ջրանցքների գլխամասային ջրառի պլան-ժամանակացույցը</w:t>
            </w:r>
            <w:r w:rsidRPr="00C510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 աղյուսակ</w:t>
            </w:r>
            <w:r w:rsidRPr="00C51010">
              <w:rPr>
                <w:rStyle w:val="Strong"/>
                <w:rFonts w:ascii="GHEA Grapalat" w:hAnsi="GHEA Grapalat"/>
                <w:iCs/>
                <w:sz w:val="24"/>
                <w:szCs w:val="24"/>
                <w:lang w:val="hy-AM"/>
              </w:rPr>
              <w:t xml:space="preserve">ով: Այս կապակցությամբ անհրաժեշտ է նկատի ունենալ </w:t>
            </w:r>
            <w:r w:rsidRPr="00C510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«Նորմատիվ իրավական ակտերի մասին» Հայաստանի Հանրապետության օրենքի 13-րդ հոդվածի 9-րդ մասի պահանջները, որոնց համաձայն՝ </w:t>
            </w:r>
            <w:r w:rsidRPr="00C5101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C510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իրավական ակտով հաստատվող կանոնները, կանոնադրությունները, կարգերը, ցանկերը, </w:t>
            </w:r>
            <w:r w:rsidRPr="00C5101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աղյուսակները</w:t>
            </w:r>
            <w:r w:rsidRPr="00C510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այլն ամրագրվում են (կամ ձևակերպվում են) նորմատիվ իրավական ակտի անբաժանելի մաս համարվող </w:t>
            </w:r>
            <w:r w:rsidRPr="00C5101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հավելվածների ձևով</w:t>
            </w:r>
            <w:r w:rsidRPr="00C510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 Հավելվածներն առանց տվյալ նորմատիվ իրավական ակտի իրավաբանական ուժ չունեն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552B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510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ակտի համապատասխան մասերը հղում են </w:t>
            </w:r>
            <w:r w:rsidRPr="007A5C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պարունակում այդ հավելվածներին:</w:t>
            </w:r>
          </w:p>
          <w:p w:rsidR="00C7568F" w:rsidRPr="007A5C79" w:rsidRDefault="00C7568F" w:rsidP="00C7568F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7A5C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Ելնելով վերոգրյալից, առաջարկում ենք նախագծում նշված </w:t>
            </w:r>
            <w:r w:rsidRPr="007A5C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աղյուսակները ձևակերպել Որոշման հավելվածների տեսքով:</w:t>
            </w:r>
          </w:p>
          <w:p w:rsidR="00C7568F" w:rsidRPr="00C7568F" w:rsidRDefault="00C7568F" w:rsidP="0070037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C7568F" w:rsidRPr="00C7568F" w:rsidRDefault="00C7568F" w:rsidP="0070037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7568F" w:rsidRPr="00317562" w:rsidRDefault="00C7568F" w:rsidP="00C7568F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757159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Չի ը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նդունվել է</w:t>
            </w:r>
            <w:r w:rsidRPr="00757159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: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0A4C17" w:rsidRPr="000A4C17" w:rsidRDefault="00757159" w:rsidP="000A4C17">
            <w:pPr>
              <w:spacing w:after="0" w:line="360" w:lineRule="auto"/>
              <w:ind w:right="-13"/>
              <w:jc w:val="both"/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</w:pPr>
            <w:r w:rsidRPr="000C0C1A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«Հայաստանի</w:t>
            </w:r>
            <w:r w:rsidRPr="00757159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C0C1A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0C0C1A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C0C1A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0C0C1A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2020 </w:t>
            </w:r>
            <w:r w:rsidRPr="000C0C1A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0C0C1A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սեպտեմբեր</w:t>
            </w:r>
            <w:r w:rsidRPr="000C0C1A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0C0C1A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29-</w:t>
            </w:r>
            <w:r w:rsidRPr="000C0C1A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0C0C1A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N1603-Ն որոշման</w:t>
            </w:r>
            <w:r w:rsidRPr="000C0C1A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 մեջ </w:t>
            </w:r>
            <w:r w:rsidRPr="00370CD2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փոփոխություն</w:t>
            </w:r>
            <w:r w:rsidR="00ED7241" w:rsidRPr="00ED7241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ներ</w:t>
            </w:r>
            <w:r w:rsidRPr="00370CD2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20148D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lastRenderedPageBreak/>
              <w:t>լրացում</w:t>
            </w:r>
            <w:r w:rsidRPr="000C0C1A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 կատարելու մասին</w:t>
            </w:r>
            <w:r w:rsidRPr="000C0C1A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0C0C1A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Կառավարության</w:t>
            </w:r>
            <w:r w:rsidRPr="000C0C1A"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0C0C1A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որոշման</w:t>
            </w:r>
            <w:r w:rsidRPr="000C0C1A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 </w:t>
            </w:r>
            <w:r w:rsidRPr="000C0C1A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նախագիծ</w:t>
            </w:r>
            <w:r w:rsidR="008D2DBE" w:rsidRPr="008D2DBE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ի անհրաժեշտությունը պայմանավորված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C0C1A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 xml:space="preserve">«Սևանա լճի մասին» Հայաստանի Հանրապետության օրենքի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13</w:t>
            </w:r>
            <w:r w:rsidRPr="006C46E9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-րդ</w:t>
            </w:r>
            <w:r w:rsidRPr="000C0C1A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 xml:space="preserve"> հոդված</w:t>
            </w:r>
            <w:r w:rsidR="008D2DBE" w:rsidRPr="008D2DBE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ի</w:t>
            </w:r>
            <w:r w:rsidR="000A4C17" w:rsidRPr="000A4C17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 xml:space="preserve"> 3-րդ մասի պահանջներ</w:t>
            </w:r>
            <w:r w:rsidR="008D2DBE" w:rsidRPr="008D2DBE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ով</w:t>
            </w:r>
            <w:r w:rsidR="000A4C17" w:rsidRPr="000A4C17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, այն է՝ տարեկան ծրագիրը ներառում է նաև՝</w:t>
            </w:r>
          </w:p>
          <w:p w:rsidR="000A4C17" w:rsidRPr="000A4C17" w:rsidRDefault="000A4C17" w:rsidP="000A4C17">
            <w:pPr>
              <w:spacing w:after="0" w:line="360" w:lineRule="auto"/>
              <w:ind w:right="-1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4C17">
              <w:rPr>
                <w:rFonts w:ascii="GHEA Grapalat" w:hAnsi="GHEA Grapalat"/>
                <w:sz w:val="24"/>
                <w:szCs w:val="24"/>
                <w:lang w:val="hy-AM"/>
              </w:rPr>
              <w:t>ա) նախատեսված աշխատանքների ընթացիկ և սպասվելիք կատարողականի վերլուծությունը.</w:t>
            </w:r>
          </w:p>
          <w:p w:rsidR="000A4C17" w:rsidRPr="00A60802" w:rsidRDefault="000A4C17" w:rsidP="000A4C17">
            <w:pPr>
              <w:spacing w:after="0" w:line="360" w:lineRule="auto"/>
              <w:ind w:right="-1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08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բ) Սևանա լճի էկոլոգիական կայունությունը չխախտող և լճի ջրային դրական հաշվեկշիռն ապահովող</w:t>
            </w:r>
          </w:p>
          <w:p w:rsidR="000A4C17" w:rsidRPr="00CB0147" w:rsidRDefault="000A4C17" w:rsidP="000A4C17">
            <w:pPr>
              <w:spacing w:after="0" w:line="360" w:lineRule="auto"/>
              <w:ind w:right="-1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B014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ջրթողումների և անվերադարձ ջրառումների պլանները և ընթացիկ գրաֆիկները.</w:t>
            </w:r>
          </w:p>
          <w:p w:rsidR="000A4C17" w:rsidRPr="00CB0147" w:rsidRDefault="000A4C17" w:rsidP="000A4C17">
            <w:pPr>
              <w:spacing w:after="0" w:line="360" w:lineRule="auto"/>
              <w:ind w:right="-1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B014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գ)</w:t>
            </w:r>
            <w:r w:rsidRPr="00CB014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014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Սևանա լճից ջրթողումների և ջրառումների տարեկան առավելագույն չափաքանակը` ամսական կտրվածքով.</w:t>
            </w:r>
          </w:p>
          <w:p w:rsidR="000A4C17" w:rsidRPr="00CB0147" w:rsidRDefault="000A4C17" w:rsidP="000A4C17">
            <w:pPr>
              <w:spacing w:after="0" w:line="360" w:lineRule="auto"/>
              <w:ind w:right="-1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0147">
              <w:rPr>
                <w:rFonts w:ascii="GHEA Grapalat" w:hAnsi="GHEA Grapalat"/>
                <w:sz w:val="24"/>
                <w:szCs w:val="24"/>
                <w:lang w:val="hy-AM"/>
              </w:rPr>
              <w:t xml:space="preserve">դ) Սևանա լճի և նրա ջրհավաք ավազանի կենսառեսուրսների </w:t>
            </w:r>
            <w:r w:rsidRPr="00CB014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(այդ թվում` ձկնային և խեցգետնային)</w:t>
            </w:r>
          </w:p>
          <w:p w:rsidR="000A4C17" w:rsidRPr="00CB0147" w:rsidRDefault="000A4C17" w:rsidP="000A4C17">
            <w:pPr>
              <w:spacing w:after="0" w:line="360" w:lineRule="auto"/>
              <w:ind w:right="-1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0147">
              <w:rPr>
                <w:rFonts w:ascii="GHEA Grapalat" w:hAnsi="GHEA Grapalat"/>
                <w:sz w:val="24"/>
                <w:szCs w:val="24"/>
                <w:lang w:val="hy-AM"/>
              </w:rPr>
              <w:t>արդյունահանման և արդյունագործական որսի տարեկան առավելագույն չափաքանակները և արդյունագործական</w:t>
            </w:r>
          </w:p>
          <w:p w:rsidR="000A4C17" w:rsidRPr="00CB0147" w:rsidRDefault="000A4C17" w:rsidP="000A4C17">
            <w:pPr>
              <w:spacing w:after="0" w:line="360" w:lineRule="auto"/>
              <w:ind w:right="-1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0147">
              <w:rPr>
                <w:rFonts w:ascii="GHEA Grapalat" w:hAnsi="GHEA Grapalat"/>
                <w:sz w:val="24"/>
                <w:szCs w:val="24"/>
                <w:lang w:val="hy-AM"/>
              </w:rPr>
              <w:t>որակի բնութագրերը` ամսական կտրվածքով:</w:t>
            </w:r>
          </w:p>
          <w:p w:rsidR="00C7568F" w:rsidRPr="00757159" w:rsidRDefault="00523904" w:rsidP="00F9283E">
            <w:pPr>
              <w:spacing w:after="0" w:line="360" w:lineRule="auto"/>
              <w:ind w:right="-13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CB0147">
              <w:rPr>
                <w:rFonts w:ascii="GHEA Grapalat" w:hAnsi="GHEA Grapalat"/>
                <w:sz w:val="24"/>
                <w:szCs w:val="24"/>
                <w:lang w:val="hy-AM"/>
              </w:rPr>
              <w:t>Հետևապես նախագծով լրացվող աղյուսակները հանդիսանում են հավելվածի աղյուսակները և դրանք առանձին հավելվածով ներկայացնել հնարավոր չէ:</w:t>
            </w:r>
          </w:p>
        </w:tc>
      </w:tr>
    </w:tbl>
    <w:p w:rsidR="003358F2" w:rsidRPr="00317562" w:rsidRDefault="003358F2" w:rsidP="007D011F">
      <w:pPr>
        <w:tabs>
          <w:tab w:val="left" w:pos="543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358F2" w:rsidRPr="00317562" w:rsidSect="00E22E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76DDA"/>
    <w:multiLevelType w:val="hybridMultilevel"/>
    <w:tmpl w:val="E33AE1B0"/>
    <w:lvl w:ilvl="0" w:tplc="29E24F7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30A421C"/>
    <w:multiLevelType w:val="hybridMultilevel"/>
    <w:tmpl w:val="E9EE04A8"/>
    <w:lvl w:ilvl="0" w:tplc="E7DEBE9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06010477"/>
    <w:multiLevelType w:val="multilevel"/>
    <w:tmpl w:val="EB4076E4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225B03"/>
    <w:multiLevelType w:val="multilevel"/>
    <w:tmpl w:val="362ECBE0"/>
    <w:lvl w:ilvl="0">
      <w:start w:val="2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A738D8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0E186064"/>
    <w:multiLevelType w:val="hybridMultilevel"/>
    <w:tmpl w:val="0F48970C"/>
    <w:lvl w:ilvl="0" w:tplc="36DE4DD6">
      <w:start w:val="1"/>
      <w:numFmt w:val="decimal"/>
      <w:lvlText w:val="%1."/>
      <w:lvlJc w:val="left"/>
      <w:pPr>
        <w:ind w:left="1080" w:hanging="360"/>
      </w:pPr>
      <w:rPr>
        <w:rFonts w:ascii="GHEA Grapalat" w:eastAsia="Sylfae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680C45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7">
    <w:nsid w:val="14261C76"/>
    <w:multiLevelType w:val="hybridMultilevel"/>
    <w:tmpl w:val="D778C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AE53AE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>
    <w:nsid w:val="1E75200A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>
    <w:nsid w:val="1F077715"/>
    <w:multiLevelType w:val="hybridMultilevel"/>
    <w:tmpl w:val="24C63444"/>
    <w:lvl w:ilvl="0" w:tplc="01EE3EDE">
      <w:start w:val="1"/>
      <w:numFmt w:val="decimal"/>
      <w:lvlText w:val="%1."/>
      <w:lvlJc w:val="left"/>
      <w:pPr>
        <w:ind w:left="33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53" w:hanging="360"/>
      </w:pPr>
    </w:lvl>
    <w:lvl w:ilvl="2" w:tplc="0809001B" w:tentative="1">
      <w:start w:val="1"/>
      <w:numFmt w:val="lowerRoman"/>
      <w:lvlText w:val="%3."/>
      <w:lvlJc w:val="right"/>
      <w:pPr>
        <w:ind w:left="1773" w:hanging="180"/>
      </w:pPr>
    </w:lvl>
    <w:lvl w:ilvl="3" w:tplc="0809000F" w:tentative="1">
      <w:start w:val="1"/>
      <w:numFmt w:val="decimal"/>
      <w:lvlText w:val="%4."/>
      <w:lvlJc w:val="left"/>
      <w:pPr>
        <w:ind w:left="2493" w:hanging="360"/>
      </w:pPr>
    </w:lvl>
    <w:lvl w:ilvl="4" w:tplc="08090019" w:tentative="1">
      <w:start w:val="1"/>
      <w:numFmt w:val="lowerLetter"/>
      <w:lvlText w:val="%5."/>
      <w:lvlJc w:val="left"/>
      <w:pPr>
        <w:ind w:left="3213" w:hanging="360"/>
      </w:pPr>
    </w:lvl>
    <w:lvl w:ilvl="5" w:tplc="0809001B" w:tentative="1">
      <w:start w:val="1"/>
      <w:numFmt w:val="lowerRoman"/>
      <w:lvlText w:val="%6."/>
      <w:lvlJc w:val="right"/>
      <w:pPr>
        <w:ind w:left="3933" w:hanging="180"/>
      </w:pPr>
    </w:lvl>
    <w:lvl w:ilvl="6" w:tplc="0809000F" w:tentative="1">
      <w:start w:val="1"/>
      <w:numFmt w:val="decimal"/>
      <w:lvlText w:val="%7."/>
      <w:lvlJc w:val="left"/>
      <w:pPr>
        <w:ind w:left="4653" w:hanging="360"/>
      </w:pPr>
    </w:lvl>
    <w:lvl w:ilvl="7" w:tplc="08090019" w:tentative="1">
      <w:start w:val="1"/>
      <w:numFmt w:val="lowerLetter"/>
      <w:lvlText w:val="%8."/>
      <w:lvlJc w:val="left"/>
      <w:pPr>
        <w:ind w:left="5373" w:hanging="360"/>
      </w:pPr>
    </w:lvl>
    <w:lvl w:ilvl="8" w:tplc="0809001B" w:tentative="1">
      <w:start w:val="1"/>
      <w:numFmt w:val="lowerRoman"/>
      <w:lvlText w:val="%9."/>
      <w:lvlJc w:val="right"/>
      <w:pPr>
        <w:ind w:left="6093" w:hanging="180"/>
      </w:pPr>
    </w:lvl>
  </w:abstractNum>
  <w:abstractNum w:abstractNumId="11">
    <w:nsid w:val="2C3354D6"/>
    <w:multiLevelType w:val="hybridMultilevel"/>
    <w:tmpl w:val="83664848"/>
    <w:lvl w:ilvl="0" w:tplc="54A6C78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2D8910C6"/>
    <w:multiLevelType w:val="hybridMultilevel"/>
    <w:tmpl w:val="3C3E65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4B1EB8"/>
    <w:multiLevelType w:val="hybridMultilevel"/>
    <w:tmpl w:val="C04809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5DD2DD0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15">
    <w:nsid w:val="390667CE"/>
    <w:multiLevelType w:val="hybridMultilevel"/>
    <w:tmpl w:val="B84252D2"/>
    <w:lvl w:ilvl="0" w:tplc="CFF483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F282D58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>
    <w:nsid w:val="3FAA286A"/>
    <w:multiLevelType w:val="multilevel"/>
    <w:tmpl w:val="6FC2F7AE"/>
    <w:lvl w:ilvl="0">
      <w:start w:val="3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6F15EDE"/>
    <w:multiLevelType w:val="hybridMultilevel"/>
    <w:tmpl w:val="CD3C223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4C5A4CEF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20">
    <w:nsid w:val="511A0B6E"/>
    <w:multiLevelType w:val="hybridMultilevel"/>
    <w:tmpl w:val="5D68C0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073C35"/>
    <w:multiLevelType w:val="multilevel"/>
    <w:tmpl w:val="03CA9568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af-ZA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40E2F2C"/>
    <w:multiLevelType w:val="hybridMultilevel"/>
    <w:tmpl w:val="074C347A"/>
    <w:lvl w:ilvl="0" w:tplc="EE7220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62E3718"/>
    <w:multiLevelType w:val="hybridMultilevel"/>
    <w:tmpl w:val="E6C6EF9C"/>
    <w:lvl w:ilvl="0" w:tplc="DA904F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BE86AC7"/>
    <w:multiLevelType w:val="hybridMultilevel"/>
    <w:tmpl w:val="64326D76"/>
    <w:lvl w:ilvl="0" w:tplc="E020D1E8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>
    <w:nsid w:val="6EC53F7F"/>
    <w:multiLevelType w:val="hybridMultilevel"/>
    <w:tmpl w:val="0E4CC060"/>
    <w:lvl w:ilvl="0" w:tplc="D8F6F9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7354293F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18"/>
  </w:num>
  <w:num w:numId="5">
    <w:abstractNumId w:val="13"/>
  </w:num>
  <w:num w:numId="6">
    <w:abstractNumId w:val="11"/>
  </w:num>
  <w:num w:numId="7">
    <w:abstractNumId w:val="12"/>
  </w:num>
  <w:num w:numId="8">
    <w:abstractNumId w:val="7"/>
  </w:num>
  <w:num w:numId="9">
    <w:abstractNumId w:val="23"/>
  </w:num>
  <w:num w:numId="10">
    <w:abstractNumId w:val="5"/>
  </w:num>
  <w:num w:numId="11">
    <w:abstractNumId w:val="24"/>
  </w:num>
  <w:num w:numId="12">
    <w:abstractNumId w:val="25"/>
  </w:num>
  <w:num w:numId="13">
    <w:abstractNumId w:val="22"/>
  </w:num>
  <w:num w:numId="14">
    <w:abstractNumId w:val="6"/>
  </w:num>
  <w:num w:numId="15">
    <w:abstractNumId w:val="16"/>
  </w:num>
  <w:num w:numId="16">
    <w:abstractNumId w:val="8"/>
  </w:num>
  <w:num w:numId="17">
    <w:abstractNumId w:val="26"/>
  </w:num>
  <w:num w:numId="18">
    <w:abstractNumId w:val="9"/>
  </w:num>
  <w:num w:numId="19">
    <w:abstractNumId w:val="21"/>
  </w:num>
  <w:num w:numId="20">
    <w:abstractNumId w:val="3"/>
  </w:num>
  <w:num w:numId="21">
    <w:abstractNumId w:val="17"/>
  </w:num>
  <w:num w:numId="22">
    <w:abstractNumId w:val="2"/>
  </w:num>
  <w:num w:numId="23">
    <w:abstractNumId w:val="14"/>
  </w:num>
  <w:num w:numId="24">
    <w:abstractNumId w:val="19"/>
  </w:num>
  <w:num w:numId="25">
    <w:abstractNumId w:val="4"/>
  </w:num>
  <w:num w:numId="26">
    <w:abstractNumId w:val="15"/>
  </w:num>
  <w:num w:numId="27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425"/>
  <w:characterSpacingControl w:val="doNotCompress"/>
  <w:compat/>
  <w:rsids>
    <w:rsidRoot w:val="00DF6923"/>
    <w:rsid w:val="0000327B"/>
    <w:rsid w:val="000065BC"/>
    <w:rsid w:val="0002381F"/>
    <w:rsid w:val="00037C38"/>
    <w:rsid w:val="000572E9"/>
    <w:rsid w:val="000618B7"/>
    <w:rsid w:val="000735A6"/>
    <w:rsid w:val="00077CC8"/>
    <w:rsid w:val="0008614A"/>
    <w:rsid w:val="00092253"/>
    <w:rsid w:val="000A0619"/>
    <w:rsid w:val="000A4C17"/>
    <w:rsid w:val="000C78D8"/>
    <w:rsid w:val="000D3CA2"/>
    <w:rsid w:val="000D4637"/>
    <w:rsid w:val="000D617D"/>
    <w:rsid w:val="000E404A"/>
    <w:rsid w:val="000F0525"/>
    <w:rsid w:val="00104717"/>
    <w:rsid w:val="00105077"/>
    <w:rsid w:val="00105B12"/>
    <w:rsid w:val="00114D64"/>
    <w:rsid w:val="00122561"/>
    <w:rsid w:val="0012440B"/>
    <w:rsid w:val="001301AC"/>
    <w:rsid w:val="0013184B"/>
    <w:rsid w:val="00134A7C"/>
    <w:rsid w:val="00135902"/>
    <w:rsid w:val="00160D1C"/>
    <w:rsid w:val="001728E6"/>
    <w:rsid w:val="001815B7"/>
    <w:rsid w:val="00186784"/>
    <w:rsid w:val="001A550F"/>
    <w:rsid w:val="001D6F5E"/>
    <w:rsid w:val="001D75F5"/>
    <w:rsid w:val="00210DE0"/>
    <w:rsid w:val="002319B3"/>
    <w:rsid w:val="00233985"/>
    <w:rsid w:val="00271D41"/>
    <w:rsid w:val="0027356A"/>
    <w:rsid w:val="002A1961"/>
    <w:rsid w:val="002A2952"/>
    <w:rsid w:val="002C11BF"/>
    <w:rsid w:val="002C6DF4"/>
    <w:rsid w:val="002C7D06"/>
    <w:rsid w:val="002D3D31"/>
    <w:rsid w:val="002E6242"/>
    <w:rsid w:val="002F3D7C"/>
    <w:rsid w:val="002F6647"/>
    <w:rsid w:val="0030608E"/>
    <w:rsid w:val="0030730B"/>
    <w:rsid w:val="00317562"/>
    <w:rsid w:val="00321E00"/>
    <w:rsid w:val="003358F2"/>
    <w:rsid w:val="003359FD"/>
    <w:rsid w:val="00373811"/>
    <w:rsid w:val="003A5D2D"/>
    <w:rsid w:val="003A68A6"/>
    <w:rsid w:val="003D7F66"/>
    <w:rsid w:val="003E5AAB"/>
    <w:rsid w:val="00406E00"/>
    <w:rsid w:val="0042667D"/>
    <w:rsid w:val="00446601"/>
    <w:rsid w:val="00474CC2"/>
    <w:rsid w:val="00476C02"/>
    <w:rsid w:val="004A030D"/>
    <w:rsid w:val="004A5C22"/>
    <w:rsid w:val="004B0204"/>
    <w:rsid w:val="004B2842"/>
    <w:rsid w:val="004C7738"/>
    <w:rsid w:val="004E3F92"/>
    <w:rsid w:val="004F2D33"/>
    <w:rsid w:val="004F3F3C"/>
    <w:rsid w:val="00520D2E"/>
    <w:rsid w:val="00523904"/>
    <w:rsid w:val="0052596D"/>
    <w:rsid w:val="005375FB"/>
    <w:rsid w:val="00575518"/>
    <w:rsid w:val="005816FD"/>
    <w:rsid w:val="00584F6D"/>
    <w:rsid w:val="00593E1C"/>
    <w:rsid w:val="005A6A5F"/>
    <w:rsid w:val="005B15FB"/>
    <w:rsid w:val="005B240B"/>
    <w:rsid w:val="005E119A"/>
    <w:rsid w:val="00606B39"/>
    <w:rsid w:val="006146DF"/>
    <w:rsid w:val="00642F21"/>
    <w:rsid w:val="006509FE"/>
    <w:rsid w:val="00651810"/>
    <w:rsid w:val="00673461"/>
    <w:rsid w:val="00695964"/>
    <w:rsid w:val="006A3984"/>
    <w:rsid w:val="006B4ABF"/>
    <w:rsid w:val="006B4F67"/>
    <w:rsid w:val="006B7ECA"/>
    <w:rsid w:val="006C54C1"/>
    <w:rsid w:val="006D4A81"/>
    <w:rsid w:val="0070037C"/>
    <w:rsid w:val="0073129E"/>
    <w:rsid w:val="00737CB2"/>
    <w:rsid w:val="007419D5"/>
    <w:rsid w:val="0075211E"/>
    <w:rsid w:val="00757159"/>
    <w:rsid w:val="007A62B0"/>
    <w:rsid w:val="007C79F0"/>
    <w:rsid w:val="007D011F"/>
    <w:rsid w:val="007D113C"/>
    <w:rsid w:val="007D5BB1"/>
    <w:rsid w:val="007E6899"/>
    <w:rsid w:val="007F257B"/>
    <w:rsid w:val="007F3BAC"/>
    <w:rsid w:val="008229C2"/>
    <w:rsid w:val="00866197"/>
    <w:rsid w:val="0087748A"/>
    <w:rsid w:val="008842DE"/>
    <w:rsid w:val="008A5287"/>
    <w:rsid w:val="008C77E1"/>
    <w:rsid w:val="008D2DBE"/>
    <w:rsid w:val="008E1775"/>
    <w:rsid w:val="0092119F"/>
    <w:rsid w:val="009375DE"/>
    <w:rsid w:val="0094402D"/>
    <w:rsid w:val="00960735"/>
    <w:rsid w:val="00967F7A"/>
    <w:rsid w:val="00982A09"/>
    <w:rsid w:val="00996BEC"/>
    <w:rsid w:val="009B13D2"/>
    <w:rsid w:val="009D3B84"/>
    <w:rsid w:val="009D42CD"/>
    <w:rsid w:val="009E0397"/>
    <w:rsid w:val="009E388B"/>
    <w:rsid w:val="009F64F6"/>
    <w:rsid w:val="00A16BD9"/>
    <w:rsid w:val="00A26515"/>
    <w:rsid w:val="00A30ACA"/>
    <w:rsid w:val="00A562ED"/>
    <w:rsid w:val="00A60802"/>
    <w:rsid w:val="00A61DDE"/>
    <w:rsid w:val="00A63D8A"/>
    <w:rsid w:val="00A90B5F"/>
    <w:rsid w:val="00AA7719"/>
    <w:rsid w:val="00AC1973"/>
    <w:rsid w:val="00AC1CAA"/>
    <w:rsid w:val="00AC4D54"/>
    <w:rsid w:val="00AE33AD"/>
    <w:rsid w:val="00AE35AC"/>
    <w:rsid w:val="00B139A3"/>
    <w:rsid w:val="00B6111F"/>
    <w:rsid w:val="00B73695"/>
    <w:rsid w:val="00B8555E"/>
    <w:rsid w:val="00B9275E"/>
    <w:rsid w:val="00B9298B"/>
    <w:rsid w:val="00B953E7"/>
    <w:rsid w:val="00B95988"/>
    <w:rsid w:val="00BA00DC"/>
    <w:rsid w:val="00BA2162"/>
    <w:rsid w:val="00BA519B"/>
    <w:rsid w:val="00BA70EF"/>
    <w:rsid w:val="00BB1BD3"/>
    <w:rsid w:val="00BC6B50"/>
    <w:rsid w:val="00C00276"/>
    <w:rsid w:val="00C05A7A"/>
    <w:rsid w:val="00C215BB"/>
    <w:rsid w:val="00C7568F"/>
    <w:rsid w:val="00C962B2"/>
    <w:rsid w:val="00CA3525"/>
    <w:rsid w:val="00CB007F"/>
    <w:rsid w:val="00CB0147"/>
    <w:rsid w:val="00CB6FCC"/>
    <w:rsid w:val="00CC00C3"/>
    <w:rsid w:val="00CC34FB"/>
    <w:rsid w:val="00CD5DAD"/>
    <w:rsid w:val="00CE259D"/>
    <w:rsid w:val="00CF273E"/>
    <w:rsid w:val="00D229F3"/>
    <w:rsid w:val="00D24EC6"/>
    <w:rsid w:val="00D35680"/>
    <w:rsid w:val="00D511C1"/>
    <w:rsid w:val="00D66AD6"/>
    <w:rsid w:val="00D752FE"/>
    <w:rsid w:val="00D76AA9"/>
    <w:rsid w:val="00D80B65"/>
    <w:rsid w:val="00D94167"/>
    <w:rsid w:val="00DB0084"/>
    <w:rsid w:val="00DE42AC"/>
    <w:rsid w:val="00DE6104"/>
    <w:rsid w:val="00DF2F64"/>
    <w:rsid w:val="00DF6923"/>
    <w:rsid w:val="00E13118"/>
    <w:rsid w:val="00E140DB"/>
    <w:rsid w:val="00E22EEE"/>
    <w:rsid w:val="00E539A2"/>
    <w:rsid w:val="00E53F6F"/>
    <w:rsid w:val="00E62869"/>
    <w:rsid w:val="00E6566D"/>
    <w:rsid w:val="00E746F1"/>
    <w:rsid w:val="00E9492E"/>
    <w:rsid w:val="00EA3429"/>
    <w:rsid w:val="00EA39FD"/>
    <w:rsid w:val="00EB4EB4"/>
    <w:rsid w:val="00EB60FF"/>
    <w:rsid w:val="00ED14D2"/>
    <w:rsid w:val="00ED5EB6"/>
    <w:rsid w:val="00ED7241"/>
    <w:rsid w:val="00EE1D21"/>
    <w:rsid w:val="00EE6B2B"/>
    <w:rsid w:val="00F2735F"/>
    <w:rsid w:val="00F309F1"/>
    <w:rsid w:val="00F72A78"/>
    <w:rsid w:val="00F8532A"/>
    <w:rsid w:val="00F86342"/>
    <w:rsid w:val="00F9283E"/>
    <w:rsid w:val="00FA219B"/>
    <w:rsid w:val="00FA540B"/>
    <w:rsid w:val="00FA5E42"/>
    <w:rsid w:val="00FB41FD"/>
    <w:rsid w:val="00FD4326"/>
    <w:rsid w:val="00FD46BF"/>
    <w:rsid w:val="00FE5F01"/>
    <w:rsid w:val="00FE75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EEE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3E5A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5AAB"/>
    <w:rPr>
      <w:b/>
      <w:bCs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Bullet1"/>
    <w:basedOn w:val="Normal"/>
    <w:link w:val="ListParagraphChar"/>
    <w:uiPriority w:val="34"/>
    <w:qFormat/>
    <w:rsid w:val="003E5A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42CD"/>
    <w:rPr>
      <w:color w:val="0563C1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DE42AC"/>
    <w:pPr>
      <w:spacing w:after="12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DE42A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C1CAA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2735F"/>
    <w:rPr>
      <w:sz w:val="22"/>
      <w:szCs w:val="22"/>
    </w:rPr>
  </w:style>
  <w:style w:type="character" w:customStyle="1" w:styleId="apple-converted-space">
    <w:name w:val="apple-converted-space"/>
    <w:basedOn w:val="DefaultParagraphFont"/>
    <w:rsid w:val="00271D41"/>
  </w:style>
  <w:style w:type="paragraph" w:customStyle="1" w:styleId="Default">
    <w:name w:val="Default"/>
    <w:rsid w:val="00E9492E"/>
    <w:pPr>
      <w:autoSpaceDE w:val="0"/>
      <w:autoSpaceDN w:val="0"/>
      <w:adjustRightInd w:val="0"/>
    </w:pPr>
    <w:rPr>
      <w:rFonts w:ascii="Times LatArm" w:eastAsiaTheme="minorHAnsi" w:hAnsi="Times LatArm" w:cs="Times LatArm"/>
      <w:color w:val="000000"/>
      <w:sz w:val="24"/>
      <w:szCs w:val="24"/>
      <w:lang w:val="en-US" w:eastAsia="en-US"/>
    </w:rPr>
  </w:style>
  <w:style w:type="character" w:customStyle="1" w:styleId="a">
    <w:name w:val="Основной текст_"/>
    <w:basedOn w:val="DefaultParagraphFont"/>
    <w:link w:val="1"/>
    <w:rsid w:val="00575518"/>
    <w:rPr>
      <w:rFonts w:ascii="Cambria" w:eastAsia="Cambria" w:hAnsi="Cambria" w:cs="Cambria"/>
      <w:sz w:val="22"/>
      <w:szCs w:val="22"/>
    </w:rPr>
  </w:style>
  <w:style w:type="paragraph" w:customStyle="1" w:styleId="1">
    <w:name w:val="Основной текст1"/>
    <w:basedOn w:val="Normal"/>
    <w:link w:val="a"/>
    <w:rsid w:val="00575518"/>
    <w:pPr>
      <w:widowControl w:val="0"/>
      <w:spacing w:after="0" w:line="418" w:lineRule="auto"/>
    </w:pPr>
    <w:rPr>
      <w:rFonts w:ascii="Cambria" w:eastAsia="Cambria" w:hAnsi="Cambria" w:cs="Cambria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7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5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F32BC7-F616-4513-ADBC-A3D8942E2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628</Words>
  <Characters>3586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4206</CharactersWithSpaces>
  <SharedDoc>false</SharedDoc>
  <HLinks>
    <vt:vector size="6" baseType="variant">
      <vt:variant>
        <vt:i4>7405692</vt:i4>
      </vt:variant>
      <vt:variant>
        <vt:i4>0</vt:i4>
      </vt:variant>
      <vt:variant>
        <vt:i4>0</vt:i4>
      </vt:variant>
      <vt:variant>
        <vt:i4>5</vt:i4>
      </vt:variant>
      <vt:variant>
        <vt:lpwstr>https://www.arlis.am/DocumentView.aspx?DocID=145847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nabrahamyan</cp:lastModifiedBy>
  <cp:revision>14</cp:revision>
  <cp:lastPrinted>2021-10-18T08:37:00Z</cp:lastPrinted>
  <dcterms:created xsi:type="dcterms:W3CDTF">2021-09-27T08:30:00Z</dcterms:created>
  <dcterms:modified xsi:type="dcterms:W3CDTF">2021-10-26T06:36:00Z</dcterms:modified>
</cp:coreProperties>
</file>