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8FF" w:rsidRDefault="008D58FF" w:rsidP="008D58FF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8D58FF" w:rsidRDefault="008D58FF" w:rsidP="008D58FF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291A5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</w:t>
      </w:r>
      <w:r w:rsidRPr="00C23D4A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ՀԱՆՐԱՊԵՏՈՒԹՅԱՆ, «ԵՐԵՎԱՆԻ ԱՎՏՈԲՈՒՍ» ՓԱԿ ԲԱԺՆԵՏԻՐԱԿԱՆ ԸՆԿԵՐՈՒԹՅԱՆ ՈՒ ՎԵՐԱԿԱՌՈՒՑՄԱՆ ԵՎ ԶԱՐԳԱՑՄԱՆ ԵՎՐՈՊԱԿԱՆ ԲԱՆԿԻ ՄԻՋԵՎ «ԵՐԵՎԱՆԻ ԱՎՏՈԲՈՒՍՆԵՐԻ ԾՐԱԳԻՐ» ԴՐԱՄԱՇՆՈՐՀԱՅԻՆ </w:t>
      </w:r>
      <w:r w:rsidRPr="00291A5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ՀԱՄԱՁԱՅՆԱԳՐԻ ՍՏՈՐԱԳՐՄԱՆ ԱՌԱՋԱՐԿՈՒԹՅԱՆԸ ՀԱՎԱՆՈՒԹՅՈՒՆ ՏԱԼՈՒ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tbl>
      <w:tblPr>
        <w:tblW w:w="9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7"/>
        <w:gridCol w:w="2943"/>
      </w:tblGrid>
      <w:tr w:rsidR="008D58FF" w:rsidRPr="00854E6F" w:rsidTr="001825E3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58FF" w:rsidRPr="00854E6F" w:rsidRDefault="008D58FF" w:rsidP="001825E3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02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07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8D58FF" w:rsidRPr="00854E6F" w:rsidTr="001825E3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8FF" w:rsidRPr="00854E6F" w:rsidRDefault="008D58FF" w:rsidP="001825E3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854E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1111/27194-21</w:t>
            </w:r>
          </w:p>
        </w:tc>
      </w:tr>
      <w:tr w:rsidR="008D58FF" w:rsidRPr="005E4DF2" w:rsidTr="001825E3">
        <w:trPr>
          <w:trHeight w:val="7498"/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8FF" w:rsidRPr="00854E6F" w:rsidRDefault="008D58FF" w:rsidP="001825E3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854E6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Հայաստանի Հանրապետության և Վերակառուցման և զարգացման եվրոպական բանկի միջև «Երևանի ավտոբուսների ծրագիր» վարկային համաձայնագրի, և «Երևան ավտոբուս» փակ բաժնետիրական ընկերության և ՎԶՄԲ-ի միջև համանուն դրամաշնորհային համաձայնագրով նախատոեսվում է Բանկի հիմնադրամից ՀՀ-ին տրամադրել դրամաշնորհ 5.000.000 (հինգ միլիոն) եվրո գումարի չափով դրամաշնորհային ֆինանսավորում, ինչպես նաև Բանկը inter alia-ի հիման վրա կտրամադրի վարկ Վարկառուին 20.000.000 (քսան միլիոն) եվրո գումարի չափով:</w:t>
            </w:r>
          </w:p>
          <w:p w:rsidR="008D58FF" w:rsidRPr="00854E6F" w:rsidRDefault="008D58FF" w:rsidP="001825E3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854E6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Ելնելով վերոգրյալից և «Միջազգային պայմանագրերի մասին» օրենքի 5-րդ հոդվածի հիմքով՝ ՀՀ արտաքին գործերի նախարարությունը նպատակահարմար է գտնում Հայաստանի Հանրապետության և Վերակառուցման և զարգացման եվրոպական բանկի միջև «Երևանի ավտոբուսների ծրագիր» վարկային համաձայնագրի, և «Երևան ավտոբուս» փակ բաժնետիրական ընկերության և ՎԶՄԲ-ի միջև համանուն դրամաշնորհային համաձայնագրի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նդո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ւնվել է՝ ի գիտություն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(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եզրակացությունում առկա են որոշ տեխնիկական վրիպակներ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)</w:t>
            </w:r>
          </w:p>
        </w:tc>
      </w:tr>
      <w:tr w:rsidR="008D58FF" w:rsidRPr="00854E6F" w:rsidTr="001825E3">
        <w:trPr>
          <w:trHeight w:val="261"/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15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10.2021թ.</w:t>
            </w:r>
          </w:p>
        </w:tc>
      </w:tr>
      <w:tr w:rsidR="008D58FF" w:rsidRPr="00854E6F" w:rsidTr="001825E3">
        <w:trPr>
          <w:trHeight w:val="261"/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8FF" w:rsidRPr="00854E6F" w:rsidRDefault="008D58FF" w:rsidP="001825E3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N01/14.2/32685-2021</w:t>
            </w:r>
          </w:p>
        </w:tc>
      </w:tr>
      <w:tr w:rsidR="008D58FF" w:rsidRPr="00854E6F" w:rsidTr="001825E3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8FF" w:rsidRPr="00854E6F" w:rsidRDefault="008D58FF" w:rsidP="001825E3">
            <w:pPr>
              <w:pStyle w:val="ListParagraph"/>
              <w:spacing w:after="0" w:line="20" w:lineRule="atLeast"/>
              <w:ind w:left="0" w:firstLine="62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Դրամաշնորհային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համաձայնագրի 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8D58FF" w:rsidRPr="00854E6F" w:rsidRDefault="008D58FF" w:rsidP="001825E3">
            <w:pPr>
              <w:pStyle w:val="ListParagraph"/>
              <w:spacing w:after="0" w:line="20" w:lineRule="atLeast"/>
              <w:ind w:left="0" w:firstLine="62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Դրամաշնորհային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համաձայնագրի նախագիծը ենթակա է վավերացման: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է՝ ի գիտություն</w:t>
            </w:r>
          </w:p>
        </w:tc>
      </w:tr>
      <w:tr w:rsidR="008D58FF" w:rsidRPr="00854E6F" w:rsidTr="001825E3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5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.10.2021թ.</w:t>
            </w:r>
          </w:p>
        </w:tc>
      </w:tr>
      <w:tr w:rsidR="008D58FF" w:rsidRPr="00854E6F" w:rsidTr="001825E3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8FF" w:rsidRPr="00854E6F" w:rsidRDefault="008D58FF" w:rsidP="001825E3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01/5-2/17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513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8D58FF" w:rsidRPr="00854E6F" w:rsidTr="001825E3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8FF" w:rsidRPr="00087485" w:rsidRDefault="008D58FF" w:rsidP="001825E3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748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(այսուհետ՝ Պետություն), «Երևանի ավտոբուս» փակ բաժնետիրական ընկերության (այսուհետ՝ Ծրագրի իրականացման կազմակերպություն) ու Վերակառուցման և զարգացման եվրոպական բանկի (այսուհետ՝ Բանկի) միջև «Երևանի ավտոբուսների ծրագիր» դրամաշնորհային համաձայնագրի նախագծի (այսուհետ՝ Նախագիծ) 2.1 հոդվածում սահմանված է, որ Վերակառուցման և զարգացման եվրոպական բանկը համաձայնում է Արևելյան Եվրոպայի էներգախնայողության և շրջակա միջավայրի գործընկերության տարածաշրջանային հիմնադրամից Հայաստանի Հանրապետությանը տրամադրել դրամաշնորհ 5,000,000 եվրո գումարի չափով:  </w:t>
            </w:r>
          </w:p>
          <w:p w:rsidR="008D58FF" w:rsidRPr="00087485" w:rsidRDefault="008D58FF" w:rsidP="001825E3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7485">
              <w:rPr>
                <w:rFonts w:ascii="GHEA Grapalat" w:hAnsi="GHEA Grapalat"/>
                <w:sz w:val="24"/>
                <w:szCs w:val="24"/>
                <w:lang w:val="hy-AM"/>
              </w:rPr>
              <w:t>Ընդ որում՝ Նախագծի 3</w:t>
            </w:r>
            <w:r w:rsidRPr="0008748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87485">
              <w:rPr>
                <w:rFonts w:ascii="GHEA Grapalat" w:hAnsi="GHEA Grapalat"/>
                <w:sz w:val="24"/>
                <w:szCs w:val="24"/>
                <w:lang w:val="hy-AM"/>
              </w:rPr>
              <w:t>04 (բ) (2) բաժնին համաձայն՝ եթե Բանկն այլ բան չի սահմանում, ապա Պետությունն իր համար կիրառելի և ընդունելի լինելու պարագայում պետք է աջակցի Ծրագրի իրականացման կազմակերպությանը՝ կատարելու դրամաշնորհային համաձայնագրով սահմանված իր պարտականությունները, այդ թվում՝ ձեռնարկելով բոլոր օրենսդրական, կարգավորող կամ այլ անհրաժեշտ կամ ցանկալի գործողություններ և Ծրագրի իրականացման կազմակերպությանը հատկացնելով և նրան ապահովելով կամ կազմակերպելով, որ ապահովվի աջակցությամբ ծրագիրն ավարտին հասցնելու նպատակով՝ Ծրագրի իրականացման կազմակերպության համար այդպիսի անհրաժեշտություն առաջանալու դեպքում։</w:t>
            </w:r>
          </w:p>
          <w:p w:rsidR="008D58FF" w:rsidRPr="00087485" w:rsidRDefault="008D58FF" w:rsidP="001825E3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7485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2021 թվականի պետական բյուջեի մասին» օրենքում «Երևանի ավտոբուսների ծրագրի» համար միջոցներ նախատեսված չեն:</w:t>
            </w:r>
          </w:p>
          <w:p w:rsidR="008D58FF" w:rsidRPr="00854E6F" w:rsidRDefault="008D58FF" w:rsidP="001825E3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7485"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Այսպիսով` Հայաստանի Հանրապետության համար Նախագիծը կարող է առաջացնել ֆինանսական պարտավորություններ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է՝ ի գիտություն</w:t>
            </w:r>
          </w:p>
        </w:tc>
      </w:tr>
      <w:tr w:rsidR="008D58FF" w:rsidRPr="00854E6F" w:rsidTr="001825E3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58FF" w:rsidRPr="00854E6F" w:rsidRDefault="008D58FF" w:rsidP="001825E3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854E6F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4. </w:t>
            </w:r>
            <w:r w:rsidRPr="00854E6F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Տ</w:t>
            </w:r>
            <w:r w:rsidRPr="00854E6F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19.1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8D58FF" w:rsidRPr="00854E6F" w:rsidTr="001825E3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8FF" w:rsidRPr="00854E6F" w:rsidRDefault="008D58FF" w:rsidP="001825E3">
            <w:pPr>
              <w:spacing w:after="0" w:line="25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NԳՍ/27.1/27334-2021 </w:t>
            </w:r>
          </w:p>
        </w:tc>
      </w:tr>
      <w:tr w:rsidR="008D58FF" w:rsidRPr="00854E6F" w:rsidTr="001825E3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8FF" w:rsidRPr="00854E6F" w:rsidRDefault="008D58FF" w:rsidP="001825E3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4E6F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Քաղաքային կայուն զարգացման ներդրումային ծրագրի շրջանակներում &lt;&lt;Դաբլյու Վայ Ջի Ինթերնեյշնլ Լիմիթիդ&gt;&gt; խորհրդատվական ընկերության կողմից մշակվել և Երևանի քաղաքապետարանին է տրամադրվել Երևան քաղաքի հանրային տրանսպորտի նոր </w:t>
            </w:r>
            <w:r w:rsidRPr="00854E6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երթուղային ցանցը, համաձայն որի երթուղային ցանցի սպասարկման համար անհրաժեշտ է ձեռք բերել 845 հատ տարբեր չափսի ավտոբուսներ: Նոր տրանսպորտային ցանցի շարժակազմերի ներդրման ֆինանսական աջակցության հնարավորության հարցը Երևանի քաղաքապետարանը դեռևս 2019թ. գարնանը քննարկել է Վերակառուցման և զարգացման եվրոպական բանկի (այսուհետ՝ ՎԶԵԲ) հետ, որն իր պատրաստակամությունն է հայտնել աջակցելու ավտոբուսների ձեռքբերմանը՝ համապատասխան սուվերեն վարկային պայմանագրի շրջանակներում: Նախնական գնահատմամբ ավտոբուսների ընդհանուր քանակի ձեռքբերման համար անհրաժեշտ կլինի 120-150 մլն ԱՄՆ եվրո:</w:t>
            </w:r>
          </w:p>
          <w:p w:rsidR="008D58FF" w:rsidRPr="00854E6F" w:rsidRDefault="008D58FF" w:rsidP="001825E3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4E6F"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ՀՀ կառավարության և ՎԶԵԲ-ի միջև ձեռք բերված նախնական համաձայնությունը ավտոբուսների ձեռքբերման առաջին փուլի ֆինանսավորման համար  (25 մլն եվրո, որից 20 մլն եվրո ՎԶԵԲ կողմից վարկային միջոցներ) և տրանսպորտային բարեփոխումների անհետաձգելիությունը՝ Երևանի քաղաքապետարանը տրանսպորտային բարեփոխումների ծրագրի առաջին փուլի շրջանակներում 2021 թվականի փետրվարի 1-ին հայտարարել է նախնական գնման (Advanced Procurement) երկփուլային մրցույթ՝ 100 սեղմված բնական գազով շահագործվող 12 մետրանոց ցածրահատակ ավտոբուսների ձեռքբերման նպատակով:</w:t>
            </w:r>
          </w:p>
          <w:p w:rsidR="008D58FF" w:rsidRPr="00854E6F" w:rsidRDefault="008D58FF" w:rsidP="001825E3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4E6F">
              <w:rPr>
                <w:rFonts w:ascii="GHEA Grapalat" w:hAnsi="GHEA Grapalat"/>
                <w:sz w:val="24"/>
                <w:szCs w:val="24"/>
                <w:lang w:val="hy-AM"/>
              </w:rPr>
              <w:t>Մրցութային հայտերի հանձնման վերջնաժամկետը  սահմանված է եղել 2021 թվականի մարտի 31-ը: Ներկայումս ստացված առաջարկները գտնվում են գնահատման փուլում:</w:t>
            </w:r>
          </w:p>
          <w:p w:rsidR="008D58FF" w:rsidRPr="00854E6F" w:rsidRDefault="008D58FF" w:rsidP="001825E3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4E6F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Երևան քաղաքում գործող տրանսպորտային ցանցի բարելավման առաջնահերթությունը և Երևան համայնքի քաղաքացիների անվտանգ ուղևորափոխադրումները՝ Երևանի քաղաքապետարանը և ՀՀ տարածքային կառավարման և ենթակառուցվածքների նախարարությունը կարևորում են ՎԶԵԲ-ի հետ կնքվող վարկային համաձայնագրի ստորագրումը: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է՝ ի գիտություն։</w:t>
            </w:r>
          </w:p>
        </w:tc>
      </w:tr>
      <w:tr w:rsidR="008D58FF" w:rsidRPr="00854E6F" w:rsidTr="001825E3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58FF" w:rsidRPr="00854E6F" w:rsidRDefault="008D58FF" w:rsidP="001825E3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854E6F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 xml:space="preserve">5. </w:t>
            </w:r>
            <w:r w:rsidRPr="00854E6F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Տ</w:t>
            </w:r>
            <w:r w:rsidRPr="00854E6F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13.1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8D58FF" w:rsidRPr="00854E6F" w:rsidTr="001825E3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8FF" w:rsidRPr="00854E6F" w:rsidRDefault="008D58FF" w:rsidP="001825E3">
            <w:pPr>
              <w:spacing w:after="0" w:line="25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NԳՍ//26654-2021</w:t>
            </w:r>
          </w:p>
        </w:tc>
      </w:tr>
      <w:tr w:rsidR="008D58FF" w:rsidRPr="00854E6F" w:rsidTr="001825E3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8FF" w:rsidRPr="00854E6F" w:rsidRDefault="008D58FF" w:rsidP="001825E3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4E6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Վերակառուցման և զարգացման եվրոպական բանկի միջև նախատեսվող «Երևանի ավտոբուսների ծրագիր» վարկային համաձայնագրի, ինչպես նաև Հայաստանի </w:t>
            </w:r>
            <w:r w:rsidRPr="00854E6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Հանրապետության, «Երևանի ավտոբուս» փակ բաժնետիրական ընկերության և Վերակառուցման և զարգացման եվրոպական բանկի միջև նախատեսվող համանուն դրամաշնորհային համաձայնագրի նախագծերով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է՝ ի գիտություն։</w:t>
            </w:r>
          </w:p>
        </w:tc>
      </w:tr>
      <w:tr w:rsidR="008D58FF" w:rsidRPr="00854E6F" w:rsidTr="001825E3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58FF" w:rsidRPr="00854E6F" w:rsidRDefault="008D58FF" w:rsidP="001825E3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  <w:r w:rsidRPr="00854E6F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6. Երևանի քաղաքապետարան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14.1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</w:t>
            </w: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8D58FF" w:rsidRPr="00854E6F" w:rsidTr="001825E3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8FF" w:rsidRPr="00854E6F" w:rsidRDefault="008D58FF" w:rsidP="001825E3">
            <w:pPr>
              <w:spacing w:after="0" w:line="25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N01/38-129350</w:t>
            </w:r>
          </w:p>
        </w:tc>
      </w:tr>
      <w:tr w:rsidR="008D58FF" w:rsidRPr="00854E6F" w:rsidTr="001825E3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8FF" w:rsidRPr="00854E6F" w:rsidRDefault="008D58FF" w:rsidP="001825E3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4E6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8FF" w:rsidRPr="00854E6F" w:rsidRDefault="008D58FF" w:rsidP="001825E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54E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է՝ ի գիտություն։</w:t>
            </w:r>
          </w:p>
        </w:tc>
      </w:tr>
    </w:tbl>
    <w:p w:rsidR="008D58FF" w:rsidRDefault="008D58FF" w:rsidP="008D58FF">
      <w:pPr>
        <w:tabs>
          <w:tab w:val="left" w:pos="709"/>
        </w:tabs>
        <w:spacing w:line="360" w:lineRule="auto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8D58FF" w:rsidRDefault="008D58FF" w:rsidP="008D58FF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8D58FF" w:rsidRDefault="008D58FF" w:rsidP="008D58FF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8D58FF" w:rsidRDefault="008D58FF" w:rsidP="008D58FF">
      <w:pPr>
        <w:rPr>
          <w:lang w:val="hy-AM"/>
        </w:rPr>
      </w:pPr>
    </w:p>
    <w:p w:rsidR="008D58FF" w:rsidRPr="001457C4" w:rsidRDefault="008D58FF" w:rsidP="008D58FF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:rsidR="008D58FF" w:rsidRDefault="008D58FF" w:rsidP="008D58FF"/>
    <w:p w:rsidR="0071492D" w:rsidRDefault="0071492D">
      <w:bookmarkStart w:id="0" w:name="_GoBack"/>
      <w:bookmarkEnd w:id="0"/>
    </w:p>
    <w:sectPr w:rsidR="0071492D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7AF"/>
    <w:rsid w:val="004677AF"/>
    <w:rsid w:val="0071492D"/>
    <w:rsid w:val="008A5977"/>
    <w:rsid w:val="008D5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8FF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58FF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8D58F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8FF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58FF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8D58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893</Words>
  <Characters>5096</Characters>
  <Application>Microsoft Office Word</Application>
  <DocSecurity>0</DocSecurity>
  <Lines>42</Lines>
  <Paragraphs>11</Paragraphs>
  <ScaleCrop>false</ScaleCrop>
  <Company/>
  <LinksUpToDate>false</LinksUpToDate>
  <CharactersWithSpaces>5978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Hasmikyan</dc:creator>
  <cp:keywords/>
  <dc:description/>
  <cp:lastModifiedBy>Anna Hasmikyan</cp:lastModifiedBy>
  <cp:revision>2</cp:revision>
  <dcterms:created xsi:type="dcterms:W3CDTF">2021-10-26T13:51:00Z</dcterms:created>
  <dcterms:modified xsi:type="dcterms:W3CDTF">2021-10-26T13:51:00Z</dcterms:modified>
</cp:coreProperties>
</file>