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A0" w:rsidRDefault="001313A0" w:rsidP="005B0CD7">
      <w:pPr>
        <w:pStyle w:val="ListParagraph"/>
        <w:spacing w:after="0"/>
        <w:ind w:left="0"/>
        <w:jc w:val="center"/>
        <w:rPr>
          <w:rFonts w:cs="Times Armenian"/>
          <w:b/>
          <w:szCs w:val="24"/>
        </w:rPr>
      </w:pPr>
    </w:p>
    <w:p w:rsidR="005B0CD7" w:rsidRPr="005B0CD7" w:rsidRDefault="005B0CD7" w:rsidP="005B0CD7">
      <w:pPr>
        <w:pStyle w:val="ListParagraph"/>
        <w:spacing w:after="0"/>
        <w:ind w:left="0"/>
        <w:jc w:val="center"/>
        <w:rPr>
          <w:rFonts w:cs="Sylfaen"/>
          <w:b/>
          <w:szCs w:val="24"/>
          <w:lang w:val="fr-FR"/>
        </w:rPr>
      </w:pPr>
      <w:r w:rsidRPr="005816EB">
        <w:rPr>
          <w:rFonts w:cs="Times Armenian"/>
          <w:b/>
          <w:szCs w:val="24"/>
        </w:rPr>
        <w:t>Հ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Ի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Մ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Ն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Ա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Վ</w:t>
      </w:r>
      <w:r w:rsidRPr="005816EB">
        <w:rPr>
          <w:rFonts w:cs="Times Armenian"/>
          <w:b/>
          <w:szCs w:val="24"/>
          <w:lang w:val="hy-AM"/>
        </w:rPr>
        <w:t xml:space="preserve"> </w:t>
      </w:r>
      <w:r w:rsidRPr="005816EB">
        <w:rPr>
          <w:rFonts w:cs="Sylfaen"/>
          <w:b/>
          <w:szCs w:val="24"/>
          <w:lang w:val="hy-AM"/>
        </w:rPr>
        <w:t>Ո</w:t>
      </w:r>
      <w:r w:rsidRPr="005B0CD7">
        <w:rPr>
          <w:rFonts w:cs="Times Armenian"/>
          <w:b/>
          <w:szCs w:val="24"/>
          <w:lang w:val="hy-AM"/>
        </w:rPr>
        <w:t xml:space="preserve"> </w:t>
      </w:r>
      <w:r w:rsidRPr="005B0CD7">
        <w:rPr>
          <w:rFonts w:cs="Sylfaen"/>
          <w:b/>
          <w:szCs w:val="24"/>
          <w:lang w:val="hy-AM"/>
        </w:rPr>
        <w:t>Ր</w:t>
      </w:r>
      <w:r w:rsidRPr="005B0CD7">
        <w:rPr>
          <w:rFonts w:cs="Times Armenian"/>
          <w:b/>
          <w:szCs w:val="24"/>
          <w:lang w:val="hy-AM"/>
        </w:rPr>
        <w:t xml:space="preserve"> </w:t>
      </w:r>
      <w:r w:rsidRPr="005B0CD7">
        <w:rPr>
          <w:rFonts w:cs="Sylfaen"/>
          <w:b/>
          <w:szCs w:val="24"/>
          <w:lang w:val="hy-AM"/>
        </w:rPr>
        <w:t>ՈՒ</w:t>
      </w:r>
      <w:r w:rsidRPr="005B0CD7">
        <w:rPr>
          <w:rFonts w:cs="Times Armenian"/>
          <w:b/>
          <w:szCs w:val="24"/>
          <w:lang w:val="hy-AM"/>
        </w:rPr>
        <w:t xml:space="preserve"> </w:t>
      </w:r>
      <w:r w:rsidRPr="005B0CD7">
        <w:rPr>
          <w:rFonts w:cs="Sylfaen"/>
          <w:b/>
          <w:szCs w:val="24"/>
          <w:lang w:val="hy-AM"/>
        </w:rPr>
        <w:t>Մ</w:t>
      </w:r>
    </w:p>
    <w:p w:rsidR="00616A60" w:rsidRDefault="00616A60" w:rsidP="005B0CD7">
      <w:pPr>
        <w:shd w:val="clear" w:color="auto" w:fill="FFFFFF"/>
        <w:spacing w:after="0"/>
        <w:jc w:val="center"/>
        <w:textAlignment w:val="baseline"/>
        <w:rPr>
          <w:rFonts w:ascii="GHEA Grapalat" w:hAnsi="GHEA Grapalat"/>
          <w:b/>
          <w:bCs/>
          <w:sz w:val="24"/>
          <w:szCs w:val="24"/>
        </w:rPr>
      </w:pPr>
    </w:p>
    <w:p w:rsidR="00616A60" w:rsidRPr="00392784" w:rsidRDefault="00392784" w:rsidP="00392784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GHEA Grapalat" w:eastAsia="Batang" w:hAnsi="GHEA Grapalat" w:cs="Sylfaen"/>
          <w:bCs w:val="0"/>
          <w:sz w:val="24"/>
          <w:szCs w:val="24"/>
          <w:lang w:val="hy-AM"/>
        </w:rPr>
      </w:pPr>
      <w:r w:rsidRPr="00EB01F6">
        <w:rPr>
          <w:rFonts w:ascii="GHEA Grapalat" w:eastAsia="Batang" w:hAnsi="GHEA Grapalat" w:cs="Sylfaen"/>
          <w:b/>
          <w:sz w:val="24"/>
          <w:szCs w:val="24"/>
          <w:lang w:val="hy-AM"/>
        </w:rPr>
        <w:t>«</w:t>
      </w:r>
      <w:r w:rsidR="00FC65D0" w:rsidRPr="00FC65D0">
        <w:rPr>
          <w:rFonts w:ascii="GHEA Grapalat" w:eastAsia="Batang" w:hAnsi="GHEA Grapalat" w:cs="Sylfaen"/>
          <w:b/>
          <w:sz w:val="24"/>
          <w:szCs w:val="24"/>
          <w:lang w:val="hy-AM"/>
        </w:rPr>
        <w:t>ԱՆԿԱԽ ՊԵՏՈՒԹՅՈՒՆՆԵՐԻ ՀԱՄԱԳՈՐԾԱԿՑՈՒԹՅԱՆ ՄԱՍՆԱԿԻՑ ՊԵՏՈՒԹՅՈՒՆՆԵՐԻ՝ ԹԱՆԳԱՐԱՆԱՅԻՆ ԳՈՐԾԻ ԲՆԱԳԱՎԱՌՈՒՄ ՀԱՄԱԳՈՐԾԱԿՑՈՒԹՅԱՆ ՄԱՍԻՆ</w:t>
      </w:r>
      <w:r w:rsidRPr="00EB01F6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» </w:t>
      </w:r>
      <w:r w:rsidR="00FC65D0">
        <w:rPr>
          <w:rFonts w:ascii="GHEA Grapalat" w:eastAsia="Batang" w:hAnsi="GHEA Grapalat" w:cs="Sylfaen"/>
          <w:b/>
          <w:sz w:val="24"/>
          <w:szCs w:val="24"/>
        </w:rPr>
        <w:t>ՀԱՄԱՁԱՅՆԱԳԻՐԸ</w:t>
      </w:r>
      <w:r>
        <w:rPr>
          <w:rFonts w:ascii="GHEA Grapalat" w:eastAsia="Batang" w:hAnsi="GHEA Grapalat" w:cs="Sylfaen"/>
          <w:b/>
          <w:sz w:val="24"/>
          <w:szCs w:val="24"/>
        </w:rPr>
        <w:t xml:space="preserve"> </w:t>
      </w:r>
      <w:r w:rsidR="00616A60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</w:t>
      </w:r>
      <w:r w:rsidR="00616A60" w:rsidRPr="00392784">
        <w:rPr>
          <w:rStyle w:val="Strong"/>
          <w:rFonts w:ascii="GHEA Grapalat" w:hAnsi="GHEA Grapalat"/>
          <w:sz w:val="24"/>
          <w:szCs w:val="24"/>
          <w:lang w:val="hy-AM"/>
        </w:rPr>
        <w:t>ՆԵԼՈՒ</w:t>
      </w:r>
      <w:r w:rsidR="00616A60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616A60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 w:rsidR="00616A60" w:rsidRPr="00392784">
        <w:rPr>
          <w:rStyle w:val="Strong"/>
          <w:rFonts w:ascii="GHEA Grapalat" w:hAnsi="GHEA Grapalat"/>
          <w:sz w:val="24"/>
          <w:szCs w:val="24"/>
          <w:lang w:val="hy-AM"/>
        </w:rPr>
        <w:t xml:space="preserve"> ՀՀ ՕՐԵՆՔԻ </w:t>
      </w:r>
      <w:r w:rsidR="00616A60" w:rsidRPr="005B0CD7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616A60" w:rsidRPr="005B0CD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16A60" w:rsidRPr="005B0CD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ԱՆՀՐԱԺԵՇՏՈՒԹՅԱՆ </w:t>
      </w:r>
      <w:r w:rsidR="00616A60" w:rsidRPr="00392784">
        <w:rPr>
          <w:rFonts w:ascii="GHEA Grapalat" w:hAnsi="GHEA Grapalat"/>
          <w:b/>
          <w:bCs/>
          <w:sz w:val="24"/>
          <w:szCs w:val="24"/>
          <w:lang w:val="hy-AM"/>
        </w:rPr>
        <w:t>ՎԵՐԱԲԵՐՅԱԼ</w:t>
      </w:r>
    </w:p>
    <w:p w:rsidR="005B0CD7" w:rsidRPr="005B0CD7" w:rsidRDefault="005B0CD7" w:rsidP="005B0CD7">
      <w:pPr>
        <w:shd w:val="clear" w:color="auto" w:fill="FFFFFF"/>
        <w:spacing w:after="0"/>
        <w:ind w:firstLine="360"/>
        <w:jc w:val="center"/>
        <w:textAlignment w:val="baseline"/>
        <w:rPr>
          <w:rFonts w:ascii="GHEA Grapalat" w:hAnsi="GHEA Grapalat"/>
          <w:sz w:val="24"/>
          <w:szCs w:val="24"/>
          <w:lang w:val="fr-FR"/>
        </w:rPr>
      </w:pPr>
    </w:p>
    <w:p w:rsidR="005B0CD7" w:rsidRPr="005B0CD7" w:rsidRDefault="005B0CD7" w:rsidP="005B0C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b/>
          <w:color w:val="000000"/>
        </w:rPr>
      </w:pPr>
      <w:r w:rsidRPr="005B0CD7">
        <w:rPr>
          <w:rFonts w:ascii="GHEA Grapalat" w:hAnsi="GHEA Grapalat" w:cs="GHEAGrapalat-Bold"/>
          <w:b/>
          <w:bCs/>
          <w:u w:val="single"/>
        </w:rPr>
        <w:t>Ի</w:t>
      </w:r>
      <w:r w:rsidRPr="005B0CD7">
        <w:rPr>
          <w:rFonts w:ascii="GHEA Grapalat" w:hAnsi="GHEA Grapalat" w:cs="GHEAGrapalat-Bold"/>
          <w:b/>
          <w:bCs/>
          <w:u w:val="single"/>
          <w:lang w:val="hy-AM"/>
        </w:rPr>
        <w:t>րավական ակտի ընդունման անհրաժեշտությունը</w:t>
      </w:r>
    </w:p>
    <w:p w:rsidR="005B0CD7" w:rsidRPr="00616A60" w:rsidRDefault="00392784" w:rsidP="005B0CD7">
      <w:pPr>
        <w:shd w:val="clear" w:color="auto" w:fill="FFFFFF"/>
        <w:spacing w:after="0"/>
        <w:ind w:firstLine="360"/>
        <w:jc w:val="both"/>
        <w:textAlignment w:val="baseline"/>
        <w:rPr>
          <w:rFonts w:ascii="GHEA Grapalat" w:hAnsi="GHEA Grapalat"/>
          <w:bCs/>
          <w:sz w:val="24"/>
          <w:szCs w:val="24"/>
        </w:rPr>
      </w:pPr>
      <w:r w:rsidRPr="00392784">
        <w:rPr>
          <w:rFonts w:ascii="GHEA Grapalat" w:hAnsi="GHEA Grapalat"/>
          <w:color w:val="000000"/>
          <w:sz w:val="24"/>
          <w:szCs w:val="24"/>
        </w:rPr>
        <w:t>«</w:t>
      </w:r>
      <w:r w:rsidR="00FC65D0" w:rsidRPr="00FC65D0">
        <w:rPr>
          <w:rFonts w:ascii="GHEA Grapalat" w:hAnsi="GHEA Grapalat"/>
          <w:color w:val="000000"/>
          <w:sz w:val="24"/>
          <w:szCs w:val="24"/>
        </w:rPr>
        <w:t>Անկախ պետությունների համագործակցության մասնակից պետությունների՝ թանգարանային գործի բնագավառում համագործակցության մասին</w:t>
      </w:r>
      <w:r w:rsidRPr="00392784">
        <w:rPr>
          <w:rFonts w:ascii="GHEA Grapalat" w:hAnsi="GHEA Grapalat"/>
          <w:color w:val="000000"/>
          <w:sz w:val="24"/>
          <w:szCs w:val="24"/>
        </w:rPr>
        <w:t xml:space="preserve">» </w:t>
      </w:r>
      <w:r w:rsidR="00FC65D0">
        <w:rPr>
          <w:rFonts w:ascii="GHEA Grapalat" w:hAnsi="GHEA Grapalat"/>
          <w:color w:val="000000"/>
          <w:sz w:val="24"/>
          <w:szCs w:val="24"/>
        </w:rPr>
        <w:t>համաձայնագիրը</w:t>
      </w:r>
      <w:r w:rsidRPr="0039278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16A60" w:rsidRPr="00392784">
        <w:rPr>
          <w:rFonts w:ascii="GHEA Grapalat" w:hAnsi="GHEA Grapalat"/>
          <w:color w:val="000000"/>
          <w:sz w:val="24"/>
          <w:szCs w:val="24"/>
        </w:rPr>
        <w:t xml:space="preserve">վավերացնելու մասին ՀՀ օրենքի </w:t>
      </w:r>
      <w:r w:rsidR="002A7A65" w:rsidRPr="00392784">
        <w:rPr>
          <w:rFonts w:ascii="GHEA Grapalat" w:hAnsi="GHEA Grapalat"/>
          <w:color w:val="000000"/>
          <w:sz w:val="24"/>
          <w:szCs w:val="24"/>
        </w:rPr>
        <w:t>ընդուն</w:t>
      </w:r>
      <w:r w:rsidR="000A4091" w:rsidRPr="00392784">
        <w:rPr>
          <w:rFonts w:ascii="GHEA Grapalat" w:hAnsi="GHEA Grapalat"/>
          <w:color w:val="000000"/>
          <w:sz w:val="24"/>
          <w:szCs w:val="24"/>
        </w:rPr>
        <w:t>ումը պայմանավորված</w:t>
      </w:r>
      <w:r w:rsidR="000A4091">
        <w:rPr>
          <w:rFonts w:ascii="GHEA Grapalat" w:hAnsi="GHEA Grapalat"/>
          <w:bCs/>
          <w:sz w:val="24"/>
          <w:szCs w:val="24"/>
        </w:rPr>
        <w:t xml:space="preserve"> է</w:t>
      </w:r>
      <w:r w:rsidR="00FC65D0">
        <w:rPr>
          <w:rFonts w:ascii="GHEA Grapalat" w:hAnsi="GHEA Grapalat"/>
          <w:bCs/>
          <w:sz w:val="24"/>
          <w:szCs w:val="24"/>
        </w:rPr>
        <w:t xml:space="preserve"> ԱՊՀ պետությունների հետ</w:t>
      </w:r>
      <w:r w:rsidR="00616A60">
        <w:rPr>
          <w:rFonts w:ascii="GHEA Grapalat" w:hAnsi="GHEA Grapalat"/>
          <w:bCs/>
          <w:sz w:val="24"/>
          <w:szCs w:val="24"/>
        </w:rPr>
        <w:t xml:space="preserve"> </w:t>
      </w:r>
      <w:r w:rsidR="00FC65D0">
        <w:rPr>
          <w:rFonts w:ascii="GHEA Grapalat" w:hAnsi="GHEA Grapalat"/>
          <w:color w:val="000000"/>
          <w:sz w:val="24"/>
          <w:szCs w:val="24"/>
        </w:rPr>
        <w:t>մշակույթի և թանգարանային</w:t>
      </w:r>
      <w:r w:rsidR="000A4091">
        <w:rPr>
          <w:rFonts w:ascii="GHEA Grapalat" w:hAnsi="GHEA Grapalat"/>
          <w:color w:val="000000"/>
          <w:sz w:val="24"/>
          <w:szCs w:val="24"/>
        </w:rPr>
        <w:t xml:space="preserve"> բնագավառում </w:t>
      </w:r>
      <w:r w:rsidR="000A4091" w:rsidRPr="000250AC">
        <w:rPr>
          <w:rFonts w:ascii="GHEA Grapalat" w:hAnsi="GHEA Grapalat"/>
          <w:color w:val="000000"/>
          <w:sz w:val="24"/>
          <w:szCs w:val="24"/>
        </w:rPr>
        <w:t xml:space="preserve">համագործակցային հարաբերությունները խթանելու </w:t>
      </w:r>
      <w:r w:rsidR="005B0CD7" w:rsidRPr="000250AC">
        <w:rPr>
          <w:rFonts w:ascii="GHEA Grapalat" w:hAnsi="GHEA Grapalat"/>
          <w:sz w:val="24"/>
          <w:szCs w:val="24"/>
        </w:rPr>
        <w:t>անհրաժեշտությ</w:t>
      </w:r>
      <w:r w:rsidR="000A4091" w:rsidRPr="000250AC">
        <w:rPr>
          <w:rFonts w:ascii="GHEA Grapalat" w:hAnsi="GHEA Grapalat"/>
          <w:sz w:val="24"/>
          <w:szCs w:val="24"/>
        </w:rPr>
        <w:t>ամբ</w:t>
      </w:r>
      <w:r w:rsidR="005B0CD7" w:rsidRPr="000250AC">
        <w:rPr>
          <w:rFonts w:ascii="GHEA Grapalat" w:hAnsi="GHEA Grapalat"/>
          <w:sz w:val="24"/>
          <w:szCs w:val="24"/>
        </w:rPr>
        <w:t>:</w:t>
      </w:r>
    </w:p>
    <w:p w:rsidR="005B0CD7" w:rsidRPr="005B0CD7" w:rsidRDefault="005B0CD7" w:rsidP="005B0CD7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</w:rPr>
      </w:pPr>
    </w:p>
    <w:p w:rsidR="005B0CD7" w:rsidRPr="000250AC" w:rsidRDefault="005B0CD7" w:rsidP="005B0CD7">
      <w:pPr>
        <w:pStyle w:val="BodyText"/>
        <w:numPr>
          <w:ilvl w:val="0"/>
          <w:numId w:val="1"/>
        </w:numPr>
        <w:spacing w:line="276" w:lineRule="auto"/>
        <w:ind w:left="0" w:firstLine="360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5B0CD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խնդիրները.</w:t>
      </w:r>
      <w:r w:rsidRPr="005B0CD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Տվյալ բնագավառում իրականացվող քաղաքականությունը</w:t>
      </w:r>
      <w:r w:rsidRPr="00FA21AA">
        <w:rPr>
          <w:rFonts w:ascii="GHEA Grapalat" w:hAnsi="GHEA Grapalat"/>
          <w:b/>
          <w:sz w:val="24"/>
          <w:szCs w:val="24"/>
          <w:u w:val="single"/>
          <w:lang w:val="en-US"/>
        </w:rPr>
        <w:t>.</w:t>
      </w:r>
      <w:r w:rsidRPr="005B0CD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</w:p>
    <w:p w:rsidR="00AA464C" w:rsidRPr="00AA464C" w:rsidRDefault="00AA464C" w:rsidP="000250AC">
      <w:pPr>
        <w:pStyle w:val="BodyText"/>
        <w:spacing w:line="276" w:lineRule="auto"/>
        <w:ind w:firstLine="426"/>
        <w:jc w:val="both"/>
        <w:rPr>
          <w:rFonts w:ascii="GHEA Grapalat" w:hAnsi="GHEA Grapalat" w:cs="Arial"/>
          <w:sz w:val="24"/>
          <w:szCs w:val="24"/>
          <w:highlight w:val="yellow"/>
          <w:lang w:val="hy-AM"/>
        </w:rPr>
      </w:pPr>
      <w:r w:rsidRPr="00AA464C">
        <w:rPr>
          <w:rFonts w:ascii="GHEA Grapalat" w:hAnsi="GHEA Grapalat" w:cs="Arial"/>
          <w:sz w:val="24"/>
          <w:szCs w:val="24"/>
          <w:lang w:val="hy-AM"/>
        </w:rPr>
        <w:t>ԱՊՀ կառույցի և անդամ պետությունների հետ մշակութային համագործակցությունն</w:t>
      </w:r>
      <w:r w:rsidR="000250AC" w:rsidRPr="00434CB2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AC" w:rsidRPr="00434CB2">
        <w:rPr>
          <w:rFonts w:ascii="GHEA Grapalat" w:hAnsi="GHEA Grapalat" w:cs="Arial"/>
          <w:sz w:val="24"/>
          <w:szCs w:val="24"/>
          <w:lang w:val="hy-AM"/>
        </w:rPr>
        <w:t>իր</w:t>
      </w:r>
      <w:r w:rsidR="000250AC" w:rsidRPr="00434CB2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AC" w:rsidRPr="00434CB2">
        <w:rPr>
          <w:rFonts w:ascii="GHEA Grapalat" w:hAnsi="GHEA Grapalat" w:cs="Arial"/>
          <w:sz w:val="24"/>
          <w:szCs w:val="24"/>
          <w:lang w:val="hy-AM"/>
        </w:rPr>
        <w:t>ուրույն</w:t>
      </w:r>
      <w:r w:rsidR="000250AC" w:rsidRPr="00434CB2">
        <w:rPr>
          <w:rFonts w:ascii="GHEA Grapalat" w:hAnsi="GHEA Grapalat"/>
          <w:sz w:val="24"/>
          <w:szCs w:val="24"/>
          <w:lang w:val="hy-AM"/>
        </w:rPr>
        <w:t xml:space="preserve"> </w:t>
      </w:r>
      <w:r w:rsidR="000250AC" w:rsidRPr="00434CB2">
        <w:rPr>
          <w:rFonts w:ascii="GHEA Grapalat" w:hAnsi="GHEA Grapalat" w:cs="Arial"/>
          <w:sz w:val="24"/>
          <w:szCs w:val="24"/>
          <w:lang w:val="hy-AM"/>
        </w:rPr>
        <w:t>տեղն</w:t>
      </w:r>
      <w:r w:rsidR="000250AC" w:rsidRPr="00434C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464C">
        <w:rPr>
          <w:rFonts w:ascii="GHEA Grapalat" w:hAnsi="GHEA Grapalat" w:cs="Arial"/>
          <w:sz w:val="24"/>
          <w:szCs w:val="24"/>
          <w:lang w:val="hy-AM"/>
        </w:rPr>
        <w:t>է զբաղեցնում</w:t>
      </w:r>
      <w:r w:rsidR="000250AC" w:rsidRPr="00AA464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250AC" w:rsidRPr="00434CB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0250AC" w:rsidRPr="00AA464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250AC" w:rsidRPr="00434CB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0250AC" w:rsidRPr="00AA464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464C">
        <w:rPr>
          <w:rFonts w:ascii="GHEA Grapalat" w:hAnsi="GHEA Grapalat" w:cs="Arial"/>
          <w:sz w:val="24"/>
          <w:szCs w:val="24"/>
          <w:lang w:val="hy-AM"/>
        </w:rPr>
        <w:t>կրթության, գիտության, մշակույթի և սպորտի նախարարության</w:t>
      </w:r>
      <w:r w:rsidR="000250AC" w:rsidRPr="00AA464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250AC">
        <w:rPr>
          <w:rFonts w:ascii="GHEA Grapalat" w:hAnsi="GHEA Grapalat" w:cs="Arial"/>
          <w:sz w:val="24"/>
          <w:szCs w:val="24"/>
          <w:lang w:val="hy-AM"/>
        </w:rPr>
        <w:t>օրակարգում</w:t>
      </w:r>
      <w:r w:rsidR="000250AC" w:rsidRPr="000C050D">
        <w:rPr>
          <w:rFonts w:ascii="GHEA Grapalat" w:hAnsi="GHEA Grapalat" w:cs="Arial"/>
          <w:sz w:val="24"/>
          <w:szCs w:val="24"/>
          <w:lang w:val="hy-AM"/>
        </w:rPr>
        <w:t xml:space="preserve">: </w:t>
      </w:r>
      <w:r w:rsidR="000250AC" w:rsidRPr="00AA464C">
        <w:rPr>
          <w:rFonts w:ascii="GHEA Grapalat" w:hAnsi="GHEA Grapalat" w:cs="Arial"/>
          <w:sz w:val="24"/>
          <w:szCs w:val="24"/>
          <w:lang w:val="hy-AM"/>
        </w:rPr>
        <w:t>Հայաստան</w:t>
      </w:r>
      <w:r w:rsidR="00A538F4" w:rsidRPr="00A538F4">
        <w:rPr>
          <w:rFonts w:ascii="GHEA Grapalat" w:hAnsi="GHEA Grapalat" w:cs="Arial"/>
          <w:sz w:val="24"/>
          <w:szCs w:val="24"/>
          <w:lang w:val="hy-AM"/>
        </w:rPr>
        <w:t>ն</w:t>
      </w:r>
      <w:r w:rsidR="000250AC" w:rsidRPr="00AA464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A464C">
        <w:rPr>
          <w:rFonts w:ascii="GHEA Grapalat" w:hAnsi="GHEA Grapalat" w:cs="Arial"/>
          <w:sz w:val="24"/>
          <w:szCs w:val="24"/>
          <w:lang w:val="hy-AM"/>
        </w:rPr>
        <w:t xml:space="preserve">ակտիվ համագործակցում է ԱՊՀ պետությունների հետ </w:t>
      </w:r>
      <w:r w:rsidR="00FA21AA" w:rsidRPr="001B6119">
        <w:rPr>
          <w:rFonts w:ascii="GHEA Grapalat" w:hAnsi="GHEA Grapalat" w:cs="Arial"/>
          <w:sz w:val="24"/>
          <w:szCs w:val="24"/>
          <w:lang w:val="hy-AM"/>
        </w:rPr>
        <w:t>մշակույթի</w:t>
      </w:r>
      <w:r w:rsidRPr="00AA464C">
        <w:rPr>
          <w:rFonts w:ascii="GHEA Grapalat" w:hAnsi="GHEA Grapalat" w:cs="Arial"/>
          <w:sz w:val="24"/>
          <w:szCs w:val="24"/>
          <w:lang w:val="hy-AM"/>
        </w:rPr>
        <w:t xml:space="preserve"> բնագավառում</w:t>
      </w:r>
      <w:r w:rsidR="001B6119">
        <w:rPr>
          <w:rFonts w:ascii="GHEA Grapalat" w:hAnsi="GHEA Grapalat" w:cs="Arial"/>
          <w:sz w:val="24"/>
          <w:szCs w:val="24"/>
          <w:lang w:val="en-US"/>
        </w:rPr>
        <w:t>՝</w:t>
      </w:r>
      <w:bookmarkStart w:id="0" w:name="_GoBack"/>
      <w:bookmarkEnd w:id="0"/>
      <w:r w:rsidRPr="00AA464C">
        <w:rPr>
          <w:rFonts w:ascii="GHEA Grapalat" w:hAnsi="GHEA Grapalat" w:cs="Arial"/>
          <w:sz w:val="24"/>
          <w:szCs w:val="24"/>
          <w:lang w:val="hy-AM"/>
        </w:rPr>
        <w:t xml:space="preserve"> թե</w:t>
      </w:r>
      <w:r w:rsidR="00A538F4">
        <w:rPr>
          <w:rFonts w:ascii="GHEA Grapalat" w:hAnsi="GHEA Grapalat" w:cs="Sylfaen"/>
          <w:bCs/>
          <w:sz w:val="24"/>
          <w:szCs w:val="24"/>
          <w:lang w:val="hy-AM"/>
        </w:rPr>
        <w:t>՛</w:t>
      </w:r>
      <w:r w:rsidRPr="00AA464C">
        <w:rPr>
          <w:rFonts w:ascii="GHEA Grapalat" w:hAnsi="GHEA Grapalat" w:cs="Arial"/>
          <w:sz w:val="24"/>
          <w:szCs w:val="24"/>
          <w:lang w:val="hy-AM"/>
        </w:rPr>
        <w:t xml:space="preserve"> երկկողմ, թե</w:t>
      </w:r>
      <w:r w:rsidR="00A538F4">
        <w:rPr>
          <w:rFonts w:ascii="GHEA Grapalat" w:hAnsi="GHEA Grapalat" w:cs="Sylfaen"/>
          <w:bCs/>
          <w:sz w:val="24"/>
          <w:szCs w:val="24"/>
          <w:lang w:val="hy-AM"/>
        </w:rPr>
        <w:t>՛</w:t>
      </w:r>
      <w:r w:rsidRPr="00AA464C">
        <w:rPr>
          <w:rFonts w:ascii="GHEA Grapalat" w:hAnsi="GHEA Grapalat" w:cs="Arial"/>
          <w:sz w:val="24"/>
          <w:szCs w:val="24"/>
          <w:lang w:val="hy-AM"/>
        </w:rPr>
        <w:t xml:space="preserve"> բազմակողմ ուղղություններով:</w:t>
      </w:r>
    </w:p>
    <w:p w:rsidR="005B0CD7" w:rsidRPr="005B0CD7" w:rsidRDefault="005B0CD7" w:rsidP="005B0CD7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Courier New"/>
          <w:lang w:val="fr-FR"/>
        </w:rPr>
      </w:pPr>
    </w:p>
    <w:p w:rsidR="005B0CD7" w:rsidRPr="005B0CD7" w:rsidRDefault="005B0CD7" w:rsidP="005B0C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rPr>
          <w:rFonts w:cs="GHEAGrapalat-Bold"/>
          <w:b/>
          <w:bCs/>
          <w:szCs w:val="24"/>
          <w:u w:val="single"/>
        </w:rPr>
      </w:pPr>
      <w:r w:rsidRPr="005B0CD7">
        <w:rPr>
          <w:rFonts w:cs="GHEAGrapalat-Bold"/>
          <w:b/>
          <w:bCs/>
          <w:szCs w:val="24"/>
          <w:u w:val="single"/>
          <w:lang w:val="hy-AM"/>
        </w:rPr>
        <w:t>Ակնկալվող արդյունքը</w:t>
      </w:r>
    </w:p>
    <w:p w:rsidR="00AA464C" w:rsidRPr="00AA464C" w:rsidRDefault="00AA464C" w:rsidP="005B0CD7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>Համաձայնագիրը</w:t>
      </w:r>
      <w:r w:rsidR="00535CF7">
        <w:rPr>
          <w:rFonts w:ascii="GHEA Grapalat" w:hAnsi="GHEA Grapalat"/>
          <w:sz w:val="24"/>
          <w:szCs w:val="24"/>
          <w:lang w:val="fr-FR"/>
        </w:rPr>
        <w:t xml:space="preserve"> վավերացնելու </w:t>
      </w:r>
      <w:r w:rsidR="005B0CD7" w:rsidRPr="005B0CD7">
        <w:rPr>
          <w:rFonts w:ascii="GHEA Grapalat" w:hAnsi="GHEA Grapalat"/>
          <w:sz w:val="24"/>
          <w:szCs w:val="24"/>
          <w:lang w:val="fr-FR"/>
        </w:rPr>
        <w:t>արդյունքում ակնկալվում է</w:t>
      </w:r>
      <w:r w:rsidR="0095219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ստեղծել </w:t>
      </w:r>
      <w:r w:rsidRPr="00AA464C">
        <w:rPr>
          <w:rFonts w:ascii="GHEA Grapalat" w:hAnsi="GHEA Grapalat"/>
          <w:sz w:val="24"/>
          <w:szCs w:val="24"/>
          <w:lang w:val="hy-AM"/>
        </w:rPr>
        <w:t>բարենպաստ պայմաններ ԱՊՀ մասնակից պետությունների միջև թանգարանացուցահանդեսային փոխանակման զարգացման համար</w:t>
      </w:r>
      <w:r>
        <w:rPr>
          <w:rFonts w:ascii="GHEA Grapalat" w:hAnsi="GHEA Grapalat"/>
          <w:sz w:val="24"/>
          <w:szCs w:val="24"/>
        </w:rPr>
        <w:t xml:space="preserve">, </w:t>
      </w:r>
      <w:r w:rsidRPr="00AA464C">
        <w:rPr>
          <w:rFonts w:ascii="GHEA Grapalat" w:hAnsi="GHEA Grapalat"/>
          <w:sz w:val="24"/>
          <w:szCs w:val="24"/>
          <w:lang w:val="hy-AM"/>
        </w:rPr>
        <w:t>խրախուս</w:t>
      </w:r>
      <w:r>
        <w:rPr>
          <w:rFonts w:ascii="GHEA Grapalat" w:hAnsi="GHEA Grapalat"/>
          <w:sz w:val="24"/>
          <w:szCs w:val="24"/>
        </w:rPr>
        <w:t>ել</w:t>
      </w:r>
      <w:r w:rsidRPr="00AA464C">
        <w:rPr>
          <w:rFonts w:ascii="GHEA Grapalat" w:hAnsi="GHEA Grapalat"/>
          <w:sz w:val="24"/>
          <w:szCs w:val="24"/>
          <w:lang w:val="hy-AM"/>
        </w:rPr>
        <w:t xml:space="preserve"> Համաձայնագրի մասնակից պետությունների պատմությանը, մշակույթին և արվեստին նվիրված համատեղ ցուցահանդեսային նախագծերի նախապատրաստումն ու իրագործումը, այդ թվում՝ համացանցի օգտագործմամբ։</w:t>
      </w:r>
    </w:p>
    <w:p w:rsidR="005B0CD7" w:rsidRPr="005B0CD7" w:rsidRDefault="005B0CD7" w:rsidP="005B0CD7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5B0CD7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B0CD7" w:rsidRPr="005B0CD7" w:rsidRDefault="005B0CD7" w:rsidP="005B0CD7">
      <w:pPr>
        <w:pStyle w:val="ListParagraph"/>
        <w:numPr>
          <w:ilvl w:val="0"/>
          <w:numId w:val="1"/>
        </w:numPr>
        <w:tabs>
          <w:tab w:val="left" w:pos="360"/>
          <w:tab w:val="left" w:pos="630"/>
          <w:tab w:val="left" w:pos="900"/>
          <w:tab w:val="left" w:pos="1080"/>
        </w:tabs>
        <w:autoSpaceDE w:val="0"/>
        <w:autoSpaceDN w:val="0"/>
        <w:adjustRightInd w:val="0"/>
        <w:spacing w:after="0"/>
        <w:ind w:left="0" w:firstLine="360"/>
        <w:jc w:val="both"/>
        <w:rPr>
          <w:rFonts w:cs="GHEA Grapalat"/>
          <w:b/>
          <w:bCs/>
          <w:szCs w:val="24"/>
          <w:u w:val="single"/>
          <w:lang w:val="it-IT"/>
        </w:rPr>
      </w:pPr>
      <w:r w:rsidRPr="005B0CD7">
        <w:rPr>
          <w:rFonts w:cs="Arial"/>
          <w:b/>
          <w:bCs/>
          <w:szCs w:val="24"/>
          <w:u w:val="single"/>
          <w:lang w:val="it-IT"/>
        </w:rPr>
        <w:t>Նախագծի</w:t>
      </w:r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r w:rsidRPr="005B0CD7">
        <w:rPr>
          <w:rFonts w:cs="Arial"/>
          <w:b/>
          <w:bCs/>
          <w:szCs w:val="24"/>
          <w:u w:val="single"/>
          <w:lang w:val="it-IT"/>
        </w:rPr>
        <w:t>մշակման</w:t>
      </w:r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r w:rsidRPr="005B0CD7">
        <w:rPr>
          <w:rFonts w:cs="Arial"/>
          <w:b/>
          <w:bCs/>
          <w:szCs w:val="24"/>
          <w:u w:val="single"/>
          <w:lang w:val="it-IT"/>
        </w:rPr>
        <w:t>գործընթացում</w:t>
      </w:r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r w:rsidRPr="005B0CD7">
        <w:rPr>
          <w:rFonts w:cs="Arial"/>
          <w:b/>
          <w:bCs/>
          <w:szCs w:val="24"/>
          <w:u w:val="single"/>
          <w:lang w:val="it-IT"/>
        </w:rPr>
        <w:t>ներգրավված</w:t>
      </w:r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r w:rsidRPr="005B0CD7">
        <w:rPr>
          <w:rFonts w:cs="Arial"/>
          <w:b/>
          <w:bCs/>
          <w:szCs w:val="24"/>
          <w:u w:val="single"/>
          <w:lang w:val="it-IT"/>
        </w:rPr>
        <w:t>ինստիտուտները</w:t>
      </w:r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r w:rsidRPr="005B0CD7">
        <w:rPr>
          <w:rFonts w:cs="Arial"/>
          <w:b/>
          <w:bCs/>
          <w:szCs w:val="24"/>
          <w:u w:val="single"/>
          <w:lang w:val="it-IT"/>
        </w:rPr>
        <w:t>և</w:t>
      </w:r>
      <w:r w:rsidRPr="005B0CD7">
        <w:rPr>
          <w:rFonts w:cs="GHEA Grapalat"/>
          <w:b/>
          <w:bCs/>
          <w:szCs w:val="24"/>
          <w:u w:val="single"/>
          <w:lang w:val="it-IT"/>
        </w:rPr>
        <w:t xml:space="preserve"> </w:t>
      </w:r>
      <w:r w:rsidRPr="005B0CD7">
        <w:rPr>
          <w:rFonts w:cs="Arial"/>
          <w:b/>
          <w:bCs/>
          <w:szCs w:val="24"/>
          <w:u w:val="single"/>
          <w:lang w:val="it-IT"/>
        </w:rPr>
        <w:t>անձինք</w:t>
      </w:r>
    </w:p>
    <w:p w:rsidR="005B0CD7" w:rsidRPr="005B0CD7" w:rsidRDefault="005B0CD7" w:rsidP="005B0CD7">
      <w:pPr>
        <w:tabs>
          <w:tab w:val="left" w:pos="360"/>
        </w:tabs>
        <w:spacing w:after="0"/>
        <w:ind w:firstLine="360"/>
        <w:jc w:val="both"/>
        <w:rPr>
          <w:rFonts w:ascii="GHEA Grapalat" w:hAnsi="GHEA Grapalat" w:cs="GHEA Grapalat"/>
          <w:sz w:val="24"/>
          <w:szCs w:val="24"/>
          <w:lang w:val="it-IT"/>
        </w:rPr>
      </w:pPr>
      <w:r w:rsidRPr="005B0CD7">
        <w:rPr>
          <w:rFonts w:ascii="GHEA Grapalat" w:hAnsi="GHEA Grapalat" w:cs="GHEA Grapalat"/>
          <w:sz w:val="24"/>
          <w:szCs w:val="24"/>
        </w:rPr>
        <w:t>Նախագիծը</w:t>
      </w:r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5B0CD7">
        <w:rPr>
          <w:rFonts w:ascii="GHEA Grapalat" w:hAnsi="GHEA Grapalat" w:cs="GHEA Grapalat"/>
          <w:sz w:val="24"/>
          <w:szCs w:val="24"/>
        </w:rPr>
        <w:t>մշակվել</w:t>
      </w:r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5B0CD7">
        <w:rPr>
          <w:rFonts w:ascii="GHEA Grapalat" w:hAnsi="GHEA Grapalat" w:cs="GHEA Grapalat"/>
          <w:sz w:val="24"/>
          <w:szCs w:val="24"/>
        </w:rPr>
        <w:t>է</w:t>
      </w:r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5B0CD7">
        <w:rPr>
          <w:rFonts w:ascii="GHEA Grapalat" w:hAnsi="GHEA Grapalat" w:cs="GHEA Grapalat"/>
          <w:sz w:val="24"/>
          <w:szCs w:val="24"/>
        </w:rPr>
        <w:t>Հայաստանի</w:t>
      </w:r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5B0CD7">
        <w:rPr>
          <w:rFonts w:ascii="GHEA Grapalat" w:hAnsi="GHEA Grapalat" w:cs="GHEA Grapalat"/>
          <w:sz w:val="24"/>
          <w:szCs w:val="24"/>
        </w:rPr>
        <w:t>Հանրապետության</w:t>
      </w:r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կրթության, գիտության, մշակույթի և </w:t>
      </w:r>
      <w:r w:rsidRPr="005B0CD7">
        <w:rPr>
          <w:rFonts w:ascii="GHEA Grapalat" w:hAnsi="GHEA Grapalat" w:cs="GHEA Grapalat"/>
          <w:sz w:val="24"/>
          <w:szCs w:val="24"/>
        </w:rPr>
        <w:t>սպորտի</w:t>
      </w:r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5B0CD7">
        <w:rPr>
          <w:rFonts w:ascii="GHEA Grapalat" w:hAnsi="GHEA Grapalat" w:cs="GHEA Grapalat"/>
          <w:sz w:val="24"/>
          <w:szCs w:val="24"/>
        </w:rPr>
        <w:t>նախարարության</w:t>
      </w:r>
      <w:r w:rsidRPr="005B0CD7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5B0CD7">
        <w:rPr>
          <w:rFonts w:ascii="GHEA Grapalat" w:hAnsi="GHEA Grapalat" w:cs="GHEA Grapalat"/>
          <w:sz w:val="24"/>
          <w:szCs w:val="24"/>
        </w:rPr>
        <w:t>կողմից։</w:t>
      </w:r>
    </w:p>
    <w:p w:rsidR="005B0CD7" w:rsidRPr="00392784" w:rsidRDefault="005B0CD7" w:rsidP="005B0CD7">
      <w:pPr>
        <w:pStyle w:val="BodyText"/>
        <w:spacing w:line="276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it-IT"/>
        </w:rPr>
      </w:pPr>
    </w:p>
    <w:p w:rsidR="001313A0" w:rsidRPr="00392784" w:rsidRDefault="001313A0" w:rsidP="005B0CD7">
      <w:pPr>
        <w:pStyle w:val="BodyText"/>
        <w:spacing w:line="276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it-IT"/>
        </w:rPr>
      </w:pPr>
    </w:p>
    <w:p w:rsidR="001313A0" w:rsidRPr="00392784" w:rsidRDefault="001313A0" w:rsidP="005B0CD7">
      <w:pPr>
        <w:pStyle w:val="BodyText"/>
        <w:spacing w:line="276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it-IT"/>
        </w:rPr>
      </w:pPr>
    </w:p>
    <w:p w:rsidR="001313A0" w:rsidRDefault="001313A0" w:rsidP="005B0CD7">
      <w:pPr>
        <w:pStyle w:val="BodyText"/>
        <w:spacing w:line="276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250AC" w:rsidRDefault="000250AC" w:rsidP="005B0CD7">
      <w:pPr>
        <w:pStyle w:val="BodyText"/>
        <w:spacing w:line="276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250AC" w:rsidRDefault="000250AC" w:rsidP="005B0CD7">
      <w:pPr>
        <w:pStyle w:val="BodyText"/>
        <w:spacing w:line="276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250AC" w:rsidRPr="000250AC" w:rsidRDefault="000250AC" w:rsidP="005B0CD7">
      <w:pPr>
        <w:pStyle w:val="BodyText"/>
        <w:spacing w:line="276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313A0" w:rsidRPr="00392784" w:rsidRDefault="001313A0" w:rsidP="005B0CD7">
      <w:pPr>
        <w:pStyle w:val="BodyText"/>
        <w:spacing w:line="276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it-IT"/>
        </w:rPr>
      </w:pPr>
    </w:p>
    <w:p w:rsidR="001313A0" w:rsidRPr="00392784" w:rsidRDefault="001313A0" w:rsidP="005B0CD7">
      <w:pPr>
        <w:pStyle w:val="BodyText"/>
        <w:spacing w:line="276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it-IT"/>
        </w:rPr>
      </w:pPr>
    </w:p>
    <w:p w:rsidR="001313A0" w:rsidRPr="00392784" w:rsidRDefault="001313A0" w:rsidP="005B0CD7">
      <w:pPr>
        <w:pStyle w:val="BodyText"/>
        <w:spacing w:line="276" w:lineRule="auto"/>
        <w:ind w:firstLine="360"/>
        <w:jc w:val="center"/>
        <w:rPr>
          <w:rFonts w:ascii="GHEA Grapalat" w:hAnsi="GHEA Grapalat" w:cs="Sylfaen"/>
          <w:b/>
          <w:sz w:val="24"/>
          <w:szCs w:val="24"/>
          <w:lang w:val="it-IT"/>
        </w:rPr>
      </w:pPr>
    </w:p>
    <w:p w:rsidR="005B0CD7" w:rsidRPr="005B0CD7" w:rsidRDefault="005B0CD7" w:rsidP="005B0CD7">
      <w:pPr>
        <w:pStyle w:val="BodyText"/>
        <w:spacing w:line="276" w:lineRule="auto"/>
        <w:ind w:firstLine="36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B0CD7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211F24" w:rsidRPr="00392784" w:rsidRDefault="00AA464C" w:rsidP="00211F24">
      <w:pPr>
        <w:pStyle w:val="BodyText"/>
        <w:spacing w:line="276" w:lineRule="auto"/>
        <w:ind w:firstLine="360"/>
        <w:jc w:val="center"/>
        <w:rPr>
          <w:rFonts w:ascii="GHEA Grapalat" w:hAnsi="GHEA Grapalat"/>
          <w:b/>
          <w:sz w:val="24"/>
          <w:szCs w:val="24"/>
          <w:lang w:val="it-IT"/>
        </w:rPr>
      </w:pPr>
      <w:r w:rsidRPr="00EB01F6">
        <w:rPr>
          <w:rFonts w:ascii="GHEA Grapalat" w:eastAsia="Batang" w:hAnsi="GHEA Grapalat" w:cs="Sylfaen"/>
          <w:b/>
          <w:sz w:val="24"/>
          <w:szCs w:val="24"/>
          <w:lang w:val="hy-AM"/>
        </w:rPr>
        <w:t>«</w:t>
      </w:r>
      <w:r w:rsidRPr="00FC65D0">
        <w:rPr>
          <w:rFonts w:ascii="GHEA Grapalat" w:eastAsia="Batang" w:hAnsi="GHEA Grapalat" w:cs="Sylfaen"/>
          <w:b/>
          <w:sz w:val="24"/>
          <w:szCs w:val="24"/>
          <w:lang w:val="hy-AM"/>
        </w:rPr>
        <w:t>ԱՆԿԱԽ ՊԵՏՈՒԹՅՈՒՆՆԵՐԻ ՀԱՄԱԳՈՐԾԱԿՑՈՒԹՅԱՆ ՄԱՍՆԱԿԻՑ ՊԵՏՈՒԹՅՈՒՆՆԵՐԻ՝ ԹԱՆԳԱՐԱՆԱՅԻՆ ԳՈՐԾԻ ԲՆԱԳԱՎԱՌՈՒՄ ՀԱՄԱԳՈՐԾԱԿՑՈՒԹՅԱՆ ՄԱՍԻՆ</w:t>
      </w:r>
      <w:r w:rsidRPr="00EB01F6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» </w:t>
      </w:r>
      <w:r w:rsidRPr="00AA464C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ՀԱՄԱՁԱՅՆԱԳԻՐԸ </w:t>
      </w:r>
      <w:r w:rsidR="00211F24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</w:t>
      </w:r>
      <w:r w:rsidR="00211F24" w:rsidRPr="00AA464C">
        <w:rPr>
          <w:rStyle w:val="Strong"/>
          <w:rFonts w:ascii="GHEA Grapalat" w:hAnsi="GHEA Grapalat"/>
          <w:sz w:val="24"/>
          <w:szCs w:val="24"/>
          <w:lang w:val="hy-AM"/>
        </w:rPr>
        <w:t>ՆԵԼՈՒ</w:t>
      </w:r>
      <w:r w:rsidR="00211F24" w:rsidRPr="00392784">
        <w:rPr>
          <w:rStyle w:val="Strong"/>
          <w:rFonts w:ascii="GHEA Grapalat" w:hAnsi="GHEA Grapalat"/>
          <w:sz w:val="24"/>
          <w:szCs w:val="24"/>
          <w:lang w:val="it-IT"/>
        </w:rPr>
        <w:t xml:space="preserve"> </w:t>
      </w:r>
      <w:r w:rsidR="00211F24" w:rsidRPr="00AA464C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 w:rsidR="00211F24" w:rsidRPr="00392784">
        <w:rPr>
          <w:rStyle w:val="Strong"/>
          <w:rFonts w:ascii="GHEA Grapalat" w:hAnsi="GHEA Grapalat"/>
          <w:sz w:val="24"/>
          <w:szCs w:val="24"/>
          <w:lang w:val="it-IT"/>
        </w:rPr>
        <w:t xml:space="preserve"> </w:t>
      </w:r>
      <w:r w:rsidR="00211F24" w:rsidRPr="00AA464C">
        <w:rPr>
          <w:rStyle w:val="Strong"/>
          <w:rFonts w:ascii="GHEA Grapalat" w:hAnsi="GHEA Grapalat"/>
          <w:sz w:val="24"/>
          <w:szCs w:val="24"/>
          <w:lang w:val="hy-AM"/>
        </w:rPr>
        <w:t>ՀՀ</w:t>
      </w:r>
      <w:r w:rsidR="00211F24" w:rsidRPr="00392784">
        <w:rPr>
          <w:rStyle w:val="Strong"/>
          <w:rFonts w:ascii="GHEA Grapalat" w:hAnsi="GHEA Grapalat"/>
          <w:sz w:val="24"/>
          <w:szCs w:val="24"/>
          <w:lang w:val="it-IT"/>
        </w:rPr>
        <w:t xml:space="preserve"> </w:t>
      </w:r>
      <w:r w:rsidR="00211F24" w:rsidRPr="00AA464C">
        <w:rPr>
          <w:rStyle w:val="Strong"/>
          <w:rFonts w:ascii="GHEA Grapalat" w:hAnsi="GHEA Grapalat"/>
          <w:sz w:val="24"/>
          <w:szCs w:val="24"/>
          <w:lang w:val="hy-AM"/>
        </w:rPr>
        <w:t>ՕՐԵՆՔԻ</w:t>
      </w:r>
      <w:r w:rsidR="00211F24" w:rsidRPr="00392784">
        <w:rPr>
          <w:rStyle w:val="Strong"/>
          <w:rFonts w:ascii="GHEA Grapalat" w:hAnsi="GHEA Grapalat"/>
          <w:sz w:val="24"/>
          <w:szCs w:val="24"/>
          <w:lang w:val="it-IT"/>
        </w:rPr>
        <w:t xml:space="preserve"> </w:t>
      </w:r>
      <w:r w:rsidR="00211F24" w:rsidRPr="005B0CD7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="00211F24" w:rsidRPr="005B0C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11F24" w:rsidRPr="005B0CD7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211F24" w:rsidRPr="005B0C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11F24" w:rsidRPr="005B0CD7">
        <w:rPr>
          <w:rFonts w:ascii="GHEA Grapalat" w:hAnsi="GHEA Grapalat" w:cs="Sylfaen"/>
          <w:b/>
          <w:sz w:val="24"/>
          <w:szCs w:val="24"/>
          <w:lang w:val="hy-AM"/>
        </w:rPr>
        <w:t>ՕՐԵՆՔՆԵՐԻ</w:t>
      </w:r>
      <w:r w:rsidR="00211F24" w:rsidRPr="005B0C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11F24" w:rsidRPr="005B0CD7">
        <w:rPr>
          <w:rFonts w:ascii="GHEA Grapalat" w:hAnsi="GHEA Grapalat" w:cs="Sylfaen"/>
          <w:b/>
          <w:sz w:val="24"/>
          <w:szCs w:val="24"/>
          <w:lang w:val="hy-AM"/>
        </w:rPr>
        <w:t>ԸՆԴՈՒՆՄԱՆ ԱՆՀՐԱԺԵՇՏՈՒԹՅԱՆ</w:t>
      </w:r>
      <w:r w:rsidR="00211F24" w:rsidRPr="005B0CD7">
        <w:rPr>
          <w:rFonts w:ascii="GHEA Grapalat" w:hAnsi="GHEA Grapalat"/>
          <w:b/>
          <w:sz w:val="24"/>
          <w:szCs w:val="24"/>
          <w:lang w:val="hy-AM"/>
        </w:rPr>
        <w:t xml:space="preserve"> ԲԱՑԱԿԱՅՈՒԹՅԱՆ ՄԱՍԻՆ</w:t>
      </w:r>
      <w:r w:rsidR="00211F24" w:rsidRPr="00392784">
        <w:rPr>
          <w:rStyle w:val="Strong"/>
          <w:rFonts w:ascii="GHEA Grapalat" w:hAnsi="GHEA Grapalat"/>
          <w:sz w:val="24"/>
          <w:szCs w:val="24"/>
          <w:lang w:val="it-IT"/>
        </w:rPr>
        <w:t xml:space="preserve"> </w:t>
      </w:r>
    </w:p>
    <w:p w:rsidR="00377C47" w:rsidRPr="00392784" w:rsidRDefault="00377C47" w:rsidP="005B0CD7">
      <w:pPr>
        <w:jc w:val="both"/>
        <w:rPr>
          <w:rFonts w:ascii="GHEA Grapalat" w:hAnsi="GHEA Grapalat"/>
          <w:sz w:val="24"/>
          <w:szCs w:val="24"/>
          <w:lang w:val="it-IT"/>
        </w:rPr>
      </w:pPr>
    </w:p>
    <w:p w:rsidR="00BF6066" w:rsidRPr="00392784" w:rsidRDefault="001D18BA" w:rsidP="001D18BA">
      <w:pPr>
        <w:tabs>
          <w:tab w:val="left" w:pos="360"/>
        </w:tabs>
        <w:jc w:val="both"/>
        <w:rPr>
          <w:rFonts w:ascii="GHEA Grapalat" w:hAnsi="GHEA Grapalat"/>
          <w:sz w:val="24"/>
          <w:szCs w:val="24"/>
          <w:lang w:val="it-IT"/>
        </w:rPr>
      </w:pPr>
      <w:r w:rsidRPr="00392784">
        <w:rPr>
          <w:rFonts w:ascii="GHEA Grapalat" w:hAnsi="GHEA Grapalat"/>
          <w:sz w:val="24"/>
          <w:szCs w:val="24"/>
          <w:lang w:val="it-IT"/>
        </w:rPr>
        <w:tab/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>«</w:t>
      </w:r>
      <w:r w:rsidR="00AA464C" w:rsidRPr="00FC65D0">
        <w:rPr>
          <w:rFonts w:ascii="GHEA Grapalat" w:hAnsi="GHEA Grapalat"/>
          <w:color w:val="000000"/>
          <w:sz w:val="24"/>
          <w:szCs w:val="24"/>
        </w:rPr>
        <w:t>Անկախ</w:t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AA464C" w:rsidRPr="00FC65D0">
        <w:rPr>
          <w:rFonts w:ascii="GHEA Grapalat" w:hAnsi="GHEA Grapalat"/>
          <w:color w:val="000000"/>
          <w:sz w:val="24"/>
          <w:szCs w:val="24"/>
        </w:rPr>
        <w:t>պետությունների</w:t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AA464C" w:rsidRPr="00FC65D0">
        <w:rPr>
          <w:rFonts w:ascii="GHEA Grapalat" w:hAnsi="GHEA Grapalat"/>
          <w:color w:val="000000"/>
          <w:sz w:val="24"/>
          <w:szCs w:val="24"/>
        </w:rPr>
        <w:t>համագործակցության</w:t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AA464C" w:rsidRPr="00FC65D0">
        <w:rPr>
          <w:rFonts w:ascii="GHEA Grapalat" w:hAnsi="GHEA Grapalat"/>
          <w:color w:val="000000"/>
          <w:sz w:val="24"/>
          <w:szCs w:val="24"/>
        </w:rPr>
        <w:t>մասնակից</w:t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AA464C" w:rsidRPr="00FC65D0">
        <w:rPr>
          <w:rFonts w:ascii="GHEA Grapalat" w:hAnsi="GHEA Grapalat"/>
          <w:color w:val="000000"/>
          <w:sz w:val="24"/>
          <w:szCs w:val="24"/>
        </w:rPr>
        <w:t>պետությունների՝</w:t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AA464C" w:rsidRPr="00FC65D0">
        <w:rPr>
          <w:rFonts w:ascii="GHEA Grapalat" w:hAnsi="GHEA Grapalat"/>
          <w:color w:val="000000"/>
          <w:sz w:val="24"/>
          <w:szCs w:val="24"/>
        </w:rPr>
        <w:t>թանգարանային</w:t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AA464C" w:rsidRPr="00FC65D0">
        <w:rPr>
          <w:rFonts w:ascii="GHEA Grapalat" w:hAnsi="GHEA Grapalat"/>
          <w:color w:val="000000"/>
          <w:sz w:val="24"/>
          <w:szCs w:val="24"/>
        </w:rPr>
        <w:t>գործի</w:t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AA464C" w:rsidRPr="00FC65D0">
        <w:rPr>
          <w:rFonts w:ascii="GHEA Grapalat" w:hAnsi="GHEA Grapalat"/>
          <w:color w:val="000000"/>
          <w:sz w:val="24"/>
          <w:szCs w:val="24"/>
        </w:rPr>
        <w:t>բնագավառում</w:t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AA464C" w:rsidRPr="00FC65D0">
        <w:rPr>
          <w:rFonts w:ascii="GHEA Grapalat" w:hAnsi="GHEA Grapalat"/>
          <w:color w:val="000000"/>
          <w:sz w:val="24"/>
          <w:szCs w:val="24"/>
        </w:rPr>
        <w:t>համագործակցության</w:t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AA464C" w:rsidRPr="00FC65D0">
        <w:rPr>
          <w:rFonts w:ascii="GHEA Grapalat" w:hAnsi="GHEA Grapalat"/>
          <w:color w:val="000000"/>
          <w:sz w:val="24"/>
          <w:szCs w:val="24"/>
        </w:rPr>
        <w:t>մասին</w:t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 xml:space="preserve">» </w:t>
      </w:r>
      <w:r w:rsidR="00AA464C">
        <w:rPr>
          <w:rFonts w:ascii="GHEA Grapalat" w:hAnsi="GHEA Grapalat"/>
          <w:color w:val="000000"/>
          <w:sz w:val="24"/>
          <w:szCs w:val="24"/>
        </w:rPr>
        <w:t>համաձայնագիրը</w:t>
      </w:r>
      <w:r w:rsidR="00AA464C" w:rsidRPr="00AA464C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C507B7" w:rsidRPr="00392784">
        <w:rPr>
          <w:rFonts w:ascii="GHEA Grapalat" w:hAnsi="GHEA Grapalat"/>
          <w:color w:val="000000"/>
          <w:sz w:val="24"/>
          <w:szCs w:val="24"/>
        </w:rPr>
        <w:t>վավերացնելու</w:t>
      </w:r>
      <w:r w:rsidR="00C507B7" w:rsidRPr="00C507B7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C507B7" w:rsidRPr="00392784">
        <w:rPr>
          <w:rFonts w:ascii="GHEA Grapalat" w:hAnsi="GHEA Grapalat"/>
          <w:color w:val="000000"/>
          <w:sz w:val="24"/>
          <w:szCs w:val="24"/>
        </w:rPr>
        <w:t>մասին</w:t>
      </w:r>
      <w:r w:rsidR="00C507B7" w:rsidRPr="00C507B7">
        <w:rPr>
          <w:rFonts w:ascii="GHEA Grapalat" w:hAnsi="GHEA Grapalat"/>
          <w:color w:val="000000"/>
          <w:sz w:val="24"/>
          <w:szCs w:val="24"/>
          <w:lang w:val="it-IT"/>
        </w:rPr>
        <w:t xml:space="preserve"> </w:t>
      </w:r>
      <w:r w:rsidR="007F3895">
        <w:rPr>
          <w:rFonts w:ascii="GHEA Grapalat" w:hAnsi="GHEA Grapalat"/>
          <w:sz w:val="24"/>
          <w:szCs w:val="24"/>
        </w:rPr>
        <w:t>ՀՀ</w:t>
      </w:r>
      <w:r w:rsidR="007F3895" w:rsidRPr="00392784">
        <w:rPr>
          <w:rFonts w:ascii="GHEA Grapalat" w:hAnsi="GHEA Grapalat"/>
          <w:sz w:val="24"/>
          <w:szCs w:val="24"/>
          <w:lang w:val="it-IT"/>
        </w:rPr>
        <w:t xml:space="preserve"> </w:t>
      </w:r>
      <w:r w:rsidR="007F3895">
        <w:rPr>
          <w:rFonts w:ascii="GHEA Grapalat" w:hAnsi="GHEA Grapalat"/>
          <w:sz w:val="24"/>
          <w:szCs w:val="24"/>
        </w:rPr>
        <w:t>օրենքի</w:t>
      </w:r>
      <w:r w:rsidR="007F3895" w:rsidRPr="00392784">
        <w:rPr>
          <w:rFonts w:ascii="GHEA Grapalat" w:hAnsi="GHEA Grapalat"/>
          <w:sz w:val="24"/>
          <w:szCs w:val="24"/>
          <w:lang w:val="it-IT"/>
        </w:rPr>
        <w:t xml:space="preserve">  </w:t>
      </w:r>
      <w:r w:rsidR="005B0CD7" w:rsidRPr="005B0CD7">
        <w:rPr>
          <w:rFonts w:ascii="GHEA Grapalat" w:hAnsi="GHEA Grapalat"/>
          <w:sz w:val="24"/>
          <w:szCs w:val="24"/>
          <w:lang w:val="hy-AM"/>
        </w:rPr>
        <w:t>նախագծի</w:t>
      </w:r>
      <w:r w:rsidR="005B0CD7" w:rsidRPr="005B0CD7">
        <w:rPr>
          <w:rFonts w:ascii="GHEA Grapalat" w:hAnsi="GHEA Grapalat" w:cs="Sylfaen"/>
          <w:sz w:val="24"/>
          <w:szCs w:val="24"/>
          <w:lang w:val="hy-AM"/>
        </w:rPr>
        <w:t xml:space="preserve"> ընդուն</w:t>
      </w:r>
      <w:r w:rsidR="005B0CD7" w:rsidRPr="005B0CD7">
        <w:rPr>
          <w:rFonts w:ascii="GHEA Grapalat" w:hAnsi="GHEA Grapalat" w:cs="Sylfaen"/>
          <w:sz w:val="24"/>
          <w:szCs w:val="24"/>
          <w:lang w:val="hy-AM"/>
        </w:rPr>
        <w:softHyphen/>
        <w:t>մամբ այլ օրենքների ընդունման անհրաժեշտությունը բացակայում է</w:t>
      </w:r>
      <w:r w:rsidR="005B0CD7" w:rsidRPr="005B0CD7">
        <w:rPr>
          <w:rFonts w:ascii="GHEA Grapalat" w:hAnsi="GHEA Grapalat"/>
          <w:sz w:val="24"/>
          <w:szCs w:val="24"/>
          <w:lang w:val="hy-AM"/>
        </w:rPr>
        <w:t>:</w:t>
      </w:r>
    </w:p>
    <w:sectPr w:rsidR="00BF6066" w:rsidRPr="00392784" w:rsidSect="005B0CD7">
      <w:pgSz w:w="12240" w:h="15840"/>
      <w:pgMar w:top="540" w:right="90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7893"/>
    <w:multiLevelType w:val="hybridMultilevel"/>
    <w:tmpl w:val="C3BCB5D0"/>
    <w:lvl w:ilvl="0" w:tplc="90C434C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5B0CD7"/>
    <w:rsid w:val="00003A77"/>
    <w:rsid w:val="000250AC"/>
    <w:rsid w:val="000A21C0"/>
    <w:rsid w:val="000A4091"/>
    <w:rsid w:val="00116597"/>
    <w:rsid w:val="001313A0"/>
    <w:rsid w:val="0019282A"/>
    <w:rsid w:val="001B6119"/>
    <w:rsid w:val="001D18BA"/>
    <w:rsid w:val="00211F24"/>
    <w:rsid w:val="002A7A65"/>
    <w:rsid w:val="002B5366"/>
    <w:rsid w:val="0031429C"/>
    <w:rsid w:val="00377C47"/>
    <w:rsid w:val="00392784"/>
    <w:rsid w:val="004674AB"/>
    <w:rsid w:val="005127C9"/>
    <w:rsid w:val="00522C41"/>
    <w:rsid w:val="00535CF7"/>
    <w:rsid w:val="005417AA"/>
    <w:rsid w:val="005B0CD7"/>
    <w:rsid w:val="005B7C72"/>
    <w:rsid w:val="00616A60"/>
    <w:rsid w:val="0067188C"/>
    <w:rsid w:val="006772CC"/>
    <w:rsid w:val="006803A2"/>
    <w:rsid w:val="006879C0"/>
    <w:rsid w:val="006A208B"/>
    <w:rsid w:val="006D6977"/>
    <w:rsid w:val="007053A9"/>
    <w:rsid w:val="007B13A6"/>
    <w:rsid w:val="007F3895"/>
    <w:rsid w:val="00887A84"/>
    <w:rsid w:val="00924529"/>
    <w:rsid w:val="00952193"/>
    <w:rsid w:val="00977EB9"/>
    <w:rsid w:val="009927FE"/>
    <w:rsid w:val="009F04DE"/>
    <w:rsid w:val="00A538F4"/>
    <w:rsid w:val="00AA464C"/>
    <w:rsid w:val="00B24488"/>
    <w:rsid w:val="00BF6066"/>
    <w:rsid w:val="00C507B7"/>
    <w:rsid w:val="00CF1538"/>
    <w:rsid w:val="00E8189D"/>
    <w:rsid w:val="00ED1452"/>
    <w:rsid w:val="00ED4BD4"/>
    <w:rsid w:val="00F43325"/>
    <w:rsid w:val="00FA21AA"/>
    <w:rsid w:val="00F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D7"/>
  </w:style>
  <w:style w:type="paragraph" w:styleId="Heading2">
    <w:name w:val="heading 2"/>
    <w:basedOn w:val="Normal"/>
    <w:link w:val="Heading2Char"/>
    <w:uiPriority w:val="9"/>
    <w:qFormat/>
    <w:rsid w:val="009F0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5B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B0CD7"/>
    <w:pPr>
      <w:spacing w:after="0" w:line="360" w:lineRule="auto"/>
    </w:pPr>
    <w:rPr>
      <w:rFonts w:ascii="Times Armenian" w:eastAsia="Times New Roman" w:hAnsi="Times Armenian" w:cs="Times Armenian"/>
      <w:sz w:val="28"/>
      <w:szCs w:val="28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B0CD7"/>
    <w:rPr>
      <w:rFonts w:ascii="Times Armenian" w:eastAsia="Times New Roman" w:hAnsi="Times Armenian" w:cs="Times Armenian"/>
      <w:sz w:val="28"/>
      <w:szCs w:val="28"/>
      <w:lang w:val="en-GB" w:eastAsia="ru-RU"/>
    </w:rPr>
  </w:style>
  <w:style w:type="paragraph" w:styleId="ListParagraph">
    <w:name w:val="List Paragraph"/>
    <w:basedOn w:val="Normal"/>
    <w:link w:val="ListParagraphChar"/>
    <w:qFormat/>
    <w:rsid w:val="005B0CD7"/>
    <w:pPr>
      <w:ind w:left="720"/>
      <w:contextualSpacing/>
    </w:pPr>
    <w:rPr>
      <w:rFonts w:ascii="GHEA Grapalat" w:eastAsiaTheme="minorEastAsia" w:hAnsi="GHEA Grapalat"/>
      <w:sz w:val="24"/>
    </w:rPr>
  </w:style>
  <w:style w:type="character" w:customStyle="1" w:styleId="ListParagraphChar">
    <w:name w:val="List Paragraph Char"/>
    <w:basedOn w:val="DefaultParagraphFont"/>
    <w:link w:val="ListParagraph"/>
    <w:rsid w:val="005B0CD7"/>
    <w:rPr>
      <w:rFonts w:ascii="GHEA Grapalat" w:eastAsiaTheme="minorEastAsia" w:hAnsi="GHEA Grapalat"/>
      <w:sz w:val="24"/>
    </w:rPr>
  </w:style>
  <w:style w:type="character" w:styleId="Strong">
    <w:name w:val="Strong"/>
    <w:uiPriority w:val="22"/>
    <w:qFormat/>
    <w:rsid w:val="00616A6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F04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keywords>https://mul2.gov.am/tasks/512239/oneclick/Himnavorum.docx?token=333fa322ec5abde975265a7f9db46f55</cp:keywords>
  <cp:lastModifiedBy>Mariam Gigoyan</cp:lastModifiedBy>
  <cp:revision>6</cp:revision>
  <dcterms:created xsi:type="dcterms:W3CDTF">2021-10-16T11:52:00Z</dcterms:created>
  <dcterms:modified xsi:type="dcterms:W3CDTF">2021-10-18T09:58:00Z</dcterms:modified>
</cp:coreProperties>
</file>