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21F" w:rsidRPr="004D5FEB" w:rsidRDefault="0090121F" w:rsidP="0090121F">
      <w:pPr>
        <w:spacing w:line="360" w:lineRule="auto"/>
        <w:jc w:val="center"/>
        <w:rPr>
          <w:rFonts w:ascii="GHEA Grapalat" w:hAnsi="GHEA Grapalat"/>
          <w:b/>
          <w:lang w:val="hy-AM"/>
        </w:rPr>
      </w:pPr>
      <w:r w:rsidRPr="004D5FEB">
        <w:rPr>
          <w:rFonts w:ascii="GHEA Grapalat" w:hAnsi="GHEA Grapalat"/>
          <w:b/>
          <w:lang w:val="hy-AM"/>
        </w:rPr>
        <w:t>Հիմնավորում</w:t>
      </w:r>
    </w:p>
    <w:p w:rsidR="0090121F" w:rsidRPr="004D5FEB" w:rsidRDefault="0090121F" w:rsidP="0090121F">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hy-AM"/>
        </w:rPr>
        <w:t>«Հայաստանի Հանրապետության 2021 թվականի պետական բյուջեի մասին» ՀՀ օրենքում և 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w:t>
      </w:r>
      <w:r w:rsidRPr="004D5FEB">
        <w:rPr>
          <w:rFonts w:ascii="GHEA Grapalat" w:hAnsi="GHEA Grapalat" w:cs="Sylfaen"/>
          <w:b/>
          <w:bCs/>
          <w:lang w:val="hy-AM"/>
        </w:rPr>
        <w:t>կառավարության</w:t>
      </w:r>
      <w:r w:rsidRPr="004D5FEB">
        <w:rPr>
          <w:rFonts w:ascii="GHEA Grapalat" w:hAnsi="GHEA Grapalat" w:cs="Sylfaen"/>
          <w:b/>
          <w:bCs/>
          <w:lang w:val="af-ZA"/>
        </w:rPr>
        <w:t xml:space="preserve"> 2020 </w:t>
      </w:r>
      <w:r w:rsidRPr="004D5FEB">
        <w:rPr>
          <w:rFonts w:ascii="GHEA Grapalat" w:hAnsi="GHEA Grapalat" w:cs="Sylfaen"/>
          <w:b/>
          <w:bCs/>
          <w:lang w:val="hy-AM"/>
        </w:rPr>
        <w:t>թվականի</w:t>
      </w:r>
      <w:r w:rsidRPr="004D5FEB">
        <w:rPr>
          <w:rFonts w:ascii="GHEA Grapalat" w:hAnsi="GHEA Grapalat" w:cs="Sylfaen"/>
          <w:b/>
          <w:bCs/>
          <w:lang w:val="af-ZA"/>
        </w:rPr>
        <w:t xml:space="preserve"> </w:t>
      </w:r>
      <w:r w:rsidRPr="004D5FEB">
        <w:rPr>
          <w:rFonts w:ascii="GHEA Grapalat" w:hAnsi="GHEA Grapalat" w:cs="Sylfaen"/>
          <w:b/>
          <w:bCs/>
          <w:lang w:val="hy-AM"/>
        </w:rPr>
        <w:t>դեկտեմբերի</w:t>
      </w:r>
      <w:r w:rsidRPr="004D5FEB">
        <w:rPr>
          <w:rFonts w:ascii="GHEA Grapalat" w:hAnsi="GHEA Grapalat" w:cs="Sylfaen"/>
          <w:b/>
          <w:bCs/>
          <w:lang w:val="af-ZA"/>
        </w:rPr>
        <w:t xml:space="preserve"> 30-</w:t>
      </w:r>
      <w:r w:rsidRPr="004D5FEB">
        <w:rPr>
          <w:rFonts w:ascii="GHEA Grapalat" w:hAnsi="GHEA Grapalat" w:cs="Sylfaen"/>
          <w:b/>
          <w:bCs/>
          <w:lang w:val="hy-AM"/>
        </w:rPr>
        <w:t>ի</w:t>
      </w:r>
      <w:r w:rsidRPr="004D5FEB">
        <w:rPr>
          <w:rFonts w:ascii="GHEA Grapalat" w:hAnsi="GHEA Grapalat" w:cs="Sylfaen"/>
          <w:b/>
          <w:bCs/>
          <w:lang w:val="af-ZA"/>
        </w:rPr>
        <w:t xml:space="preserve"> </w:t>
      </w:r>
      <w:r w:rsidRPr="004D5FEB">
        <w:rPr>
          <w:rFonts w:ascii="GHEA Grapalat" w:hAnsi="GHEA Grapalat" w:cs="Sylfaen"/>
          <w:b/>
          <w:bCs/>
          <w:lang w:val="hy-AM"/>
        </w:rPr>
        <w:t>N</w:t>
      </w:r>
      <w:r w:rsidRPr="004D5FEB">
        <w:rPr>
          <w:rFonts w:ascii="GHEA Grapalat" w:hAnsi="GHEA Grapalat" w:cs="Sylfaen"/>
          <w:b/>
          <w:bCs/>
          <w:lang w:val="af-ZA"/>
        </w:rPr>
        <w:t xml:space="preserve"> </w:t>
      </w:r>
      <w:r w:rsidRPr="004D5FEB">
        <w:rPr>
          <w:rFonts w:ascii="GHEA Grapalat" w:hAnsi="GHEA Grapalat" w:cs="Sylfaen"/>
          <w:b/>
          <w:bCs/>
          <w:lang w:val="hy-AM"/>
        </w:rPr>
        <w:t xml:space="preserve">2215-Ն որոշման մեջ փոփոխություններ կատարելու </w:t>
      </w:r>
      <w:r w:rsidRPr="004D5FEB">
        <w:rPr>
          <w:rFonts w:ascii="GHEA Grapalat" w:hAnsi="GHEA Grapalat" w:cs="Sylfaen"/>
          <w:b/>
          <w:bCs/>
          <w:lang w:val="en-US"/>
        </w:rPr>
        <w:t xml:space="preserve">և </w:t>
      </w:r>
      <w:r w:rsidRPr="004D5FEB">
        <w:rPr>
          <w:rFonts w:ascii="GHEA Grapalat" w:hAnsi="GHEA Grapalat"/>
          <w:b/>
          <w:color w:val="000000"/>
          <w:lang w:val="hy-AM"/>
        </w:rPr>
        <w:t>Արցախի Հանրապետության կառավարությանը միջպետական վարկ</w:t>
      </w:r>
      <w:r w:rsidRPr="004D5FEB">
        <w:rPr>
          <w:rFonts w:ascii="GHEA Grapalat" w:hAnsi="GHEA Grapalat"/>
          <w:b/>
          <w:color w:val="000000"/>
          <w:lang w:val="af-ZA"/>
        </w:rPr>
        <w:t xml:space="preserve"> տրամադրելու,</w:t>
      </w:r>
      <w:r w:rsidRPr="004D5FEB">
        <w:rPr>
          <w:rFonts w:ascii="GHEA Grapalat" w:eastAsia="GHEA Grapalat" w:hAnsi="GHEA Grapalat" w:cs="GHEA Grapalat"/>
          <w:b/>
          <w:lang w:val="en-US"/>
        </w:rPr>
        <w:t xml:space="preserve"> </w:t>
      </w:r>
      <w:r w:rsidRPr="004D5FEB">
        <w:rPr>
          <w:rFonts w:ascii="GHEA Grapalat" w:hAnsi="GHEA Grapalat" w:cs="Sylfaen"/>
          <w:b/>
          <w:bCs/>
          <w:lang w:val="en-US"/>
        </w:rPr>
        <w:t xml:space="preserve">ՀՀ  աշխատանքի և սոցիալական հարցերի նախարարությանը գումար հատկացնելու </w:t>
      </w:r>
      <w:r w:rsidRPr="004D5FEB">
        <w:rPr>
          <w:rFonts w:ascii="GHEA Grapalat" w:hAnsi="GHEA Grapalat" w:cs="Sylfaen"/>
          <w:b/>
          <w:bCs/>
          <w:lang w:val="hy-AM"/>
        </w:rPr>
        <w:t>մասին» Կառավարության որոշման նախագծի ընդունման վերաբերյալ</w:t>
      </w:r>
    </w:p>
    <w:p w:rsidR="0090121F" w:rsidRPr="004D5FEB" w:rsidRDefault="0090121F" w:rsidP="0090121F">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90121F" w:rsidRPr="004D5FEB" w:rsidRDefault="0090121F" w:rsidP="0090121F">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90121F" w:rsidRPr="004D5FEB" w:rsidRDefault="0090121F" w:rsidP="0090121F">
      <w:pPr>
        <w:spacing w:line="360" w:lineRule="auto"/>
        <w:ind w:firstLine="720"/>
        <w:jc w:val="both"/>
        <w:rPr>
          <w:rFonts w:ascii="GHEA Grapalat" w:hAnsi="GHEA Grapalat" w:cs="Sylfaen"/>
          <w:lang w:val="hy-AM"/>
        </w:rPr>
      </w:pPr>
      <w:r w:rsidRPr="004D5FEB">
        <w:rPr>
          <w:rFonts w:ascii="GHEA Grapalat" w:hAnsi="GHEA Grapalat" w:cs="Sylfaen"/>
          <w:lang w:val="hy-AM"/>
        </w:rPr>
        <w:t xml:space="preserve">Ներկայացվող նախագծի նպատակը </w:t>
      </w:r>
      <w:r w:rsidRPr="004D5FEB">
        <w:rPr>
          <w:rFonts w:ascii="GHEA Grapalat" w:hAnsi="GHEA Grapalat"/>
          <w:color w:val="000000"/>
          <w:lang w:val="hy-AM"/>
        </w:rPr>
        <w:t xml:space="preserve">Արցախի բնակչության </w:t>
      </w:r>
      <w:r>
        <w:rPr>
          <w:rFonts w:ascii="GHEA Grapalat" w:hAnsi="GHEA Grapalat"/>
          <w:color w:val="000000"/>
          <w:lang w:val="hy-AM"/>
        </w:rPr>
        <w:t>2021թ.</w:t>
      </w:r>
      <w:r w:rsidRPr="002010C1">
        <w:rPr>
          <w:rFonts w:ascii="GHEA Grapalat" w:hAnsi="GHEA Grapalat"/>
          <w:color w:val="000000"/>
          <w:lang w:val="hy-AM"/>
        </w:rPr>
        <w:t xml:space="preserve"> նոյեմբեր </w:t>
      </w:r>
      <w:r w:rsidRPr="004D5FEB">
        <w:rPr>
          <w:rFonts w:ascii="GHEA Grapalat" w:hAnsi="GHEA Grapalat"/>
          <w:color w:val="000000"/>
          <w:lang w:val="hy-AM"/>
        </w:rPr>
        <w:t xml:space="preserve">ամսվա Էլեկտրաէներգիայի, գազամատակարարման և կապի ծառայությունների </w:t>
      </w:r>
      <w:r w:rsidRPr="000F1622">
        <w:rPr>
          <w:rFonts w:ascii="GHEA Grapalat" w:hAnsi="GHEA Grapalat"/>
          <w:color w:val="000000"/>
          <w:lang w:val="hy-AM"/>
        </w:rPr>
        <w:t>ծախսերի</w:t>
      </w:r>
      <w:r w:rsidRPr="004D5FEB">
        <w:rPr>
          <w:rFonts w:ascii="GHEA Grapalat" w:hAnsi="GHEA Grapalat"/>
          <w:color w:val="000000"/>
          <w:lang w:val="hy-AM"/>
        </w:rPr>
        <w:t>, ինչպես</w:t>
      </w:r>
      <w:r>
        <w:rPr>
          <w:rFonts w:ascii="GHEA Grapalat" w:hAnsi="GHEA Grapalat"/>
          <w:color w:val="000000"/>
          <w:lang w:val="hy-AM"/>
        </w:rPr>
        <w:t xml:space="preserve"> նաև Արցախի Հանրապետության 2021</w:t>
      </w:r>
      <w:r w:rsidRPr="004D5FEB">
        <w:rPr>
          <w:rFonts w:ascii="GHEA Grapalat" w:hAnsi="GHEA Grapalat"/>
          <w:color w:val="000000"/>
          <w:lang w:val="hy-AM"/>
        </w:rPr>
        <w:t>թ. պե</w:t>
      </w:r>
      <w:r>
        <w:rPr>
          <w:rFonts w:ascii="GHEA Grapalat" w:hAnsi="GHEA Grapalat"/>
          <w:color w:val="000000"/>
          <w:lang w:val="hy-AM"/>
        </w:rPr>
        <w:t>տական բյուջեով նախա</w:t>
      </w:r>
      <w:r w:rsidRPr="002010C1">
        <w:rPr>
          <w:rFonts w:ascii="GHEA Grapalat" w:hAnsi="GHEA Grapalat"/>
          <w:color w:val="000000"/>
          <w:lang w:val="hy-AM"/>
        </w:rPr>
        <w:softHyphen/>
      </w:r>
      <w:r>
        <w:rPr>
          <w:rFonts w:ascii="GHEA Grapalat" w:hAnsi="GHEA Grapalat"/>
          <w:color w:val="000000"/>
          <w:lang w:val="hy-AM"/>
        </w:rPr>
        <w:t>տեսված</w:t>
      </w:r>
      <w:r w:rsidRPr="002010C1">
        <w:rPr>
          <w:rFonts w:ascii="GHEA Grapalat" w:hAnsi="GHEA Grapalat"/>
          <w:color w:val="000000"/>
          <w:lang w:val="hy-AM"/>
        </w:rPr>
        <w:t xml:space="preserve"> նոյեմբեր</w:t>
      </w:r>
      <w:r w:rsidRPr="004D5FEB">
        <w:rPr>
          <w:rFonts w:ascii="GHEA Grapalat" w:hAnsi="GHEA Grapalat"/>
          <w:color w:val="000000"/>
          <w:lang w:val="hy-AM"/>
        </w:rPr>
        <w:t xml:space="preserve"> ամսվա աշխատավարձերի, նպաստների, կենսաթոշակների, առողջա</w:t>
      </w:r>
      <w:r w:rsidRPr="002010C1">
        <w:rPr>
          <w:rFonts w:ascii="GHEA Grapalat" w:hAnsi="GHEA Grapalat"/>
          <w:color w:val="000000"/>
          <w:lang w:val="hy-AM"/>
        </w:rPr>
        <w:softHyphen/>
      </w:r>
      <w:r w:rsidRPr="004D5FEB">
        <w:rPr>
          <w:rFonts w:ascii="GHEA Grapalat" w:hAnsi="GHEA Grapalat"/>
          <w:color w:val="000000"/>
          <w:lang w:val="hy-AM"/>
        </w:rPr>
        <w:t>պահության ծախսերի ֆինանսավորման համար ֆինանսավորում տրամադրելն է։</w:t>
      </w:r>
    </w:p>
    <w:p w:rsidR="0090121F" w:rsidRPr="002010C1" w:rsidRDefault="0090121F" w:rsidP="0090121F">
      <w:pPr>
        <w:spacing w:line="360" w:lineRule="auto"/>
        <w:ind w:firstLine="851"/>
        <w:jc w:val="both"/>
        <w:rPr>
          <w:rFonts w:ascii="GHEA Grapalat" w:hAnsi="GHEA Grapalat"/>
          <w:b/>
          <w:bCs/>
          <w:lang w:val="hy-AM"/>
        </w:rPr>
      </w:pPr>
    </w:p>
    <w:p w:rsidR="0090121F" w:rsidRPr="004D5FEB" w:rsidRDefault="0090121F" w:rsidP="0090121F">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p w:rsidR="0090121F" w:rsidRPr="004D5FEB" w:rsidRDefault="0090121F" w:rsidP="0090121F">
      <w:pPr>
        <w:spacing w:line="360" w:lineRule="auto"/>
        <w:ind w:firstLine="720"/>
        <w:jc w:val="both"/>
        <w:rPr>
          <w:rFonts w:ascii="GHEA Grapalat" w:hAnsi="GHEA Grapalat"/>
          <w:color w:val="000000"/>
          <w:lang w:val="hy-AM"/>
        </w:rPr>
      </w:pPr>
      <w:r w:rsidRPr="004D5FEB">
        <w:rPr>
          <w:rFonts w:ascii="GHEA Grapalat" w:hAnsi="GHEA Grapalat"/>
          <w:color w:val="000000"/>
          <w:lang w:val="hy-AM"/>
        </w:rPr>
        <w:t xml:space="preserve">Ստացվել է Արցախի Հանրապետության ֆինանսների նախարարի գրությունը Արցախի Հանրապետության 2021 թ. պետական բյուջեով նախատեսված </w:t>
      </w:r>
      <w:r w:rsidRPr="0090121F">
        <w:rPr>
          <w:rFonts w:ascii="GHEA Grapalat" w:hAnsi="GHEA Grapalat"/>
          <w:color w:val="000000"/>
          <w:lang w:val="hy-AM"/>
        </w:rPr>
        <w:t>նոյեմբեր</w:t>
      </w:r>
      <w:r w:rsidRPr="004D5FEB">
        <w:rPr>
          <w:rFonts w:ascii="GHEA Grapalat" w:hAnsi="GHEA Grapalat"/>
          <w:color w:val="000000"/>
          <w:lang w:val="hy-AM"/>
        </w:rPr>
        <w:t xml:space="preserve"> ամսվա աշխատավարձերի, նպաստների, կենսաթոշակների, առողջապահության ծախսերի, ինչպես  նաև բնակչության՝ էլեկտրաէներգիայի, գազամատակարարման և կապի ծառայությունների ծախսերի ֆինանսավորման, կուտակային հատկացումների</w:t>
      </w:r>
      <w:r w:rsidRPr="0090121F">
        <w:rPr>
          <w:rFonts w:ascii="GHEA Grapalat" w:hAnsi="GHEA Grapalat"/>
          <w:color w:val="000000"/>
          <w:lang w:val="hy-AM"/>
        </w:rPr>
        <w:t>,</w:t>
      </w:r>
      <w:r w:rsidRPr="0090121F">
        <w:rPr>
          <w:rFonts w:ascii="GHEA Grapalat" w:hAnsi="GHEA Grapalat" w:cs="Calibri"/>
          <w:sz w:val="20"/>
          <w:szCs w:val="20"/>
          <w:lang w:val="hy-AM" w:eastAsia="en-US"/>
        </w:rPr>
        <w:t xml:space="preserve"> </w:t>
      </w:r>
      <w:r w:rsidRPr="0090121F">
        <w:rPr>
          <w:rFonts w:ascii="GHEA Grapalat" w:hAnsi="GHEA Grapalat"/>
          <w:color w:val="000000"/>
          <w:lang w:val="hy-AM"/>
        </w:rPr>
        <w:t>կ</w:t>
      </w:r>
      <w:r w:rsidRPr="004D5FEB">
        <w:rPr>
          <w:rFonts w:ascii="GHEA Grapalat" w:hAnsi="GHEA Grapalat"/>
          <w:color w:val="000000"/>
          <w:lang w:val="hy-AM"/>
        </w:rPr>
        <w:t>ապիտալ ներդրումներ</w:t>
      </w:r>
      <w:r w:rsidRPr="00F665A1">
        <w:rPr>
          <w:rFonts w:ascii="GHEA Grapalat" w:hAnsi="GHEA Grapalat"/>
          <w:color w:val="000000"/>
          <w:lang w:val="hy-AM"/>
        </w:rPr>
        <w:t xml:space="preserve">ի, </w:t>
      </w:r>
      <w:r w:rsidRPr="004D5FEB">
        <w:rPr>
          <w:rFonts w:ascii="GHEA Grapalat" w:hAnsi="GHEA Grapalat"/>
          <w:color w:val="000000"/>
          <w:lang w:val="hy-AM"/>
        </w:rPr>
        <w:t>էկոնոմիկայի, գյուղատնտեսության ծրագրեր, պետական մարմինների հոդվածների, ՊՈԱԿ-ների ընթացիկ ծախսեր</w:t>
      </w:r>
      <w:r w:rsidRPr="00F665A1">
        <w:rPr>
          <w:rFonts w:ascii="GHEA Grapalat" w:hAnsi="GHEA Grapalat"/>
          <w:color w:val="000000"/>
          <w:lang w:val="hy-AM"/>
        </w:rPr>
        <w:t>ի</w:t>
      </w:r>
      <w:r w:rsidRPr="004D5FEB">
        <w:rPr>
          <w:rFonts w:ascii="GHEA Grapalat" w:hAnsi="GHEA Grapalat"/>
          <w:color w:val="000000"/>
          <w:lang w:val="hy-AM"/>
        </w:rPr>
        <w:t xml:space="preserve"> 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9900"/>
      </w:tblGrid>
      <w:tr w:rsidR="0090121F" w:rsidRPr="004D5FEB" w:rsidTr="00D0459D">
        <w:trPr>
          <w:trHeight w:val="1035"/>
        </w:trPr>
        <w:tc>
          <w:tcPr>
            <w:tcW w:w="5000" w:type="pct"/>
            <w:tcBorders>
              <w:top w:val="nil"/>
              <w:left w:val="nil"/>
              <w:bottom w:val="nil"/>
              <w:right w:val="nil"/>
            </w:tcBorders>
            <w:shd w:val="clear" w:color="auto" w:fill="auto"/>
            <w:vAlign w:val="center"/>
            <w:hideMark/>
          </w:tcPr>
          <w:p w:rsidR="0090121F" w:rsidRPr="0090121F" w:rsidRDefault="0090121F" w:rsidP="00D0459D">
            <w:pPr>
              <w:jc w:val="center"/>
              <w:rPr>
                <w:rFonts w:ascii="GHEA Grapalat" w:hAnsi="GHEA Grapalat" w:cs="Calibri"/>
                <w:b/>
                <w:bCs/>
                <w:color w:val="000000"/>
                <w:lang w:val="hy-AM" w:eastAsia="en-US"/>
              </w:rPr>
            </w:pPr>
            <w:r w:rsidRPr="0090121F">
              <w:rPr>
                <w:rFonts w:ascii="GHEA Grapalat" w:hAnsi="GHEA Grapalat" w:cs="Calibri"/>
                <w:b/>
                <w:bCs/>
                <w:color w:val="000000"/>
                <w:lang w:val="hy-AM" w:eastAsia="en-US"/>
              </w:rPr>
              <w:t>ԱՀ 2021թ. պետական բյուջեի նոյեմբեր ամսվա ծախսերը</w:t>
            </w:r>
          </w:p>
          <w:tbl>
            <w:tblPr>
              <w:tblW w:w="9400" w:type="dxa"/>
              <w:tblLook w:val="04A0" w:firstRow="1" w:lastRow="0" w:firstColumn="1" w:lastColumn="0" w:noHBand="0" w:noVBand="1"/>
            </w:tblPr>
            <w:tblGrid>
              <w:gridCol w:w="520"/>
              <w:gridCol w:w="6520"/>
              <w:gridCol w:w="2360"/>
            </w:tblGrid>
            <w:tr w:rsidR="0090121F" w:rsidRPr="0090121F" w:rsidTr="00D0459D">
              <w:trPr>
                <w:trHeight w:val="1545"/>
              </w:trPr>
              <w:tc>
                <w:tcPr>
                  <w:tcW w:w="520" w:type="dxa"/>
                  <w:tcBorders>
                    <w:top w:val="single" w:sz="4" w:space="0" w:color="auto"/>
                    <w:left w:val="single" w:sz="4" w:space="0" w:color="auto"/>
                    <w:bottom w:val="single" w:sz="4" w:space="0" w:color="auto"/>
                    <w:right w:val="nil"/>
                  </w:tcBorders>
                  <w:shd w:val="clear" w:color="000000" w:fill="FFFFFF"/>
                  <w:vAlign w:val="center"/>
                  <w:hideMark/>
                </w:tcPr>
                <w:p w:rsidR="0090121F" w:rsidRPr="0090121F" w:rsidRDefault="0090121F" w:rsidP="00D0459D">
                  <w:pPr>
                    <w:jc w:val="center"/>
                    <w:rPr>
                      <w:rFonts w:ascii="GHEA Grapalat" w:hAnsi="GHEA Grapalat" w:cs="Calibri"/>
                      <w:color w:val="000000"/>
                      <w:lang w:val="hy-AM" w:eastAsia="en-US"/>
                    </w:rPr>
                  </w:pPr>
                  <w:r w:rsidRPr="0090121F">
                    <w:rPr>
                      <w:rFonts w:ascii="Courier New" w:hAnsi="Courier New" w:cs="Courier New"/>
                      <w:color w:val="000000"/>
                      <w:lang w:val="hy-AM"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121F" w:rsidRPr="0090121F" w:rsidRDefault="0090121F" w:rsidP="00D0459D">
                  <w:pPr>
                    <w:jc w:val="center"/>
                    <w:rPr>
                      <w:rFonts w:ascii="GHEA Grapalat" w:hAnsi="GHEA Grapalat" w:cs="Calibri"/>
                      <w:color w:val="000000"/>
                      <w:lang w:val="hy-AM" w:eastAsia="en-US"/>
                    </w:rPr>
                  </w:pPr>
                  <w:r w:rsidRPr="0090121F">
                    <w:rPr>
                      <w:rFonts w:ascii="Courier New" w:hAnsi="Courier New" w:cs="Courier New"/>
                      <w:color w:val="000000"/>
                      <w:lang w:val="hy-AM" w:eastAsia="en-US"/>
                    </w:rPr>
                    <w:t> </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90121F" w:rsidRPr="0090121F" w:rsidRDefault="0090121F" w:rsidP="00D0459D">
                  <w:pPr>
                    <w:jc w:val="center"/>
                    <w:rPr>
                      <w:rFonts w:ascii="GHEA Grapalat" w:hAnsi="GHEA Grapalat" w:cs="Calibri"/>
                      <w:color w:val="000000"/>
                      <w:lang w:val="hy-AM" w:eastAsia="en-US"/>
                    </w:rPr>
                  </w:pPr>
                  <w:r w:rsidRPr="0090121F">
                    <w:rPr>
                      <w:rFonts w:ascii="GHEA Grapalat" w:hAnsi="GHEA Grapalat" w:cs="Calibri"/>
                      <w:color w:val="000000"/>
                      <w:lang w:val="hy-AM" w:eastAsia="en-US"/>
                    </w:rPr>
                    <w:t>նոյեմբեր - ՀԱՅՏ        (հազ. ՀՀ դրամ)</w:t>
                  </w:r>
                </w:p>
              </w:tc>
            </w:tr>
            <w:tr w:rsidR="0090121F" w:rsidRPr="009F6BF4" w:rsidTr="00D0459D">
              <w:trPr>
                <w:trHeight w:val="720"/>
              </w:trPr>
              <w:tc>
                <w:tcPr>
                  <w:tcW w:w="520" w:type="dxa"/>
                  <w:tcBorders>
                    <w:top w:val="nil"/>
                    <w:left w:val="single" w:sz="4" w:space="0" w:color="auto"/>
                    <w:bottom w:val="single" w:sz="4" w:space="0" w:color="auto"/>
                    <w:right w:val="nil"/>
                  </w:tcBorders>
                  <w:shd w:val="clear" w:color="000000" w:fill="DAEEF3"/>
                  <w:vAlign w:val="center"/>
                  <w:hideMark/>
                </w:tcPr>
                <w:p w:rsidR="0090121F" w:rsidRPr="009F6BF4" w:rsidRDefault="0090121F" w:rsidP="00D0459D">
                  <w:pPr>
                    <w:jc w:val="center"/>
                    <w:rPr>
                      <w:rFonts w:ascii="GHEA Grapalat" w:hAnsi="GHEA Grapalat" w:cs="Calibri"/>
                      <w:i/>
                      <w:iCs/>
                      <w:color w:val="000000"/>
                      <w:lang w:val="en-US" w:eastAsia="en-US"/>
                    </w:rPr>
                  </w:pPr>
                  <w:r w:rsidRPr="009F6BF4">
                    <w:rPr>
                      <w:rFonts w:ascii="GHEA Grapalat" w:hAnsi="GHEA Grapalat" w:cs="Calibri"/>
                      <w:i/>
                      <w:iCs/>
                      <w:color w:val="000000"/>
                      <w:lang w:val="en-US" w:eastAsia="en-US"/>
                    </w:rPr>
                    <w:t>1</w:t>
                  </w:r>
                </w:p>
              </w:tc>
              <w:tc>
                <w:tcPr>
                  <w:tcW w:w="6520" w:type="dxa"/>
                  <w:tcBorders>
                    <w:top w:val="nil"/>
                    <w:left w:val="single" w:sz="4" w:space="0" w:color="auto"/>
                    <w:bottom w:val="single" w:sz="4" w:space="0" w:color="auto"/>
                    <w:right w:val="single" w:sz="4" w:space="0" w:color="auto"/>
                  </w:tcBorders>
                  <w:shd w:val="clear" w:color="000000" w:fill="DAEEF3"/>
                  <w:vAlign w:val="center"/>
                  <w:hideMark/>
                </w:tcPr>
                <w:p w:rsidR="0090121F" w:rsidRPr="009F6BF4" w:rsidRDefault="0090121F" w:rsidP="00D0459D">
                  <w:pPr>
                    <w:rPr>
                      <w:rFonts w:ascii="GHEA Grapalat" w:hAnsi="GHEA Grapalat" w:cs="Calibri"/>
                      <w:b/>
                      <w:bCs/>
                      <w:i/>
                      <w:iCs/>
                      <w:color w:val="000000"/>
                      <w:lang w:val="en-US" w:eastAsia="en-US"/>
                    </w:rPr>
                  </w:pPr>
                  <w:r w:rsidRPr="009F6BF4">
                    <w:rPr>
                      <w:rFonts w:ascii="GHEA Grapalat" w:hAnsi="GHEA Grapalat" w:cs="Calibri"/>
                      <w:b/>
                      <w:bCs/>
                      <w:i/>
                      <w:iCs/>
                      <w:color w:val="000000"/>
                      <w:lang w:val="en-US" w:eastAsia="en-US"/>
                    </w:rPr>
                    <w:t>ԸՆԴԱՄԵՆԸ ԾԱԽՍԵՐ</w:t>
                  </w:r>
                </w:p>
              </w:tc>
              <w:tc>
                <w:tcPr>
                  <w:tcW w:w="2360" w:type="dxa"/>
                  <w:tcBorders>
                    <w:top w:val="nil"/>
                    <w:left w:val="nil"/>
                    <w:bottom w:val="single" w:sz="4" w:space="0" w:color="auto"/>
                    <w:right w:val="single" w:sz="4" w:space="0" w:color="auto"/>
                  </w:tcBorders>
                  <w:shd w:val="clear" w:color="000000" w:fill="DAEEF3"/>
                  <w:vAlign w:val="center"/>
                  <w:hideMark/>
                </w:tcPr>
                <w:p w:rsidR="0090121F" w:rsidRPr="009F6BF4" w:rsidRDefault="0090121F" w:rsidP="00D0459D">
                  <w:pPr>
                    <w:jc w:val="right"/>
                    <w:rPr>
                      <w:rFonts w:ascii="GHEA Grapalat" w:hAnsi="GHEA Grapalat" w:cs="Calibri"/>
                      <w:b/>
                      <w:bCs/>
                      <w:color w:val="000000"/>
                      <w:lang w:val="en-US" w:eastAsia="en-US"/>
                    </w:rPr>
                  </w:pPr>
                  <w:r w:rsidRPr="009F6BF4">
                    <w:rPr>
                      <w:rFonts w:ascii="GHEA Grapalat" w:hAnsi="GHEA Grapalat" w:cs="Calibri"/>
                      <w:b/>
                      <w:bCs/>
                      <w:color w:val="000000"/>
                      <w:lang w:val="en-US" w:eastAsia="en-US"/>
                    </w:rPr>
                    <w:t>10,578,711.4</w:t>
                  </w:r>
                </w:p>
              </w:tc>
            </w:tr>
            <w:tr w:rsidR="0090121F" w:rsidRPr="009F6BF4" w:rsidTr="00D0459D">
              <w:trPr>
                <w:trHeight w:val="42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i/>
                      <w:iCs/>
                      <w:color w:val="000000"/>
                      <w:lang w:val="en-US" w:eastAsia="en-US"/>
                    </w:rPr>
                  </w:pPr>
                  <w:r w:rsidRPr="009F6BF4">
                    <w:rPr>
                      <w:rFonts w:ascii="GHEA Grapalat" w:hAnsi="GHEA Grapalat" w:cs="Calibri"/>
                      <w:i/>
                      <w:iCs/>
                      <w:color w:val="000000"/>
                      <w:lang w:val="en-US" w:eastAsia="en-US"/>
                    </w:rPr>
                    <w:t>այդ թվում՝</w:t>
                  </w:r>
                </w:p>
              </w:tc>
              <w:tc>
                <w:tcPr>
                  <w:tcW w:w="2360" w:type="dxa"/>
                  <w:tcBorders>
                    <w:top w:val="nil"/>
                    <w:left w:val="nil"/>
                    <w:bottom w:val="single" w:sz="4" w:space="0" w:color="auto"/>
                    <w:right w:val="single" w:sz="4" w:space="0" w:color="auto"/>
                  </w:tcBorders>
                  <w:shd w:val="clear" w:color="auto" w:fill="auto"/>
                  <w:noWrap/>
                  <w:vAlign w:val="center"/>
                  <w:hideMark/>
                </w:tcPr>
                <w:p w:rsidR="0090121F" w:rsidRPr="009F6BF4" w:rsidRDefault="0090121F" w:rsidP="00D0459D">
                  <w:pPr>
                    <w:jc w:val="right"/>
                    <w:rPr>
                      <w:rFonts w:ascii="GHEA Grapalat" w:hAnsi="GHEA Grapalat" w:cs="Calibri"/>
                      <w:color w:val="000000"/>
                      <w:lang w:val="en-US" w:eastAsia="en-US"/>
                    </w:rPr>
                  </w:pPr>
                  <w:r w:rsidRPr="009F6BF4">
                    <w:rPr>
                      <w:rFonts w:ascii="Courier New" w:hAnsi="Courier New" w:cs="Courier New"/>
                      <w:color w:val="000000"/>
                      <w:lang w:val="en-US" w:eastAsia="en-US"/>
                    </w:rPr>
                    <w:t> </w:t>
                  </w:r>
                </w:p>
              </w:tc>
            </w:tr>
            <w:tr w:rsidR="0090121F" w:rsidRPr="009F6BF4" w:rsidTr="00D0459D">
              <w:trPr>
                <w:trHeight w:val="75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lastRenderedPageBreak/>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Դրամով վճարվող աշխատավարձեր և հավելավճարներ</w:t>
                  </w:r>
                </w:p>
              </w:tc>
              <w:tc>
                <w:tcPr>
                  <w:tcW w:w="2360" w:type="dxa"/>
                  <w:tcBorders>
                    <w:top w:val="nil"/>
                    <w:left w:val="nil"/>
                    <w:bottom w:val="single" w:sz="4" w:space="0" w:color="auto"/>
                    <w:right w:val="single" w:sz="4" w:space="0" w:color="auto"/>
                  </w:tcBorders>
                  <w:shd w:val="clear" w:color="000000" w:fill="FFFFFF"/>
                  <w:noWrap/>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3,201,225.0</w:t>
                  </w:r>
                </w:p>
              </w:tc>
            </w:tr>
            <w:tr w:rsidR="0090121F" w:rsidRPr="009F6BF4" w:rsidTr="00D0459D">
              <w:trPr>
                <w:trHeight w:val="75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Կենսաթոշակներ</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color w:val="000000"/>
                      <w:lang w:val="en-US" w:eastAsia="en-US"/>
                    </w:rPr>
                  </w:pPr>
                  <w:r w:rsidRPr="009F6BF4">
                    <w:rPr>
                      <w:rFonts w:ascii="GHEA Grapalat" w:hAnsi="GHEA Grapalat" w:cs="Calibri"/>
                      <w:color w:val="000000"/>
                      <w:lang w:val="en-US" w:eastAsia="en-US"/>
                    </w:rPr>
                    <w:t>1,206,218.9</w:t>
                  </w:r>
                </w:p>
              </w:tc>
            </w:tr>
            <w:tr w:rsidR="0090121F" w:rsidRPr="009F6BF4" w:rsidTr="00D0459D">
              <w:trPr>
                <w:trHeight w:val="75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Նպաստներ (երեխաների)</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color w:val="000000"/>
                      <w:lang w:val="en-US" w:eastAsia="en-US"/>
                    </w:rPr>
                  </w:pPr>
                  <w:r w:rsidRPr="009F6BF4">
                    <w:rPr>
                      <w:rFonts w:ascii="GHEA Grapalat" w:hAnsi="GHEA Grapalat" w:cs="Calibri"/>
                      <w:color w:val="000000"/>
                      <w:lang w:val="en-US" w:eastAsia="en-US"/>
                    </w:rPr>
                    <w:t>349,355.0</w:t>
                  </w:r>
                </w:p>
              </w:tc>
            </w:tr>
            <w:tr w:rsidR="0090121F" w:rsidRPr="009F6BF4" w:rsidTr="00D0459D">
              <w:trPr>
                <w:trHeight w:val="855"/>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 xml:space="preserve">Պետական բյուջեից համայնքների բյուջեներին   տրվող  դոտացիաներ </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245,700.0</w:t>
                  </w:r>
                </w:p>
              </w:tc>
            </w:tr>
            <w:tr w:rsidR="0090121F" w:rsidRPr="009F6BF4" w:rsidTr="00D0459D">
              <w:trPr>
                <w:trHeight w:val="81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Էլեկտրաէներգիայի, գազամատակարարման և կապի ծառայությունների սուբսիդավորում</w:t>
                  </w:r>
                </w:p>
              </w:tc>
              <w:tc>
                <w:tcPr>
                  <w:tcW w:w="2360" w:type="dxa"/>
                  <w:tcBorders>
                    <w:top w:val="nil"/>
                    <w:left w:val="nil"/>
                    <w:bottom w:val="single" w:sz="4" w:space="0" w:color="auto"/>
                    <w:right w:val="single" w:sz="4" w:space="0" w:color="auto"/>
                  </w:tcBorders>
                  <w:shd w:val="clear" w:color="auto" w:fill="auto"/>
                  <w:noWrap/>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1,346,560.0</w:t>
                  </w:r>
                </w:p>
              </w:tc>
            </w:tr>
            <w:tr w:rsidR="0090121F" w:rsidRPr="009F6BF4" w:rsidTr="00D0459D">
              <w:trPr>
                <w:trHeight w:val="75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Առողջապահություն</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389,581.9</w:t>
                  </w:r>
                </w:p>
              </w:tc>
            </w:tr>
            <w:tr w:rsidR="0090121F" w:rsidRPr="009F6BF4" w:rsidTr="00D0459D">
              <w:trPr>
                <w:trHeight w:val="1545"/>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Սոցիալական և Կրթության ծրագրեր (տեղահանված քաղաքացիների հյուրանոցային և բնակարանային վարձի փոխհատուցում, զոհվածների գերեզմանների բարեկարգում, ամուսնության, ծնելիության նպաստներ և կրթության, մշակույթի, սպորտի ծրագրեր)</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587,560.0</w:t>
                  </w:r>
                </w:p>
              </w:tc>
            </w:tr>
            <w:tr w:rsidR="0090121F" w:rsidRPr="009F6BF4" w:rsidTr="00D0459D">
              <w:trPr>
                <w:trHeight w:val="555"/>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Կուտակային հատկացումներ</w:t>
                  </w:r>
                </w:p>
              </w:tc>
              <w:tc>
                <w:tcPr>
                  <w:tcW w:w="2360" w:type="dxa"/>
                  <w:tcBorders>
                    <w:top w:val="nil"/>
                    <w:left w:val="nil"/>
                    <w:bottom w:val="single" w:sz="4" w:space="0" w:color="auto"/>
                    <w:right w:val="single" w:sz="4" w:space="0" w:color="auto"/>
                  </w:tcBorders>
                  <w:shd w:val="clear" w:color="000000" w:fill="FFFFFF"/>
                  <w:noWrap/>
                  <w:vAlign w:val="center"/>
                  <w:hideMark/>
                </w:tcPr>
                <w:p w:rsidR="0090121F" w:rsidRPr="009F6BF4" w:rsidRDefault="0090121F" w:rsidP="00D0459D">
                  <w:pPr>
                    <w:jc w:val="right"/>
                    <w:rPr>
                      <w:rFonts w:ascii="GHEA Grapalat" w:hAnsi="GHEA Grapalat" w:cs="Calibri"/>
                      <w:color w:val="000000"/>
                      <w:lang w:val="en-US" w:eastAsia="en-US"/>
                    </w:rPr>
                  </w:pPr>
                  <w:r w:rsidRPr="009F6BF4">
                    <w:rPr>
                      <w:rFonts w:ascii="GHEA Grapalat" w:hAnsi="GHEA Grapalat" w:cs="Calibri"/>
                      <w:color w:val="000000"/>
                      <w:lang w:val="en-US" w:eastAsia="en-US"/>
                    </w:rPr>
                    <w:t>436,449.4</w:t>
                  </w:r>
                </w:p>
              </w:tc>
            </w:tr>
            <w:tr w:rsidR="0090121F" w:rsidRPr="009F6BF4" w:rsidTr="00D0459D">
              <w:trPr>
                <w:trHeight w:val="570"/>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lang w:val="en-US" w:eastAsia="en-US"/>
                    </w:rPr>
                  </w:pPr>
                  <w:r w:rsidRPr="009F6BF4">
                    <w:rPr>
                      <w:rFonts w:ascii="GHEA Grapalat" w:hAnsi="GHEA Grapalat" w:cs="Calibri"/>
                      <w:lang w:val="en-US" w:eastAsia="en-US"/>
                    </w:rPr>
                    <w:t>Կապիտալ ներդրումներ</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1,500,000.0</w:t>
                  </w:r>
                </w:p>
              </w:tc>
            </w:tr>
            <w:tr w:rsidR="0090121F" w:rsidRPr="009F6BF4" w:rsidTr="00D0459D">
              <w:trPr>
                <w:trHeight w:val="915"/>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rPr>
                      <w:rFonts w:ascii="GHEA Grapalat" w:hAnsi="GHEA Grapalat" w:cs="Calibri"/>
                      <w:color w:val="000000"/>
                      <w:lang w:val="en-US" w:eastAsia="en-US"/>
                    </w:rPr>
                  </w:pPr>
                  <w:r w:rsidRPr="009F6BF4">
                    <w:rPr>
                      <w:rFonts w:ascii="GHEA Grapalat" w:hAnsi="GHEA Grapalat" w:cs="Calibri"/>
                      <w:color w:val="000000"/>
                      <w:lang w:val="en-US" w:eastAsia="en-US"/>
                    </w:rPr>
                    <w:t>Այլ ծախսեր (էկոնոմիկայի, գյուղատնտեսության ծրագրեր, պետական մարմինների հոդվածների, ՊՈԱԿ-ների ընթացիկ ծախսեր և այլ)</w:t>
                  </w:r>
                </w:p>
              </w:tc>
              <w:tc>
                <w:tcPr>
                  <w:tcW w:w="2360" w:type="dxa"/>
                  <w:tcBorders>
                    <w:top w:val="nil"/>
                    <w:left w:val="nil"/>
                    <w:bottom w:val="single" w:sz="4" w:space="0" w:color="auto"/>
                    <w:right w:val="single" w:sz="4" w:space="0" w:color="auto"/>
                  </w:tcBorders>
                  <w:shd w:val="clear" w:color="auto" w:fill="auto"/>
                  <w:vAlign w:val="center"/>
                  <w:hideMark/>
                </w:tcPr>
                <w:p w:rsidR="0090121F" w:rsidRPr="009F6BF4" w:rsidRDefault="0090121F" w:rsidP="00D0459D">
                  <w:pPr>
                    <w:jc w:val="right"/>
                    <w:rPr>
                      <w:rFonts w:ascii="GHEA Grapalat" w:hAnsi="GHEA Grapalat" w:cs="Calibri"/>
                      <w:lang w:val="en-US" w:eastAsia="en-US"/>
                    </w:rPr>
                  </w:pPr>
                  <w:r w:rsidRPr="009F6BF4">
                    <w:rPr>
                      <w:rFonts w:ascii="GHEA Grapalat" w:hAnsi="GHEA Grapalat" w:cs="Calibri"/>
                      <w:lang w:val="en-US" w:eastAsia="en-US"/>
                    </w:rPr>
                    <w:t>1,316,061.2</w:t>
                  </w:r>
                </w:p>
              </w:tc>
            </w:tr>
            <w:tr w:rsidR="0090121F" w:rsidRPr="009F6BF4" w:rsidTr="00D0459D">
              <w:trPr>
                <w:trHeight w:val="758"/>
              </w:trPr>
              <w:tc>
                <w:tcPr>
                  <w:tcW w:w="520" w:type="dxa"/>
                  <w:tcBorders>
                    <w:top w:val="nil"/>
                    <w:left w:val="single" w:sz="4" w:space="0" w:color="auto"/>
                    <w:bottom w:val="single" w:sz="4" w:space="0" w:color="auto"/>
                    <w:right w:val="nil"/>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single" w:sz="4" w:space="0" w:color="auto"/>
                    <w:bottom w:val="single" w:sz="4" w:space="0" w:color="auto"/>
                    <w:right w:val="single" w:sz="4" w:space="0" w:color="auto"/>
                  </w:tcBorders>
                  <w:shd w:val="clear" w:color="auto" w:fill="auto"/>
                  <w:vAlign w:val="center"/>
                  <w:hideMark/>
                </w:tcPr>
                <w:p w:rsidR="0090121F" w:rsidRPr="009F6BF4" w:rsidRDefault="0090121F" w:rsidP="00D0459D">
                  <w:pPr>
                    <w:jc w:val="center"/>
                    <w:rPr>
                      <w:rFonts w:ascii="GHEA Grapalat" w:hAnsi="GHEA Grapalat" w:cs="Calibri"/>
                      <w:b/>
                      <w:bCs/>
                      <w:color w:val="000000"/>
                      <w:lang w:val="en-US" w:eastAsia="en-US"/>
                    </w:rPr>
                  </w:pPr>
                  <w:r w:rsidRPr="009F6BF4">
                    <w:rPr>
                      <w:rFonts w:ascii="Courier New" w:hAnsi="Courier New" w:cs="Courier New"/>
                      <w:b/>
                      <w:bCs/>
                      <w:color w:val="000000"/>
                      <w:lang w:val="en-US" w:eastAsia="en-US"/>
                    </w:rPr>
                    <w:t> </w:t>
                  </w:r>
                </w:p>
              </w:tc>
              <w:tc>
                <w:tcPr>
                  <w:tcW w:w="2360" w:type="dxa"/>
                  <w:tcBorders>
                    <w:top w:val="nil"/>
                    <w:left w:val="nil"/>
                    <w:bottom w:val="single" w:sz="4" w:space="0" w:color="auto"/>
                    <w:right w:val="single" w:sz="4" w:space="0" w:color="auto"/>
                  </w:tcBorders>
                  <w:shd w:val="clear" w:color="auto" w:fill="auto"/>
                  <w:noWrap/>
                  <w:vAlign w:val="center"/>
                  <w:hideMark/>
                </w:tcPr>
                <w:p w:rsidR="0090121F" w:rsidRPr="009F6BF4" w:rsidRDefault="0090121F" w:rsidP="00D0459D">
                  <w:pPr>
                    <w:jc w:val="right"/>
                    <w:rPr>
                      <w:rFonts w:ascii="GHEA Grapalat" w:hAnsi="GHEA Grapalat" w:cs="Calibri"/>
                      <w:color w:val="000000"/>
                      <w:lang w:val="en-US" w:eastAsia="en-US"/>
                    </w:rPr>
                  </w:pPr>
                  <w:r w:rsidRPr="009F6BF4">
                    <w:rPr>
                      <w:rFonts w:ascii="Courier New" w:hAnsi="Courier New" w:cs="Courier New"/>
                      <w:color w:val="000000"/>
                      <w:lang w:val="en-US" w:eastAsia="en-US"/>
                    </w:rPr>
                    <w:t> </w:t>
                  </w:r>
                </w:p>
              </w:tc>
            </w:tr>
            <w:tr w:rsidR="0090121F" w:rsidRPr="009F6BF4" w:rsidTr="00D0459D">
              <w:trPr>
                <w:trHeight w:val="675"/>
              </w:trPr>
              <w:tc>
                <w:tcPr>
                  <w:tcW w:w="520" w:type="dxa"/>
                  <w:tcBorders>
                    <w:top w:val="nil"/>
                    <w:left w:val="single" w:sz="4" w:space="0" w:color="auto"/>
                    <w:bottom w:val="single" w:sz="4" w:space="0" w:color="auto"/>
                    <w:right w:val="nil"/>
                  </w:tcBorders>
                  <w:shd w:val="clear" w:color="000000" w:fill="DAEEF3"/>
                  <w:vAlign w:val="center"/>
                  <w:hideMark/>
                </w:tcPr>
                <w:p w:rsidR="0090121F" w:rsidRPr="009F6BF4" w:rsidRDefault="0090121F" w:rsidP="00D0459D">
                  <w:pPr>
                    <w:jc w:val="center"/>
                    <w:rPr>
                      <w:rFonts w:ascii="GHEA Grapalat" w:hAnsi="GHEA Grapalat" w:cs="Calibri"/>
                      <w:i/>
                      <w:iCs/>
                      <w:color w:val="000000"/>
                      <w:lang w:val="en-US" w:eastAsia="en-US"/>
                    </w:rPr>
                  </w:pPr>
                  <w:r w:rsidRPr="009F6BF4">
                    <w:rPr>
                      <w:rFonts w:ascii="GHEA Grapalat" w:hAnsi="GHEA Grapalat" w:cs="Calibri"/>
                      <w:i/>
                      <w:iCs/>
                      <w:color w:val="000000"/>
                      <w:lang w:val="en-US" w:eastAsia="en-US"/>
                    </w:rPr>
                    <w:t>2</w:t>
                  </w:r>
                </w:p>
              </w:tc>
              <w:tc>
                <w:tcPr>
                  <w:tcW w:w="6520" w:type="dxa"/>
                  <w:tcBorders>
                    <w:top w:val="nil"/>
                    <w:left w:val="single" w:sz="4" w:space="0" w:color="auto"/>
                    <w:bottom w:val="single" w:sz="4" w:space="0" w:color="auto"/>
                    <w:right w:val="single" w:sz="4" w:space="0" w:color="auto"/>
                  </w:tcBorders>
                  <w:shd w:val="clear" w:color="000000" w:fill="DAEEF3"/>
                  <w:vAlign w:val="center"/>
                  <w:hideMark/>
                </w:tcPr>
                <w:p w:rsidR="0090121F" w:rsidRPr="009F6BF4" w:rsidRDefault="0090121F" w:rsidP="00D0459D">
                  <w:pPr>
                    <w:rPr>
                      <w:rFonts w:ascii="GHEA Grapalat" w:hAnsi="GHEA Grapalat" w:cs="Calibri"/>
                      <w:b/>
                      <w:bCs/>
                      <w:i/>
                      <w:iCs/>
                      <w:color w:val="000000"/>
                      <w:lang w:val="en-US" w:eastAsia="en-US"/>
                    </w:rPr>
                  </w:pPr>
                  <w:r w:rsidRPr="009F6BF4">
                    <w:rPr>
                      <w:rFonts w:ascii="GHEA Grapalat" w:hAnsi="GHEA Grapalat" w:cs="Calibri"/>
                      <w:b/>
                      <w:bCs/>
                      <w:i/>
                      <w:iCs/>
                      <w:color w:val="000000"/>
                      <w:lang w:val="en-US" w:eastAsia="en-US"/>
                    </w:rPr>
                    <w:t>ՊԱՐՏԱՏՈՄՍԵՐԻ ՄԱՐՈՒՄՆԵՐ</w:t>
                  </w:r>
                </w:p>
              </w:tc>
              <w:tc>
                <w:tcPr>
                  <w:tcW w:w="2360" w:type="dxa"/>
                  <w:tcBorders>
                    <w:top w:val="nil"/>
                    <w:left w:val="nil"/>
                    <w:bottom w:val="single" w:sz="4" w:space="0" w:color="auto"/>
                    <w:right w:val="single" w:sz="4" w:space="0" w:color="auto"/>
                  </w:tcBorders>
                  <w:shd w:val="clear" w:color="000000" w:fill="DAEEF3"/>
                  <w:vAlign w:val="center"/>
                  <w:hideMark/>
                </w:tcPr>
                <w:p w:rsidR="0090121F" w:rsidRPr="009F6BF4" w:rsidRDefault="0090121F" w:rsidP="00D0459D">
                  <w:pPr>
                    <w:jc w:val="right"/>
                    <w:rPr>
                      <w:rFonts w:ascii="GHEA Grapalat" w:hAnsi="GHEA Grapalat" w:cs="Calibri"/>
                      <w:b/>
                      <w:bCs/>
                      <w:color w:val="000000"/>
                      <w:lang w:val="en-US" w:eastAsia="en-US"/>
                    </w:rPr>
                  </w:pPr>
                  <w:r w:rsidRPr="009F6BF4">
                    <w:rPr>
                      <w:rFonts w:ascii="GHEA Grapalat" w:hAnsi="GHEA Grapalat" w:cs="Calibri"/>
                      <w:b/>
                      <w:bCs/>
                      <w:color w:val="000000"/>
                      <w:lang w:val="en-US" w:eastAsia="en-US"/>
                    </w:rPr>
                    <w:t>2,996,757.4</w:t>
                  </w:r>
                </w:p>
              </w:tc>
            </w:tr>
            <w:tr w:rsidR="0090121F" w:rsidRPr="009F6BF4" w:rsidTr="00D0459D">
              <w:trPr>
                <w:trHeight w:val="34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nil"/>
                    <w:bottom w:val="single" w:sz="4" w:space="0" w:color="auto"/>
                    <w:right w:val="single" w:sz="4" w:space="0" w:color="auto"/>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2360" w:type="dxa"/>
                  <w:tcBorders>
                    <w:top w:val="nil"/>
                    <w:left w:val="nil"/>
                    <w:bottom w:val="single" w:sz="4" w:space="0" w:color="auto"/>
                    <w:right w:val="single" w:sz="4" w:space="0" w:color="auto"/>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r>
            <w:tr w:rsidR="0090121F" w:rsidRPr="009F6BF4" w:rsidTr="00D0459D">
              <w:trPr>
                <w:trHeight w:val="683"/>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90121F" w:rsidRPr="009F6BF4" w:rsidRDefault="0090121F" w:rsidP="00D0459D">
                  <w:pPr>
                    <w:rPr>
                      <w:rFonts w:ascii="GHEA Grapalat" w:hAnsi="GHEA Grapalat" w:cs="Calibri"/>
                      <w:color w:val="000000"/>
                      <w:lang w:val="en-US" w:eastAsia="en-US"/>
                    </w:rPr>
                  </w:pPr>
                  <w:r w:rsidRPr="009F6BF4">
                    <w:rPr>
                      <w:rFonts w:ascii="Courier New" w:hAnsi="Courier New" w:cs="Courier New"/>
                      <w:color w:val="000000"/>
                      <w:lang w:val="en-US" w:eastAsia="en-US"/>
                    </w:rPr>
                    <w:t> </w:t>
                  </w:r>
                </w:p>
              </w:tc>
              <w:tc>
                <w:tcPr>
                  <w:tcW w:w="6520" w:type="dxa"/>
                  <w:tcBorders>
                    <w:top w:val="nil"/>
                    <w:left w:val="nil"/>
                    <w:bottom w:val="single" w:sz="4" w:space="0" w:color="auto"/>
                    <w:right w:val="single" w:sz="4" w:space="0" w:color="auto"/>
                  </w:tcBorders>
                  <w:shd w:val="clear" w:color="000000" w:fill="D9D9D9"/>
                  <w:noWrap/>
                  <w:vAlign w:val="center"/>
                  <w:hideMark/>
                </w:tcPr>
                <w:p w:rsidR="0090121F" w:rsidRPr="009F6BF4" w:rsidRDefault="0090121F" w:rsidP="00D0459D">
                  <w:pPr>
                    <w:rPr>
                      <w:rFonts w:ascii="GHEA Grapalat" w:hAnsi="GHEA Grapalat" w:cs="Calibri"/>
                      <w:b/>
                      <w:bCs/>
                      <w:color w:val="000000"/>
                      <w:lang w:val="en-US" w:eastAsia="en-US"/>
                    </w:rPr>
                  </w:pPr>
                  <w:r w:rsidRPr="009F6BF4">
                    <w:rPr>
                      <w:rFonts w:ascii="GHEA Grapalat" w:hAnsi="GHEA Grapalat" w:cs="Calibri"/>
                      <w:b/>
                      <w:bCs/>
                      <w:color w:val="000000"/>
                      <w:lang w:val="en-US" w:eastAsia="en-US"/>
                    </w:rPr>
                    <w:t>ԸՆԴԱՄԵՆԸ</w:t>
                  </w:r>
                </w:p>
              </w:tc>
              <w:tc>
                <w:tcPr>
                  <w:tcW w:w="2360" w:type="dxa"/>
                  <w:tcBorders>
                    <w:top w:val="nil"/>
                    <w:left w:val="nil"/>
                    <w:bottom w:val="single" w:sz="4" w:space="0" w:color="auto"/>
                    <w:right w:val="single" w:sz="4" w:space="0" w:color="auto"/>
                  </w:tcBorders>
                  <w:shd w:val="clear" w:color="000000" w:fill="D9D9D9"/>
                  <w:noWrap/>
                  <w:vAlign w:val="center"/>
                  <w:hideMark/>
                </w:tcPr>
                <w:p w:rsidR="0090121F" w:rsidRPr="009F6BF4" w:rsidRDefault="0090121F" w:rsidP="00D0459D">
                  <w:pPr>
                    <w:jc w:val="right"/>
                    <w:rPr>
                      <w:rFonts w:ascii="GHEA Grapalat" w:hAnsi="GHEA Grapalat" w:cs="Calibri"/>
                      <w:b/>
                      <w:bCs/>
                      <w:color w:val="000000"/>
                      <w:lang w:val="en-US" w:eastAsia="en-US"/>
                    </w:rPr>
                  </w:pPr>
                  <w:r w:rsidRPr="009F6BF4">
                    <w:rPr>
                      <w:rFonts w:ascii="GHEA Grapalat" w:hAnsi="GHEA Grapalat" w:cs="Calibri"/>
                      <w:b/>
                      <w:bCs/>
                      <w:color w:val="000000"/>
                      <w:lang w:val="en-US" w:eastAsia="en-US"/>
                    </w:rPr>
                    <w:t>13,575,468.8</w:t>
                  </w:r>
                </w:p>
              </w:tc>
            </w:tr>
          </w:tbl>
          <w:p w:rsidR="0090121F" w:rsidRDefault="0090121F" w:rsidP="00D0459D">
            <w:pPr>
              <w:jc w:val="center"/>
              <w:rPr>
                <w:rFonts w:ascii="GHEA Grapalat" w:hAnsi="GHEA Grapalat" w:cs="Calibri"/>
                <w:b/>
                <w:bCs/>
                <w:color w:val="000000"/>
                <w:lang w:val="en-US" w:eastAsia="en-US"/>
              </w:rPr>
            </w:pPr>
          </w:p>
          <w:p w:rsidR="0090121F" w:rsidRPr="004D5FEB" w:rsidRDefault="0090121F" w:rsidP="00D0459D">
            <w:pPr>
              <w:jc w:val="center"/>
              <w:rPr>
                <w:rFonts w:ascii="GHEA Grapalat" w:hAnsi="GHEA Grapalat" w:cs="Calibri"/>
                <w:b/>
                <w:bCs/>
                <w:color w:val="000000"/>
                <w:lang w:val="en-US" w:eastAsia="en-US"/>
              </w:rPr>
            </w:pPr>
          </w:p>
        </w:tc>
      </w:tr>
    </w:tbl>
    <w:p w:rsidR="0090121F" w:rsidRPr="004D5FEB" w:rsidRDefault="0090121F" w:rsidP="0090121F">
      <w:pPr>
        <w:spacing w:line="360" w:lineRule="auto"/>
        <w:ind w:firstLine="720"/>
        <w:jc w:val="both"/>
        <w:rPr>
          <w:rFonts w:ascii="GHEA Grapalat" w:hAnsi="GHEA Grapalat"/>
          <w:color w:val="000000"/>
          <w:lang w:val="hy-AM"/>
        </w:rPr>
      </w:pPr>
      <w:r w:rsidRPr="004D5FEB">
        <w:rPr>
          <w:rFonts w:ascii="GHEA Grapalat" w:hAnsi="GHEA Grapalat"/>
          <w:color w:val="000000"/>
          <w:lang w:val="hy-AM"/>
        </w:rPr>
        <w:lastRenderedPageBreak/>
        <w:t xml:space="preserve">Ադրբեջանի կողմից սանձազերծած պատերազմը հանգեցրել է Արցախի կառավարության բյուջետային եկամուտների, ինչպես  նաև Արցախի բնակչության եկամուտների նվազեցմանը: Ներկայումս, Արցախի կառավարությունն առերեսվում է դժվարությունների՝ կապված 2021թ. բյուջեով ստանձնած պարտավորությունների կատարման հետ: </w:t>
      </w:r>
    </w:p>
    <w:p w:rsidR="0090121F" w:rsidRPr="004D5FEB" w:rsidRDefault="0090121F" w:rsidP="0090121F">
      <w:pPr>
        <w:spacing w:line="360" w:lineRule="auto"/>
        <w:jc w:val="both"/>
        <w:rPr>
          <w:rFonts w:ascii="GHEA Grapalat" w:hAnsi="GHEA Grapalat" w:cs="Sylfaen"/>
          <w:lang w:val="hy-AM"/>
        </w:rPr>
      </w:pPr>
    </w:p>
    <w:p w:rsidR="0090121F" w:rsidRPr="004D5FEB" w:rsidRDefault="0090121F" w:rsidP="0090121F">
      <w:pPr>
        <w:spacing w:line="360" w:lineRule="auto"/>
        <w:ind w:firstLine="851"/>
        <w:jc w:val="both"/>
        <w:rPr>
          <w:rFonts w:ascii="GHEA Grapalat" w:hAnsi="GHEA Grapalat"/>
          <w:lang w:val="hy-AM"/>
        </w:rPr>
      </w:pPr>
      <w:r w:rsidRPr="004D5FEB">
        <w:rPr>
          <w:rFonts w:ascii="GHEA Grapalat" w:hAnsi="GHEA Grapalat"/>
          <w:b/>
          <w:bCs/>
          <w:lang w:val="hy-AM"/>
        </w:rPr>
        <w:lastRenderedPageBreak/>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90121F" w:rsidRPr="004D5FEB" w:rsidRDefault="0090121F" w:rsidP="0090121F">
      <w:pPr>
        <w:spacing w:line="360" w:lineRule="auto"/>
        <w:ind w:firstLine="851"/>
        <w:jc w:val="both"/>
        <w:rPr>
          <w:rFonts w:ascii="GHEA Grapalat" w:hAnsi="GHEA Grapalat" w:cs="Sylfaen"/>
          <w:lang w:val="hy-AM"/>
        </w:rPr>
      </w:pPr>
      <w:r w:rsidRPr="004D5FEB">
        <w:rPr>
          <w:rFonts w:ascii="GHEA Grapalat" w:hAnsi="GHEA Grapalat" w:cs="Sylfaen"/>
          <w:lang w:val="hy-AM"/>
        </w:rPr>
        <w:t xml:space="preserve">Հաշվի առնելով վերը նշվածը՝ առաջարկվում է ընդունել «Հայաստանի Հանրապետության կառավարության 2020 թվականի դեկտեմբերի 30-ի N 2215-Ն որոշման մեջ փոփոխություններ և լրացումներ կատարելու մասին» նախագիծը։ </w:t>
      </w:r>
    </w:p>
    <w:p w:rsidR="0090121F" w:rsidRPr="004D5FEB" w:rsidRDefault="0090121F" w:rsidP="0090121F">
      <w:pPr>
        <w:spacing w:line="360" w:lineRule="auto"/>
        <w:ind w:firstLine="851"/>
        <w:jc w:val="both"/>
        <w:rPr>
          <w:rFonts w:ascii="GHEA Grapalat" w:hAnsi="GHEA Grapalat" w:cs="Sylfaen"/>
          <w:lang w:val="hy-AM"/>
        </w:rPr>
      </w:pPr>
    </w:p>
    <w:p w:rsidR="0090121F" w:rsidRPr="004D5FEB" w:rsidRDefault="0090121F" w:rsidP="0090121F">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90121F" w:rsidRPr="0090121F" w:rsidRDefault="0090121F" w:rsidP="0090121F">
      <w:pPr>
        <w:spacing w:line="360" w:lineRule="auto"/>
        <w:ind w:firstLine="720"/>
        <w:jc w:val="both"/>
        <w:rPr>
          <w:rFonts w:ascii="GHEA Grapalat" w:hAnsi="GHEA Grapalat"/>
          <w:lang w:val="hy-AM"/>
        </w:rPr>
      </w:pPr>
      <w:r w:rsidRPr="0090121F">
        <w:rPr>
          <w:rFonts w:ascii="GHEA Grapalat" w:hAnsi="GHEA Grapalat" w:cs="Sylfaen"/>
          <w:lang w:val="hy-AM"/>
        </w:rPr>
        <w:t xml:space="preserve"> </w:t>
      </w:r>
      <w:r w:rsidRPr="004D5FEB">
        <w:rPr>
          <w:rFonts w:ascii="GHEA Grapalat" w:hAnsi="GHEA Grapalat" w:cs="Sylfaen"/>
          <w:lang w:val="hy-AM"/>
        </w:rPr>
        <w:t>Ներկայացված նախագծով առաջարկվում է ՀՀ 2021 թվականի պետական բյուջեով 1205 ծրագրում 120</w:t>
      </w:r>
      <w:r w:rsidRPr="0090121F">
        <w:rPr>
          <w:rFonts w:ascii="GHEA Grapalat" w:hAnsi="GHEA Grapalat" w:cs="Sylfaen"/>
          <w:lang w:val="hy-AM"/>
        </w:rPr>
        <w:t>15</w:t>
      </w:r>
      <w:r w:rsidRPr="004D5FEB">
        <w:rPr>
          <w:rFonts w:ascii="GHEA Grapalat" w:hAnsi="GHEA Grapalat" w:cs="Sylfaen"/>
          <w:lang w:val="hy-AM"/>
        </w:rPr>
        <w:t xml:space="preserve"> միջոցառման գծով նախատեսել </w:t>
      </w:r>
      <w:r w:rsidRPr="0090121F">
        <w:rPr>
          <w:rFonts w:ascii="GHEA Grapalat" w:hAnsi="GHEA Grapalat" w:cs="Calibri"/>
          <w:lang w:val="hy-AM" w:eastAsia="en-US"/>
        </w:rPr>
        <w:t xml:space="preserve">1,346,560.0 </w:t>
      </w:r>
      <w:r w:rsidRPr="004D5FEB">
        <w:rPr>
          <w:rFonts w:ascii="GHEA Grapalat" w:hAnsi="GHEA Grapalat" w:cs="Sylfaen"/>
          <w:lang w:val="hy-AM"/>
        </w:rPr>
        <w:t>հազ.</w:t>
      </w:r>
      <w:r w:rsidRPr="0090121F">
        <w:rPr>
          <w:rFonts w:ascii="GHEA Grapalat" w:hAnsi="GHEA Grapalat" w:cs="Sylfaen"/>
          <w:lang w:val="hy-AM"/>
        </w:rPr>
        <w:t>դ</w:t>
      </w:r>
      <w:r w:rsidRPr="004D5FEB">
        <w:rPr>
          <w:rFonts w:ascii="GHEA Grapalat" w:hAnsi="GHEA Grapalat" w:cs="Sylfaen"/>
          <w:lang w:val="hy-AM"/>
        </w:rPr>
        <w:t>րամ</w:t>
      </w:r>
      <w:r w:rsidRPr="0090121F">
        <w:rPr>
          <w:rFonts w:ascii="GHEA Grapalat" w:hAnsi="GHEA Grapalat" w:cs="Sylfaen"/>
          <w:lang w:val="hy-AM"/>
        </w:rPr>
        <w:t xml:space="preserve">, որի ֆինասնավորման աղբյուր է հանդիսանում </w:t>
      </w:r>
      <w:r w:rsidRPr="00E57295">
        <w:rPr>
          <w:rFonts w:ascii="GHEA Grapalat" w:hAnsi="GHEA Grapalat" w:cs="Sylfaen"/>
          <w:lang w:val="fr-FR"/>
        </w:rPr>
        <w:t xml:space="preserve"> </w:t>
      </w:r>
      <w:r w:rsidRPr="0090121F">
        <w:rPr>
          <w:rFonts w:ascii="GHEA Grapalat" w:hAnsi="GHEA Grapalat"/>
          <w:lang w:val="hy-AM"/>
        </w:rPr>
        <w:t>Պետական տուրքի մասին ՀՀ օրենքի 19.6.-րդ հոդվածի 4-րդ, 5-րդ և 6-րդ կետերով սահմանված պետական տուրքի առանձին տեսակների գանձման նպատակով ս.թ սեպտեմբերի 9-ից ուժի մեջ  մտած Հայաստանի Հանրապետությունից պղնձի խտահանքի, մոլիբդենի խտահանքի, մոլիբդենի և դրանից պատրաստված արտադրատեսակների (բացառությամբ՝ թափոններ և ջարդոն)՝ դեպի երրորդ երկրներ արտահանման ժամանակավոր սահմանափակում կիրառելու, արտահանման լիցենզավորման ընթացակարգը և հայտերի ու լիցենզիաների ձևերը սահմանելու մասին ՀՀ կառավարության թիվ 1435-Ն որոշման ընդունման արդյունքում  ՀՀ 2021 թվականի պետական բյու</w:t>
      </w:r>
      <w:r w:rsidRPr="0090121F">
        <w:rPr>
          <w:rFonts w:ascii="GHEA Grapalat" w:hAnsi="GHEA Grapalat"/>
          <w:lang w:val="hy-AM"/>
        </w:rPr>
        <w:softHyphen/>
        <w:t>ջե</w:t>
      </w:r>
      <w:r w:rsidRPr="0090121F">
        <w:rPr>
          <w:rFonts w:ascii="GHEA Grapalat" w:hAnsi="GHEA Grapalat"/>
          <w:lang w:val="hy-AM"/>
        </w:rPr>
        <w:softHyphen/>
        <w:t>ի պետական տուրքերի գծով եկամուտները:</w:t>
      </w:r>
    </w:p>
    <w:p w:rsidR="0090121F" w:rsidRPr="00C62234" w:rsidRDefault="0090121F" w:rsidP="0090121F">
      <w:pPr>
        <w:spacing w:line="360" w:lineRule="auto"/>
        <w:jc w:val="both"/>
        <w:rPr>
          <w:rFonts w:ascii="GHEA Grapalat" w:hAnsi="GHEA Grapalat"/>
          <w:color w:val="000000"/>
          <w:lang w:val="hy-AM"/>
        </w:rPr>
      </w:pPr>
      <w:r w:rsidRPr="0090121F">
        <w:rPr>
          <w:rFonts w:ascii="GHEA Grapalat" w:hAnsi="GHEA Grapalat" w:cs="Sylfaen"/>
          <w:lang w:val="hy-AM"/>
        </w:rPr>
        <w:t xml:space="preserve">       </w:t>
      </w:r>
      <w:r w:rsidRPr="004D5FEB">
        <w:rPr>
          <w:rFonts w:ascii="GHEA Grapalat" w:hAnsi="GHEA Grapalat" w:cs="Sylfaen"/>
          <w:lang w:val="hy-AM"/>
        </w:rPr>
        <w:t>Գումարները Արցախի Հանրապետության կառավարությանը կտրամադրվեն նվիրատվության պայմանագրի հիման վրա</w:t>
      </w:r>
      <w:r>
        <w:rPr>
          <w:rFonts w:ascii="GHEA Grapalat" w:hAnsi="GHEA Grapalat" w:cs="Sylfaen"/>
          <w:lang w:val="hy-AM"/>
        </w:rPr>
        <w:t xml:space="preserve">՝ </w:t>
      </w:r>
      <w:r w:rsidRPr="0090121F">
        <w:rPr>
          <w:rFonts w:ascii="GHEA Grapalat" w:hAnsi="GHEA Grapalat" w:cs="Sylfaen"/>
          <w:lang w:val="hy-AM"/>
        </w:rPr>
        <w:t>նոյեմբեր</w:t>
      </w:r>
      <w:r w:rsidRPr="004D5FEB">
        <w:rPr>
          <w:rFonts w:ascii="GHEA Grapalat" w:hAnsi="GHEA Grapalat" w:cs="Sylfaen"/>
          <w:lang w:val="hy-AM"/>
        </w:rPr>
        <w:t xml:space="preserve"> ամսվա</w:t>
      </w:r>
      <w:r w:rsidRPr="004D5FEB">
        <w:rPr>
          <w:rFonts w:ascii="GHEA Grapalat" w:hAnsi="GHEA Grapalat"/>
          <w:color w:val="000000"/>
          <w:lang w:val="hy-AM"/>
        </w:rPr>
        <w:t xml:space="preserve"> բնակչության՝ էլեկտրաէներգիայի, գազամատակարարման և կապի ծառայությունների ֆինանսավորման համար</w:t>
      </w:r>
      <w:r w:rsidRPr="006D3D5C">
        <w:rPr>
          <w:rFonts w:ascii="GHEA Grapalat" w:hAnsi="GHEA Grapalat"/>
          <w:color w:val="000000"/>
          <w:lang w:val="hy-AM"/>
        </w:rPr>
        <w:t>: Նախագծով նախատեսվում է նաև տրամադրել միջպետական վարկ</w:t>
      </w:r>
      <w:r w:rsidRPr="00C62234">
        <w:rPr>
          <w:rFonts w:ascii="GHEA Grapalat" w:hAnsi="GHEA Grapalat"/>
          <w:color w:val="000000"/>
          <w:lang w:val="hy-AM"/>
        </w:rPr>
        <w:t xml:space="preserve">՝ </w:t>
      </w:r>
      <w:r w:rsidRPr="006D3D5C">
        <w:rPr>
          <w:rFonts w:ascii="GHEA Grapalat" w:hAnsi="GHEA Grapalat"/>
          <w:color w:val="000000"/>
          <w:lang w:val="hy-AM"/>
        </w:rPr>
        <w:t xml:space="preserve">Արցախի Հանրապետությանը </w:t>
      </w:r>
      <w:r w:rsidRPr="000D1431">
        <w:rPr>
          <w:rFonts w:ascii="GHEA Grapalat" w:hAnsi="GHEA Grapalat"/>
          <w:color w:val="000000"/>
          <w:lang w:val="hy-AM"/>
        </w:rPr>
        <w:t>12</w:t>
      </w:r>
      <w:r w:rsidRPr="0090121F">
        <w:rPr>
          <w:rFonts w:ascii="GHEA Grapalat" w:hAnsi="GHEA Grapalat"/>
          <w:color w:val="000000"/>
          <w:lang w:val="hy-AM"/>
        </w:rPr>
        <w:t>,</w:t>
      </w:r>
      <w:r w:rsidRPr="000D1431">
        <w:rPr>
          <w:rFonts w:ascii="GHEA Grapalat" w:hAnsi="GHEA Grapalat"/>
          <w:color w:val="000000"/>
          <w:lang w:val="hy-AM"/>
        </w:rPr>
        <w:t>228</w:t>
      </w:r>
      <w:r w:rsidRPr="0090121F">
        <w:rPr>
          <w:rFonts w:ascii="GHEA Grapalat" w:hAnsi="GHEA Grapalat"/>
          <w:color w:val="000000"/>
          <w:lang w:val="hy-AM"/>
        </w:rPr>
        <w:t>,</w:t>
      </w:r>
      <w:r>
        <w:rPr>
          <w:rFonts w:ascii="GHEA Grapalat" w:hAnsi="GHEA Grapalat"/>
          <w:color w:val="000000"/>
          <w:lang w:val="hy-AM"/>
        </w:rPr>
        <w:t>908</w:t>
      </w:r>
      <w:r w:rsidRPr="0090121F">
        <w:rPr>
          <w:rFonts w:ascii="GHEA Grapalat" w:hAnsi="GHEA Grapalat"/>
          <w:color w:val="000000"/>
          <w:lang w:val="hy-AM"/>
        </w:rPr>
        <w:t>.</w:t>
      </w:r>
      <w:r w:rsidRPr="000D1431">
        <w:rPr>
          <w:rFonts w:ascii="GHEA Grapalat" w:hAnsi="GHEA Grapalat"/>
          <w:color w:val="000000"/>
          <w:lang w:val="hy-AM"/>
        </w:rPr>
        <w:t>8</w:t>
      </w:r>
      <w:r w:rsidRPr="0090121F">
        <w:rPr>
          <w:rFonts w:ascii="GHEA Grapalat" w:hAnsi="GHEA Grapalat"/>
          <w:color w:val="000000"/>
          <w:lang w:val="hy-AM"/>
        </w:rPr>
        <w:t xml:space="preserve"> </w:t>
      </w:r>
      <w:r w:rsidRPr="006D3D5C">
        <w:rPr>
          <w:rFonts w:ascii="GHEA Grapalat" w:hAnsi="GHEA Grapalat"/>
          <w:color w:val="000000"/>
          <w:lang w:val="hy-AM"/>
        </w:rPr>
        <w:t xml:space="preserve">հազար դրամի չափով՝ Արցախի Հանրապետության 2021թ. պետական բյուջեով </w:t>
      </w:r>
      <w:r>
        <w:rPr>
          <w:rFonts w:ascii="GHEA Grapalat" w:hAnsi="GHEA Grapalat"/>
          <w:color w:val="000000"/>
          <w:lang w:val="hy-AM"/>
        </w:rPr>
        <w:t>նախատեսված</w:t>
      </w:r>
      <w:r w:rsidRPr="006D3D5C">
        <w:rPr>
          <w:rFonts w:ascii="GHEA Grapalat" w:hAnsi="GHEA Grapalat"/>
          <w:color w:val="000000"/>
          <w:lang w:val="hy-AM"/>
        </w:rPr>
        <w:t xml:space="preserve"> </w:t>
      </w:r>
      <w:r w:rsidRPr="0090121F">
        <w:rPr>
          <w:rFonts w:ascii="GHEA Grapalat" w:hAnsi="GHEA Grapalat"/>
          <w:color w:val="000000"/>
          <w:lang w:val="hy-AM"/>
        </w:rPr>
        <w:t xml:space="preserve">նոյեմբեր </w:t>
      </w:r>
      <w:r>
        <w:rPr>
          <w:rFonts w:ascii="GHEA Grapalat" w:hAnsi="GHEA Grapalat"/>
          <w:color w:val="000000"/>
          <w:lang w:val="hy-AM"/>
        </w:rPr>
        <w:t>ամսվա աշխատավարձերի, նպաստների,</w:t>
      </w:r>
      <w:r w:rsidRPr="0090121F">
        <w:rPr>
          <w:rFonts w:ascii="GHEA Grapalat" w:hAnsi="GHEA Grapalat"/>
          <w:color w:val="000000"/>
          <w:lang w:val="hy-AM"/>
        </w:rPr>
        <w:t xml:space="preserve"> </w:t>
      </w:r>
      <w:r w:rsidRPr="004D5FEB">
        <w:rPr>
          <w:rFonts w:ascii="GHEA Grapalat" w:hAnsi="GHEA Grapalat"/>
          <w:color w:val="000000"/>
          <w:lang w:val="hy-AM"/>
        </w:rPr>
        <w:t>կենսաթոշակների, առողջա</w:t>
      </w:r>
      <w:r w:rsidRPr="0090121F">
        <w:rPr>
          <w:rFonts w:ascii="GHEA Grapalat" w:hAnsi="GHEA Grapalat"/>
          <w:color w:val="000000"/>
          <w:lang w:val="hy-AM"/>
        </w:rPr>
        <w:softHyphen/>
      </w:r>
      <w:r w:rsidRPr="004D5FEB">
        <w:rPr>
          <w:rFonts w:ascii="GHEA Grapalat" w:hAnsi="GHEA Grapalat"/>
          <w:color w:val="000000"/>
          <w:lang w:val="hy-AM"/>
        </w:rPr>
        <w:t>պահության ծախսերի, պարտատոմսերի մարման նպատակով</w:t>
      </w:r>
      <w:r w:rsidRPr="00C62234">
        <w:rPr>
          <w:rFonts w:ascii="GHEA Grapalat" w:hAnsi="GHEA Grapalat"/>
          <w:color w:val="000000"/>
          <w:lang w:val="hy-AM"/>
        </w:rPr>
        <w:t>։</w:t>
      </w:r>
    </w:p>
    <w:p w:rsidR="0090121F" w:rsidRPr="004D5FEB" w:rsidRDefault="0090121F" w:rsidP="0090121F">
      <w:pPr>
        <w:tabs>
          <w:tab w:val="left" w:pos="1080"/>
        </w:tabs>
        <w:spacing w:line="360" w:lineRule="auto"/>
        <w:jc w:val="both"/>
        <w:rPr>
          <w:rFonts w:ascii="GHEA Grapalat" w:hAnsi="GHEA Grapalat"/>
          <w:color w:val="000000"/>
          <w:lang w:val="hy-AM"/>
        </w:rPr>
      </w:pPr>
    </w:p>
    <w:p w:rsidR="0090121F" w:rsidRPr="004D5FEB" w:rsidRDefault="0090121F" w:rsidP="0090121F">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90121F" w:rsidRPr="004D5FEB" w:rsidRDefault="0090121F" w:rsidP="0090121F">
      <w:pPr>
        <w:spacing w:line="360" w:lineRule="auto"/>
        <w:jc w:val="both"/>
        <w:rPr>
          <w:rFonts w:ascii="GHEA Grapalat" w:hAnsi="GHEA Grapalat"/>
          <w:color w:val="000000"/>
          <w:lang w:val="hy-AM"/>
        </w:rPr>
      </w:pPr>
      <w:r w:rsidRPr="0090121F">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 xml:space="preserve">ՀՀ 2021 թվականի պետական բյուջեից նվիրաբերության կարգով միջոցներ կհատկացվեն Արցախի Հանրապետության կառավարությանը՝ Արցախի բնակչության Էլեկտրաէներգիայի, գազամատակարարման և </w:t>
      </w:r>
      <w:r w:rsidRPr="004D5FEB">
        <w:rPr>
          <w:rFonts w:ascii="GHEA Grapalat" w:hAnsi="GHEA Grapalat"/>
          <w:color w:val="000000"/>
          <w:lang w:val="hy-AM"/>
        </w:rPr>
        <w:lastRenderedPageBreak/>
        <w:t>կապի ծառայությունների ֆինանսավորում և Արցախի Հանրապետությանը միջպետական վարկի տրամադրում։</w:t>
      </w:r>
    </w:p>
    <w:p w:rsidR="0090121F" w:rsidRPr="004D5FEB" w:rsidRDefault="0090121F" w:rsidP="0090121F">
      <w:pPr>
        <w:spacing w:line="360" w:lineRule="auto"/>
        <w:ind w:firstLine="851"/>
        <w:jc w:val="both"/>
        <w:rPr>
          <w:rFonts w:ascii="GHEA Grapalat" w:hAnsi="GHEA Grapalat"/>
          <w:lang w:val="hy-AM"/>
        </w:rPr>
      </w:pPr>
    </w:p>
    <w:p w:rsidR="0090121F" w:rsidRPr="004D5FEB" w:rsidRDefault="0090121F" w:rsidP="0090121F">
      <w:pPr>
        <w:spacing w:line="360" w:lineRule="auto"/>
        <w:ind w:firstLine="851"/>
        <w:jc w:val="both"/>
        <w:rPr>
          <w:rFonts w:ascii="GHEA Grapalat" w:hAnsi="GHEA Grapalat"/>
          <w:b/>
          <w:lang w:val="hy-AM"/>
        </w:rPr>
      </w:pPr>
      <w:r w:rsidRPr="004D5FEB">
        <w:rPr>
          <w:rFonts w:ascii="GHEA Grapalat" w:hAnsi="GHEA Grapalat"/>
          <w:b/>
          <w:lang w:val="hy-AM"/>
        </w:rPr>
        <w:t>4. Տեղեկանք</w:t>
      </w:r>
    </w:p>
    <w:p w:rsidR="0090121F" w:rsidRPr="0090121F" w:rsidRDefault="0090121F" w:rsidP="0090121F">
      <w:pPr>
        <w:spacing w:line="360" w:lineRule="auto"/>
        <w:ind w:firstLine="709"/>
        <w:jc w:val="both"/>
        <w:rPr>
          <w:rFonts w:ascii="GHEA Grapalat" w:hAnsi="GHEA Grapalat"/>
          <w:lang w:val="hy-AM"/>
        </w:rPr>
      </w:pPr>
      <w:r w:rsidRPr="004D5FEB">
        <w:rPr>
          <w:rFonts w:ascii="GHEA Grapalat" w:hAnsi="GHEA Grapalat"/>
          <w:lang w:val="hy-AM"/>
        </w:rPr>
        <w:t>«Հայաստանի Հանրապետության 2021 թվականի պետական բյուջեի մասին» օրենքում վերաբաշխում և «</w:t>
      </w:r>
      <w:r w:rsidRPr="004D5FEB">
        <w:rPr>
          <w:rFonts w:ascii="GHEA Grapalat" w:hAnsi="GHEA Grapalat" w:cs="Sylfaen"/>
          <w:bCs/>
          <w:lang w:val="hy-AM"/>
        </w:rPr>
        <w:t>Հայաստանի</w:t>
      </w:r>
      <w:r w:rsidRPr="004D5FEB">
        <w:rPr>
          <w:rFonts w:ascii="GHEA Grapalat" w:hAnsi="GHEA Grapalat" w:cs="Sylfaen"/>
          <w:bCs/>
          <w:lang w:val="af-ZA"/>
        </w:rPr>
        <w:t xml:space="preserve"> </w:t>
      </w:r>
      <w:r w:rsidRPr="004D5FEB">
        <w:rPr>
          <w:rFonts w:ascii="GHEA Grapalat" w:hAnsi="GHEA Grapalat" w:cs="Sylfaen"/>
          <w:bCs/>
          <w:lang w:val="hy-AM"/>
        </w:rPr>
        <w:t>Հանրապետության</w:t>
      </w:r>
      <w:r w:rsidRPr="004D5FEB">
        <w:rPr>
          <w:rFonts w:ascii="GHEA Grapalat" w:hAnsi="GHEA Grapalat" w:cs="Sylfaen"/>
          <w:bCs/>
          <w:lang w:val="af-ZA"/>
        </w:rPr>
        <w:t xml:space="preserve"> </w:t>
      </w:r>
      <w:r w:rsidRPr="004D5FEB">
        <w:rPr>
          <w:rFonts w:ascii="GHEA Grapalat" w:hAnsi="GHEA Grapalat" w:cs="Sylfaen"/>
          <w:bCs/>
          <w:lang w:val="hy-AM"/>
        </w:rPr>
        <w:t>կառավարության</w:t>
      </w:r>
      <w:r w:rsidRPr="004D5FEB">
        <w:rPr>
          <w:rFonts w:ascii="GHEA Grapalat" w:hAnsi="GHEA Grapalat" w:cs="Sylfaen"/>
          <w:bCs/>
          <w:lang w:val="af-ZA"/>
        </w:rPr>
        <w:t xml:space="preserve"> 2020 </w:t>
      </w:r>
      <w:r w:rsidRPr="004D5FEB">
        <w:rPr>
          <w:rFonts w:ascii="GHEA Grapalat" w:hAnsi="GHEA Grapalat" w:cs="Sylfaen"/>
          <w:bCs/>
          <w:lang w:val="hy-AM"/>
        </w:rPr>
        <w:t>թվականի</w:t>
      </w:r>
      <w:r w:rsidRPr="004D5FEB">
        <w:rPr>
          <w:rFonts w:ascii="GHEA Grapalat" w:hAnsi="GHEA Grapalat" w:cs="Sylfaen"/>
          <w:bCs/>
          <w:lang w:val="af-ZA"/>
        </w:rPr>
        <w:t xml:space="preserve"> </w:t>
      </w:r>
      <w:r w:rsidRPr="004D5FEB">
        <w:rPr>
          <w:rFonts w:ascii="GHEA Grapalat" w:hAnsi="GHEA Grapalat" w:cs="Sylfaen"/>
          <w:bCs/>
          <w:lang w:val="hy-AM"/>
        </w:rPr>
        <w:t>դեկտեմբերի</w:t>
      </w:r>
      <w:r w:rsidRPr="004D5FEB">
        <w:rPr>
          <w:rFonts w:ascii="GHEA Grapalat" w:hAnsi="GHEA Grapalat" w:cs="Sylfaen"/>
          <w:bCs/>
          <w:lang w:val="af-ZA"/>
        </w:rPr>
        <w:t xml:space="preserve"> 30-</w:t>
      </w:r>
      <w:r w:rsidRPr="004D5FEB">
        <w:rPr>
          <w:rFonts w:ascii="GHEA Grapalat" w:hAnsi="GHEA Grapalat" w:cs="Sylfaen"/>
          <w:bCs/>
          <w:lang w:val="hy-AM"/>
        </w:rPr>
        <w:t>ի</w:t>
      </w:r>
      <w:r w:rsidRPr="004D5FEB">
        <w:rPr>
          <w:rFonts w:ascii="GHEA Grapalat" w:hAnsi="GHEA Grapalat" w:cs="Sylfaen"/>
          <w:bCs/>
          <w:lang w:val="af-ZA"/>
        </w:rPr>
        <w:t xml:space="preserve"> </w:t>
      </w:r>
      <w:r w:rsidRPr="004D5FEB">
        <w:rPr>
          <w:rFonts w:ascii="GHEA Grapalat" w:hAnsi="GHEA Grapalat" w:cs="Sylfaen"/>
          <w:bCs/>
          <w:lang w:val="hy-AM"/>
        </w:rPr>
        <w:t>N</w:t>
      </w:r>
      <w:r w:rsidRPr="004D5FEB">
        <w:rPr>
          <w:rFonts w:ascii="GHEA Grapalat" w:hAnsi="GHEA Grapalat" w:cs="Sylfaen"/>
          <w:bCs/>
          <w:lang w:val="af-ZA"/>
        </w:rPr>
        <w:t xml:space="preserve"> 2215-</w:t>
      </w:r>
      <w:r w:rsidRPr="004D5FEB">
        <w:rPr>
          <w:rFonts w:ascii="GHEA Grapalat" w:hAnsi="GHEA Grapalat" w:cs="Sylfaen"/>
          <w:bCs/>
          <w:lang w:val="hy-AM"/>
        </w:rPr>
        <w:t>Ն</w:t>
      </w:r>
      <w:r w:rsidRPr="004D5FEB">
        <w:rPr>
          <w:rFonts w:ascii="GHEA Grapalat" w:hAnsi="GHEA Grapalat" w:cs="Sylfaen"/>
          <w:bCs/>
          <w:lang w:val="af-ZA"/>
        </w:rPr>
        <w:t xml:space="preserve"> </w:t>
      </w:r>
      <w:r w:rsidRPr="004D5FEB">
        <w:rPr>
          <w:rFonts w:ascii="GHEA Grapalat" w:hAnsi="GHEA Grapalat" w:cs="Sylfaen"/>
          <w:bCs/>
          <w:lang w:val="hy-AM"/>
        </w:rPr>
        <w:t>որոշման</w:t>
      </w:r>
      <w:r w:rsidRPr="004D5FEB">
        <w:rPr>
          <w:rFonts w:ascii="GHEA Grapalat" w:hAnsi="GHEA Grapalat" w:cs="Sylfaen"/>
          <w:bCs/>
          <w:lang w:val="af-ZA"/>
        </w:rPr>
        <w:t xml:space="preserve"> </w:t>
      </w:r>
      <w:r w:rsidRPr="004D5FEB">
        <w:rPr>
          <w:rFonts w:ascii="GHEA Grapalat" w:hAnsi="GHEA Grapalat" w:cs="Sylfaen"/>
          <w:bCs/>
          <w:lang w:val="hy-AM"/>
        </w:rPr>
        <w:t>մեջ</w:t>
      </w:r>
      <w:r w:rsidRPr="004D5FEB">
        <w:rPr>
          <w:rFonts w:ascii="GHEA Grapalat" w:hAnsi="GHEA Grapalat" w:cs="Sylfaen"/>
          <w:bCs/>
          <w:lang w:val="af-ZA"/>
        </w:rPr>
        <w:t xml:space="preserve"> </w:t>
      </w:r>
      <w:r w:rsidRPr="004D5FEB">
        <w:rPr>
          <w:rFonts w:ascii="GHEA Grapalat" w:hAnsi="GHEA Grapalat" w:cs="Sylfaen"/>
          <w:bCs/>
          <w:lang w:val="hy-AM"/>
        </w:rPr>
        <w:t>փոփոխություններ</w:t>
      </w:r>
      <w:r w:rsidRPr="004D5FEB">
        <w:rPr>
          <w:rFonts w:ascii="GHEA Grapalat" w:hAnsi="GHEA Grapalat" w:cs="Sylfaen"/>
          <w:bCs/>
          <w:lang w:val="af-ZA"/>
        </w:rPr>
        <w:t xml:space="preserve"> </w:t>
      </w:r>
      <w:r w:rsidRPr="004D5FEB">
        <w:rPr>
          <w:rFonts w:ascii="GHEA Grapalat" w:hAnsi="GHEA Grapalat" w:cs="Sylfaen"/>
          <w:bCs/>
          <w:lang w:val="hy-AM"/>
        </w:rPr>
        <w:t>կատարելու մասին</w:t>
      </w:r>
      <w:r w:rsidRPr="004D5FEB">
        <w:rPr>
          <w:rFonts w:ascii="GHEA Grapalat" w:hAnsi="GHEA Grapalat"/>
          <w:lang w:val="hy-AM"/>
        </w:rPr>
        <w:t xml:space="preserve">» Կառավարության որոշման նախագծի ընդունումից հետո այլ իրավական ակտերի ընդունման անհրաժեշտություն չի առաջանա, իսկ ՀՀ 2021 թվականի պետական բյուջեի </w:t>
      </w:r>
      <w:r w:rsidRPr="004F6E76">
        <w:rPr>
          <w:rFonts w:ascii="GHEA Grapalat" w:hAnsi="GHEA Grapalat" w:cs="Sylfaen"/>
          <w:lang w:val="hy-AM"/>
        </w:rPr>
        <w:t>եկամուտներ</w:t>
      </w:r>
      <w:r w:rsidRPr="0090121F">
        <w:rPr>
          <w:rFonts w:ascii="GHEA Grapalat" w:hAnsi="GHEA Grapalat" w:cs="Sylfaen"/>
          <w:lang w:val="hy-AM"/>
        </w:rPr>
        <w:t>ը</w:t>
      </w:r>
      <w:r w:rsidRPr="004D5FEB">
        <w:rPr>
          <w:rFonts w:ascii="GHEA Grapalat" w:hAnsi="GHEA Grapalat"/>
          <w:lang w:val="hy-AM"/>
        </w:rPr>
        <w:t xml:space="preserve"> </w:t>
      </w:r>
      <w:r w:rsidRPr="0090121F">
        <w:rPr>
          <w:rFonts w:ascii="GHEA Grapalat" w:hAnsi="GHEA Grapalat"/>
          <w:lang w:val="hy-AM"/>
        </w:rPr>
        <w:t xml:space="preserve">և </w:t>
      </w:r>
      <w:r w:rsidRPr="004D5FEB">
        <w:rPr>
          <w:rFonts w:ascii="GHEA Grapalat" w:hAnsi="GHEA Grapalat"/>
          <w:lang w:val="hy-AM"/>
        </w:rPr>
        <w:t xml:space="preserve">ծախսերը կավելանան </w:t>
      </w:r>
      <w:r w:rsidRPr="0090121F">
        <w:rPr>
          <w:rFonts w:ascii="GHEA Grapalat" w:hAnsi="GHEA Grapalat" w:cs="Calibri"/>
          <w:lang w:val="hy-AM" w:eastAsia="en-US"/>
        </w:rPr>
        <w:t xml:space="preserve">1,346,560.0 </w:t>
      </w:r>
      <w:r w:rsidRPr="004D5FEB">
        <w:rPr>
          <w:rFonts w:ascii="GHEA Grapalat" w:hAnsi="GHEA Grapalat" w:cs="Sylfaen"/>
          <w:lang w:val="hy-AM"/>
        </w:rPr>
        <w:t>հազ. դրամ</w:t>
      </w:r>
      <w:r w:rsidRPr="0090121F">
        <w:rPr>
          <w:rFonts w:ascii="GHEA Grapalat" w:hAnsi="GHEA Grapalat" w:cs="Sylfaen"/>
          <w:lang w:val="hy-AM"/>
        </w:rPr>
        <w:t>ի</w:t>
      </w:r>
      <w:r w:rsidRPr="004D5FEB">
        <w:rPr>
          <w:rFonts w:ascii="GHEA Grapalat" w:hAnsi="GHEA Grapalat"/>
          <w:lang w:val="hy-AM"/>
        </w:rPr>
        <w:t xml:space="preserve"> չափով։</w:t>
      </w:r>
      <w:r>
        <w:rPr>
          <w:rFonts w:ascii="GHEA Grapalat" w:hAnsi="GHEA Grapalat"/>
          <w:lang w:val="hy-AM"/>
        </w:rPr>
        <w:t xml:space="preserve"> </w:t>
      </w:r>
    </w:p>
    <w:p w:rsidR="0090121F" w:rsidRDefault="0090121F" w:rsidP="0090121F">
      <w:pPr>
        <w:spacing w:line="360" w:lineRule="auto"/>
        <w:ind w:firstLine="720"/>
        <w:rPr>
          <w:rFonts w:ascii="GHEA Grapalat" w:hAnsi="GHEA Grapalat"/>
          <w:lang w:val="fr-FR"/>
        </w:rPr>
      </w:pPr>
      <w:r>
        <w:rPr>
          <w:rFonts w:ascii="GHEA Grapalat" w:hAnsi="GHEA Grapalat"/>
          <w:lang w:val="fr-FR"/>
        </w:rPr>
        <w:t xml:space="preserve">     </w:t>
      </w:r>
    </w:p>
    <w:p w:rsidR="0090121F" w:rsidRPr="004F6E76" w:rsidRDefault="0090121F" w:rsidP="0090121F">
      <w:pPr>
        <w:ind w:firstLine="720"/>
        <w:rPr>
          <w:rFonts w:ascii="GHEA Grapalat" w:hAnsi="GHEA Grapalat"/>
          <w:b/>
          <w:lang w:val="fr-FR"/>
        </w:rPr>
      </w:pPr>
    </w:p>
    <w:p w:rsidR="0090121F" w:rsidRDefault="0090121F" w:rsidP="0090121F">
      <w:pPr>
        <w:tabs>
          <w:tab w:val="left" w:pos="540"/>
          <w:tab w:val="left" w:pos="630"/>
        </w:tabs>
        <w:spacing w:line="360" w:lineRule="auto"/>
        <w:rPr>
          <w:rFonts w:ascii="GHEA Grapalat" w:hAnsi="GHEA Grapalat"/>
          <w:lang w:val="fr-FR"/>
        </w:rPr>
      </w:pPr>
    </w:p>
    <w:p w:rsidR="0090121F" w:rsidRPr="0090121F" w:rsidRDefault="0090121F" w:rsidP="0090121F">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90121F" w:rsidRPr="00F62267" w:rsidRDefault="0090121F" w:rsidP="0090121F">
      <w:pPr>
        <w:suppressAutoHyphens/>
        <w:spacing w:after="160" w:line="360" w:lineRule="auto"/>
        <w:jc w:val="both"/>
        <w:rPr>
          <w:rFonts w:ascii="GHEA Grapalat" w:hAnsi="GHEA Grapalat" w:cs="Sylfaen"/>
          <w:bCs/>
          <w:lang w:val="hy-AM"/>
        </w:rPr>
      </w:pPr>
      <w:r w:rsidRPr="00F62267">
        <w:rPr>
          <w:rFonts w:ascii="GHEA Grapalat" w:hAnsi="GHEA Grapalat" w:cs="Sylfaen"/>
          <w:bCs/>
          <w:lang w:val="af-ZA"/>
        </w:rPr>
        <w:t xml:space="preserve">      </w:t>
      </w:r>
      <w:r w:rsidRPr="00F62267">
        <w:rPr>
          <w:rFonts w:ascii="GHEA Grapalat" w:hAnsi="GHEA Grapalat" w:cs="Sylfaen"/>
          <w:bCs/>
          <w:lang w:val="hy-AM"/>
        </w:rPr>
        <w:t>Որոշման նախագիծը բխում է «Կառավարության 2021-2026թթ. ծրագիր» ծրագրի «1.2 Ղարաբաղյան հիմնախնդիր» բաժնի դրույթներից՝  Արց</w:t>
      </w:r>
      <w:r>
        <w:rPr>
          <w:rFonts w:ascii="GHEA Grapalat" w:hAnsi="GHEA Grapalat" w:cs="Sylfaen"/>
          <w:bCs/>
          <w:lang w:val="hy-AM"/>
        </w:rPr>
        <w:t>ախի հետպատերազմյան վերականգնում</w:t>
      </w:r>
      <w:r w:rsidRPr="00F62267">
        <w:rPr>
          <w:rFonts w:ascii="GHEA Grapalat" w:hAnsi="GHEA Grapalat" w:cs="Sylfaen"/>
          <w:bCs/>
          <w:lang w:val="hy-AM"/>
        </w:rPr>
        <w:t>, տնտեսական կյանքի աշխուժացում, տեղահանված բնակչության սոցիալական խնդիրների լուծում, մշակութային ու կրոնական ժառանգության պահպանում</w:t>
      </w:r>
      <w:r w:rsidRPr="0090121F">
        <w:rPr>
          <w:rFonts w:ascii="GHEA Grapalat" w:hAnsi="GHEA Grapalat" w:cs="Sylfaen"/>
          <w:bCs/>
          <w:lang w:val="fr-FR"/>
        </w:rPr>
        <w:t>:</w:t>
      </w:r>
      <w:r w:rsidRPr="00F62267">
        <w:rPr>
          <w:rFonts w:ascii="GHEA Grapalat" w:hAnsi="GHEA Grapalat" w:cs="Sylfaen"/>
          <w:bCs/>
          <w:lang w:val="hy-AM"/>
        </w:rPr>
        <w:t xml:space="preserve"> </w:t>
      </w:r>
    </w:p>
    <w:p w:rsidR="0090121F" w:rsidRPr="0090121F" w:rsidRDefault="0090121F" w:rsidP="0090121F">
      <w:pPr>
        <w:shd w:val="clear" w:color="auto" w:fill="FFFFFF"/>
        <w:spacing w:after="100" w:afterAutospacing="1" w:line="360" w:lineRule="auto"/>
        <w:jc w:val="both"/>
        <w:rPr>
          <w:rFonts w:ascii="GHEA Grapalat" w:hAnsi="GHEA Grapalat"/>
          <w:b/>
          <w:lang w:val="fr-FR"/>
        </w:rPr>
      </w:pPr>
    </w:p>
    <w:p w:rsidR="0090121F" w:rsidRPr="0090121F" w:rsidRDefault="0090121F" w:rsidP="0090121F">
      <w:pPr>
        <w:spacing w:line="360" w:lineRule="auto"/>
        <w:ind w:firstLine="709"/>
        <w:jc w:val="both"/>
        <w:rPr>
          <w:rFonts w:ascii="GHEA Grapalat" w:hAnsi="GHEA Grapalat"/>
          <w:lang w:val="fr-FR"/>
        </w:rPr>
      </w:pPr>
    </w:p>
    <w:p w:rsidR="004F644A" w:rsidRPr="0090121F" w:rsidRDefault="004F644A">
      <w:pPr>
        <w:rPr>
          <w:lang w:val="fr-FR"/>
        </w:rPr>
      </w:pPr>
      <w:bookmarkStart w:id="0" w:name="_GoBack"/>
      <w:bookmarkEnd w:id="0"/>
    </w:p>
    <w:sectPr w:rsidR="004F644A" w:rsidRPr="0090121F" w:rsidSect="00C46F93">
      <w:footerReference w:type="first" r:id="rId4"/>
      <w:pgSz w:w="11906" w:h="16838" w:code="9"/>
      <w:pgMar w:top="1170" w:right="926" w:bottom="810" w:left="1080"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0121F">
    <w:pPr>
      <w:rPr>
        <w:rFonts w:ascii="GHEA Grapalat" w:hAnsi="GHEA Grapalat"/>
        <w:b/>
        <w:color w:val="0000FF"/>
        <w:sz w:val="20"/>
        <w:szCs w:val="20"/>
        <w:lang w:val="en-GB" w:eastAsia="en-US"/>
      </w:rPr>
    </w:pPr>
  </w:p>
  <w:p w:rsidR="00E20FDB" w:rsidRDefault="0090121F">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27B"/>
    <w:rsid w:val="003D1C9F"/>
    <w:rsid w:val="004F644A"/>
    <w:rsid w:val="0082627B"/>
    <w:rsid w:val="00901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236DA2-DB71-43AA-98A7-49035B2A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2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0121F"/>
    <w:pPr>
      <w:tabs>
        <w:tab w:val="center" w:pos="4677"/>
        <w:tab w:val="right" w:pos="9355"/>
      </w:tabs>
    </w:pPr>
  </w:style>
  <w:style w:type="character" w:customStyle="1" w:styleId="FooterChar">
    <w:name w:val="Footer Char"/>
    <w:basedOn w:val="DefaultParagraphFont"/>
    <w:link w:val="Footer"/>
    <w:rsid w:val="0090121F"/>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90121F"/>
    <w:pPr>
      <w:spacing w:before="100" w:beforeAutospacing="1" w:after="100" w:afterAutospacing="1"/>
    </w:pPr>
  </w:style>
  <w:style w:type="character" w:styleId="Strong">
    <w:name w:val="Strong"/>
    <w:uiPriority w:val="22"/>
    <w:qFormat/>
    <w:rsid w:val="0090121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012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787</Words>
  <Characters>4488</Characters>
  <Application>Microsoft Office Word</Application>
  <DocSecurity>0</DocSecurity>
  <Lines>37</Lines>
  <Paragraphs>10</Paragraphs>
  <ScaleCrop>false</ScaleCrop>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2</cp:revision>
  <dcterms:created xsi:type="dcterms:W3CDTF">2021-10-27T11:43:00Z</dcterms:created>
  <dcterms:modified xsi:type="dcterms:W3CDTF">2021-10-27T11:43:00Z</dcterms:modified>
</cp:coreProperties>
</file>