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736820" w:rsidRDefault="00746D56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</w:pPr>
      <w:r w:rsidRPr="00746D56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«ՀԱՅԱՍՏԱՆԻ ՀԱՆՐԱՊԵՏՈՒԹՅԱՆ ԿԱՌԱՎԱՐՈՒԹՅԱՆ 2020 ԹՎԱԿԱՆԻ ՄԱՐՏԻ 12-Ի «ԳՆՄԱՆ ԳՈՐԾԸՆԹԱՑՆԵՐԸ ՍԱՀՄԱՆԵԼՈՒ ՄԱՍԻՆ» N296-Ա ՈՐՈՇՄԱՆ ՄԵՋ ՓՈՓՈԽՈՒԹՅՈՒՆ</w:t>
      </w:r>
      <w:r w:rsidR="00FA76E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ՆԵՐ</w:t>
      </w:r>
      <w:r w:rsidRPr="00746D56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ԿԱՏԱՐԵԼՈՒ ՄԱՍԻՆ» </w:t>
      </w:r>
      <w:r w:rsidR="00246F6C" w:rsidRPr="00736820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ՀԱՅԱՍՏԱՆԻ ՀԱՆՐԱՊԵՏՈՒԹՅԱՆ ԿԱՌԱՎԱՐՈՒԹՅԱՆ ՈՐՈՇՄԱՆ ՆԱԽԱԳԾԻ </w:t>
      </w:r>
    </w:p>
    <w:tbl>
      <w:tblPr>
        <w:tblW w:w="152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8"/>
        <w:gridCol w:w="7796"/>
      </w:tblGrid>
      <w:tr w:rsidR="00FA76EA" w:rsidRPr="00736820" w:rsidTr="00FA76EA">
        <w:trPr>
          <w:tblCellSpacing w:w="0" w:type="dxa"/>
          <w:jc w:val="center"/>
        </w:trPr>
        <w:tc>
          <w:tcPr>
            <w:tcW w:w="7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Pr="009170D0" w:rsidRDefault="00FA76EA" w:rsidP="00FA76E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Pr="0018580D" w:rsidRDefault="00FA76EA" w:rsidP="00FA76EA">
            <w:pPr>
              <w:spacing w:after="0" w:line="360" w:lineRule="auto"/>
              <w:ind w:right="264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A76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02.09.2021թ. N 01/26-1/14049-2021</w:t>
            </w:r>
          </w:p>
        </w:tc>
      </w:tr>
      <w:tr w:rsidR="00FA76EA" w:rsidRPr="00E84A93" w:rsidTr="00FA76EA">
        <w:trPr>
          <w:tblCellSpacing w:w="0" w:type="dxa"/>
          <w:jc w:val="center"/>
        </w:trPr>
        <w:tc>
          <w:tcPr>
            <w:tcW w:w="7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Pr="002A68B3" w:rsidRDefault="00FA76EA" w:rsidP="00FA76EA">
            <w:pPr>
              <w:spacing w:after="0" w:line="360" w:lineRule="auto"/>
              <w:ind w:left="265" w:right="258" w:firstLine="576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2A68B3">
              <w:rPr>
                <w:rFonts w:ascii="GHEA Grapalat" w:hAnsi="GHEA Grapalat"/>
                <w:sz w:val="24"/>
                <w:szCs w:val="24"/>
                <w:lang w:val="hy-AM"/>
              </w:rPr>
              <w:t>սումնասիրել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հիշյալ գրությամբ ներկայացված</w:t>
            </w:r>
            <w:r w:rsidRPr="002A68B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A68B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C9368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2A68B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 որոշման նախագիծը</w:t>
            </w:r>
            <w:r w:rsidRPr="00C9368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</w:t>
            </w:r>
            <w:r w:rsidRPr="002A68B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առաջարկում ենք</w:t>
            </w:r>
            <w:r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FA76EA" w:rsidRPr="00AE3874" w:rsidRDefault="00FA76EA" w:rsidP="00FA76EA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265" w:right="258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38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խմբագրել նախագծի 1-ին կետի 1-ին ենթակետը</w:t>
            </w:r>
            <w:r w:rsidRPr="00C93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E38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նախատեսելով</w:t>
            </w:r>
            <w:r w:rsidRPr="00C93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 </w:t>
            </w:r>
            <w:r w:rsidRPr="00AE38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C93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12/03/</w:t>
            </w:r>
            <w:r w:rsidRPr="00AE38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2020թ</w:t>
            </w:r>
            <w:r w:rsidRPr="00C93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AE38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296-Ա որոշման 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1-ին ենթակետով սահմանված կարգավորումը </w:t>
            </w: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կրում պարտադիր բնույթ՝ 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>նշված ենթակետ</w:t>
            </w: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>չեն կիրառվում</w:t>
            </w: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փոխարինելով </w:t>
            </w: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>կարող են չկիրառվել</w:t>
            </w: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>՞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</w:t>
            </w:r>
            <w:r w:rsidRPr="00AE387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FA76EA" w:rsidRDefault="00FA76EA" w:rsidP="00FA76EA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265" w:right="258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68A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գնումների գործընթացների կազմակերպման թափանցիկության և հաշվետվողականության ապահովման անհրաժեշտությունից ելնելով ուժը կորցրած ճանաչել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հիշյալ որոշման 1-ին կետի 2-րդ ենթակետը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FA76EA" w:rsidRPr="00736820" w:rsidRDefault="00FA76EA" w:rsidP="00FA76EA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265" w:right="258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կետում նշել ՀՀ կառավարության 12/03/2020թ. N 296-Ա որոշման ամբողջական անվանումը </w:t>
            </w:r>
            <w:r w:rsidRPr="00AE387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(հիմք՝ «Նորմատիվ իրավական ակտերի մասին» օրենքի 17-րդ հոդվածի 8-րդ մաս):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են համապատասխան փոփոխությունները:</w:t>
            </w: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84A93" w:rsidRDefault="00E84A93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84A93" w:rsidRDefault="00E84A93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 մասամբ, կատարվել են համապատասխան փոփոխությունները:</w:t>
            </w: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A76EA" w:rsidRDefault="00FA76EA" w:rsidP="00FA76EA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են համապատասխան փոփոխությունները:</w:t>
            </w:r>
          </w:p>
          <w:p w:rsidR="00FA76EA" w:rsidRPr="0018580D" w:rsidRDefault="00FA76EA" w:rsidP="00FA76EA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  <w:tr w:rsidR="00FA76EA" w:rsidRPr="00736820" w:rsidTr="00FA76EA">
        <w:trPr>
          <w:tblCellSpacing w:w="0" w:type="dxa"/>
          <w:jc w:val="center"/>
        </w:trPr>
        <w:tc>
          <w:tcPr>
            <w:tcW w:w="7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Pr="009170D0" w:rsidRDefault="00FA76EA" w:rsidP="00FA76E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Pr="00FA76EA" w:rsidRDefault="00FA76EA" w:rsidP="00FA76E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13.10</w:t>
            </w:r>
            <w:r w:rsidRPr="00FA76E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.2021թ. </w:t>
            </w:r>
          </w:p>
        </w:tc>
      </w:tr>
      <w:tr w:rsidR="00FA76EA" w:rsidRPr="00E84A93" w:rsidTr="00FA76EA">
        <w:trPr>
          <w:tblCellSpacing w:w="0" w:type="dxa"/>
          <w:jc w:val="center"/>
        </w:trPr>
        <w:tc>
          <w:tcPr>
            <w:tcW w:w="7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A76EA" w:rsidRPr="00660991" w:rsidRDefault="00FA76EA" w:rsidP="00FA76EA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630"/>
              </w:tabs>
              <w:spacing w:after="0" w:line="360" w:lineRule="auto"/>
              <w:ind w:left="119" w:right="117" w:firstLine="36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609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2020 թվականի մարտի 12-ի N 296-Ա որոշման մեջ փոփոխություններ կատարելու մասին» </w:t>
            </w: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6609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(այսուհետ՝ Նախագիծ) վերնագիրն անհրաժեշտ է շարադրել մեծատառերով՝ ելնելով «Նորմատիվ իրավական ակտերի մասին» օրենքի 12-րդ հոդվածի 2-րդ մասի պահանջներից:</w:t>
            </w:r>
          </w:p>
          <w:p w:rsidR="00FA76EA" w:rsidRPr="00660991" w:rsidRDefault="00FA76EA" w:rsidP="00FA76EA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630"/>
              </w:tabs>
              <w:spacing w:after="0" w:line="360" w:lineRule="auto"/>
              <w:ind w:left="119" w:right="117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«օրենքի 33-րդ»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դրությունը:</w:t>
            </w:r>
          </w:p>
          <w:p w:rsidR="00FA76EA" w:rsidRPr="00660991" w:rsidRDefault="00FA76EA" w:rsidP="00FA76EA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630"/>
              </w:tabs>
              <w:spacing w:after="0" w:line="360" w:lineRule="auto"/>
              <w:ind w:left="119" w:right="117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կետից անհրաժեշտ է հանել «(այսուհետ՝ Որոշում)» բառերը՝ հաշվի առնելով այն հանգամանքը, որ «Որոշում» բառը Նախագծի 1-ին կետի 1-2-րդ ենթակետերում չի կիրառվում:</w:t>
            </w:r>
          </w:p>
          <w:p w:rsidR="00FA76EA" w:rsidRPr="00660991" w:rsidRDefault="00FA76EA" w:rsidP="00FA76EA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630"/>
              </w:tabs>
              <w:spacing w:after="0" w:line="360" w:lineRule="auto"/>
              <w:ind w:left="119" w:right="117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ենթակետն անհրաժեշտ է շարադրել հետևյալ խմբագրությամբ՝</w:t>
            </w:r>
          </w:p>
          <w:p w:rsidR="00FA76EA" w:rsidRPr="009170D0" w:rsidRDefault="00FA76EA" w:rsidP="00FA76EA">
            <w:pPr>
              <w:pStyle w:val="ListParagraph"/>
              <w:tabs>
                <w:tab w:val="left" w:pos="540"/>
                <w:tab w:val="left" w:pos="630"/>
              </w:tabs>
              <w:spacing w:after="0" w:line="360" w:lineRule="auto"/>
              <w:ind w:left="119" w:right="117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«1) 1-ին կետի 1-ին ենթակետում «</w:t>
            </w:r>
            <w:r w:rsidRPr="000433F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>ա» պարբերության» բառերը փոխարինել «</w:t>
            </w:r>
            <w:r w:rsidRPr="000433F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>գ» պարբերության</w:t>
            </w:r>
            <w:r w:rsidRPr="000433F4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609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6EA" w:rsidRPr="00E20CFE" w:rsidRDefault="00E20CFE" w:rsidP="00FA76E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20CF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20CFE" w:rsidRDefault="00E84A93" w:rsidP="00E84A93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</w:t>
            </w:r>
            <w:r w:rsidR="00E20CFE" w:rsidRPr="00E84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0CFE" w:rsidRPr="00E84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</w:t>
            </w: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P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</w:t>
            </w:r>
            <w:r w:rsidRPr="00E84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84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</w:t>
            </w: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P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Default="00E84A93" w:rsidP="00E84A93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կ</w:t>
            </w:r>
            <w:r w:rsidRPr="00E84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ատարվել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84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</w:t>
            </w:r>
          </w:p>
          <w:p w:rsid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Pr="00E84A93" w:rsidRDefault="00E84A93" w:rsidP="00E84A9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84A93" w:rsidRPr="00E84A93" w:rsidRDefault="00E84A93" w:rsidP="00E84A93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գործող որոշման մեջ փոփոխություն չի կատարվել</w:t>
            </w:r>
            <w:bookmarkStart w:id="0" w:name="_GoBack"/>
            <w:bookmarkEnd w:id="0"/>
          </w:p>
        </w:tc>
      </w:tr>
    </w:tbl>
    <w:p w:rsidR="004A0D8F" w:rsidRPr="004A0D8F" w:rsidRDefault="00E150E3" w:rsidP="008A40BD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</w:t>
      </w:r>
      <w:r w:rsidR="008A40BD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</w:t>
      </w:r>
      <w:r w:rsidR="004A0D8F"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FA76EA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96F" w:rsidRDefault="00F8596F" w:rsidP="008A40BD">
      <w:pPr>
        <w:spacing w:after="0" w:line="240" w:lineRule="auto"/>
      </w:pPr>
      <w:r>
        <w:separator/>
      </w:r>
    </w:p>
  </w:endnote>
  <w:endnote w:type="continuationSeparator" w:id="0">
    <w:p w:rsidR="00F8596F" w:rsidRDefault="00F8596F" w:rsidP="008A4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96F" w:rsidRDefault="00F8596F" w:rsidP="008A40BD">
      <w:pPr>
        <w:spacing w:after="0" w:line="240" w:lineRule="auto"/>
      </w:pPr>
      <w:r>
        <w:separator/>
      </w:r>
    </w:p>
  </w:footnote>
  <w:footnote w:type="continuationSeparator" w:id="0">
    <w:p w:rsidR="00F8596F" w:rsidRDefault="00F8596F" w:rsidP="008A4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111A3"/>
    <w:multiLevelType w:val="hybridMultilevel"/>
    <w:tmpl w:val="E7F8B6BA"/>
    <w:lvl w:ilvl="0" w:tplc="908E315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4" w15:restartNumberingAfterBreak="0">
    <w:nsid w:val="6F1C4347"/>
    <w:multiLevelType w:val="hybridMultilevel"/>
    <w:tmpl w:val="62BAE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1466C"/>
    <w:multiLevelType w:val="hybridMultilevel"/>
    <w:tmpl w:val="54E2C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D4286"/>
    <w:rsid w:val="000F7F19"/>
    <w:rsid w:val="00116FFD"/>
    <w:rsid w:val="001654D3"/>
    <w:rsid w:val="00180882"/>
    <w:rsid w:val="0018580D"/>
    <w:rsid w:val="001A055C"/>
    <w:rsid w:val="001B38BE"/>
    <w:rsid w:val="001D42FC"/>
    <w:rsid w:val="00246F6C"/>
    <w:rsid w:val="00285005"/>
    <w:rsid w:val="002A0E1A"/>
    <w:rsid w:val="002A131B"/>
    <w:rsid w:val="002D3782"/>
    <w:rsid w:val="0032077B"/>
    <w:rsid w:val="00393365"/>
    <w:rsid w:val="00394015"/>
    <w:rsid w:val="003947FD"/>
    <w:rsid w:val="003A405C"/>
    <w:rsid w:val="00454BC2"/>
    <w:rsid w:val="00497BDB"/>
    <w:rsid w:val="004A0D8F"/>
    <w:rsid w:val="004F38D4"/>
    <w:rsid w:val="00533A0C"/>
    <w:rsid w:val="0058042D"/>
    <w:rsid w:val="00597C9B"/>
    <w:rsid w:val="005F0A5C"/>
    <w:rsid w:val="006259FB"/>
    <w:rsid w:val="00736820"/>
    <w:rsid w:val="00746D56"/>
    <w:rsid w:val="0076074A"/>
    <w:rsid w:val="00775D59"/>
    <w:rsid w:val="007E6519"/>
    <w:rsid w:val="00815A3D"/>
    <w:rsid w:val="0084016A"/>
    <w:rsid w:val="0085711B"/>
    <w:rsid w:val="008A40BD"/>
    <w:rsid w:val="008F5E46"/>
    <w:rsid w:val="009170D0"/>
    <w:rsid w:val="0095209F"/>
    <w:rsid w:val="00993D0C"/>
    <w:rsid w:val="009E2B7C"/>
    <w:rsid w:val="00A81860"/>
    <w:rsid w:val="00AB071E"/>
    <w:rsid w:val="00B416BC"/>
    <w:rsid w:val="00B85C9A"/>
    <w:rsid w:val="00B9670D"/>
    <w:rsid w:val="00CA448C"/>
    <w:rsid w:val="00CC6E52"/>
    <w:rsid w:val="00D05CF2"/>
    <w:rsid w:val="00D06BFF"/>
    <w:rsid w:val="00DB4D53"/>
    <w:rsid w:val="00E150E3"/>
    <w:rsid w:val="00E20CFE"/>
    <w:rsid w:val="00E36169"/>
    <w:rsid w:val="00E44F22"/>
    <w:rsid w:val="00E84A93"/>
    <w:rsid w:val="00E902B3"/>
    <w:rsid w:val="00EA02D0"/>
    <w:rsid w:val="00EB47EB"/>
    <w:rsid w:val="00F30F69"/>
    <w:rsid w:val="00F338AC"/>
    <w:rsid w:val="00F8596F"/>
    <w:rsid w:val="00FA47D7"/>
    <w:rsid w:val="00FA76EA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144FB1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5711B"/>
  </w:style>
  <w:style w:type="paragraph" w:styleId="BalloonText">
    <w:name w:val="Balloon Text"/>
    <w:basedOn w:val="Normal"/>
    <w:link w:val="BalloonTextChar"/>
    <w:uiPriority w:val="99"/>
    <w:semiHidden/>
    <w:unhideWhenUsed/>
    <w:rsid w:val="00DB4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D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4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0BD"/>
  </w:style>
  <w:style w:type="paragraph" w:styleId="Footer">
    <w:name w:val="footer"/>
    <w:basedOn w:val="Normal"/>
    <w:link w:val="FooterChar"/>
    <w:uiPriority w:val="99"/>
    <w:unhideWhenUsed/>
    <w:rsid w:val="008A4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0BD"/>
  </w:style>
  <w:style w:type="paragraph" w:styleId="BodyText">
    <w:name w:val="Body Text"/>
    <w:basedOn w:val="Normal"/>
    <w:link w:val="BodyTextChar"/>
    <w:rsid w:val="008A40B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A40BD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E5C69-38BE-4E88-8F35-81812FE96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https:/mul2-moh.gov.am/tasks/197028/oneclick/ampopatert_489.docx?token=4c2859fe37c216d67a259aefb6f6d98b</cp:keywords>
  <dc:description/>
  <cp:lastModifiedBy>Hasmik Mnatsakanyan</cp:lastModifiedBy>
  <cp:revision>7</cp:revision>
  <cp:lastPrinted>2021-08-26T12:08:00Z</cp:lastPrinted>
  <dcterms:created xsi:type="dcterms:W3CDTF">2021-09-30T12:32:00Z</dcterms:created>
  <dcterms:modified xsi:type="dcterms:W3CDTF">2021-10-27T13:22:00Z</dcterms:modified>
</cp:coreProperties>
</file>