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321" w:rsidRPr="00C14321" w:rsidRDefault="00C14321" w:rsidP="00C14321">
      <w:pPr>
        <w:spacing w:after="0" w:line="360" w:lineRule="auto"/>
        <w:jc w:val="center"/>
        <w:rPr>
          <w:rFonts w:eastAsia="Calibri" w:cs="Times New Roman"/>
          <w:b/>
          <w:sz w:val="24"/>
          <w:szCs w:val="24"/>
          <w:lang w:val="hy-AM"/>
        </w:rPr>
      </w:pPr>
      <w:r w:rsidRPr="00C14321">
        <w:rPr>
          <w:rFonts w:eastAsia="Calibri" w:cs="Times New Roman"/>
          <w:b/>
          <w:sz w:val="24"/>
          <w:szCs w:val="24"/>
          <w:lang w:val="hy-AM"/>
        </w:rPr>
        <w:t>ՀԻՄՆԱՎՈՐՈՒՄ</w:t>
      </w:r>
    </w:p>
    <w:p w:rsidR="00C14321" w:rsidRPr="00C14321" w:rsidRDefault="00C14321" w:rsidP="00C14321">
      <w:pPr>
        <w:spacing w:after="0" w:line="360" w:lineRule="auto"/>
        <w:jc w:val="center"/>
        <w:rPr>
          <w:rFonts w:eastAsia="Calibri" w:cs="Times New Roman"/>
          <w:b/>
          <w:caps/>
          <w:sz w:val="24"/>
          <w:szCs w:val="24"/>
          <w:lang w:val="hy-AM"/>
        </w:rPr>
      </w:pPr>
      <w:r w:rsidRPr="00C14321">
        <w:rPr>
          <w:rFonts w:eastAsia="Calibri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C14321">
        <w:rPr>
          <w:rFonts w:eastAsia="Calibri" w:cs="Times New Roman"/>
          <w:b/>
          <w:caps/>
          <w:sz w:val="24"/>
          <w:szCs w:val="24"/>
          <w:lang w:val="hy-AM"/>
        </w:rPr>
        <w:t xml:space="preserve"> ՀԱՄԱՐ «Ա-Ս ԷՆԵՐՋԻ» ՍԱՀՄԱՆԱՓԱԿ ՊԱՏԱՍԽԱՆԱՏՎՈՒԹՅԱՄԲ ԸՆԿԵՐՈՒԹՅԱՆ ԿՈՂՄԻՑ ներկայացված հայտը բավարարելու ԵՎ ԱՐՏՈՆՈՒԹՅՈՒՆԸ ԿԻՐԱՌԵԼՈՒ մասին» </w:t>
      </w:r>
      <w:r w:rsidRPr="00C14321">
        <w:rPr>
          <w:rFonts w:eastAsia="Calibri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:rsidR="00C14321" w:rsidRPr="00C14321" w:rsidRDefault="00C14321" w:rsidP="00C14321">
      <w:pPr>
        <w:spacing w:after="0" w:line="360" w:lineRule="auto"/>
        <w:jc w:val="center"/>
        <w:rPr>
          <w:rFonts w:eastAsia="Calibri" w:cs="Times New Roman"/>
          <w:sz w:val="24"/>
          <w:szCs w:val="24"/>
          <w:lang w:val="hy-AM"/>
        </w:rPr>
      </w:pPr>
    </w:p>
    <w:p w:rsidR="00C14321" w:rsidRPr="00C14321" w:rsidRDefault="00C14321" w:rsidP="00C14321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eastAsia="Calibri" w:cs="Times New Roman"/>
          <w:b/>
          <w:sz w:val="24"/>
          <w:szCs w:val="24"/>
          <w:lang w:val="hy-AM"/>
        </w:rPr>
      </w:pPr>
      <w:r w:rsidRPr="00C14321">
        <w:rPr>
          <w:rFonts w:eastAsia="Calibri" w:cs="Times New Roman"/>
          <w:b/>
          <w:sz w:val="24"/>
          <w:szCs w:val="24"/>
          <w:lang w:val="hy-AM"/>
        </w:rPr>
        <w:t>Անհրաժեշտությունը</w:t>
      </w:r>
    </w:p>
    <w:p w:rsidR="00C14321" w:rsidRPr="00C14321" w:rsidRDefault="00C14321" w:rsidP="00C14321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C14321">
        <w:rPr>
          <w:rFonts w:eastAsia="Calibri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Pr="00C14321">
        <w:rPr>
          <w:rFonts w:eastAsia="Times New Roman" w:cs="Times New Roman"/>
          <w:sz w:val="24"/>
          <w:szCs w:val="24"/>
          <w:lang w:val="hy-AM" w:eastAsia="ru-RU"/>
        </w:rPr>
        <w:t>«Ա-Ս ԷՆԵՐՋԻ» սահմանափակ պատասխանատվությամբ ընկերության</w:t>
      </w:r>
      <w:r w:rsidRPr="00C14321">
        <w:rPr>
          <w:rFonts w:eastAsia="Calibri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C14321" w:rsidRPr="00C14321" w:rsidRDefault="00C14321" w:rsidP="00C14321">
      <w:pPr>
        <w:numPr>
          <w:ilvl w:val="0"/>
          <w:numId w:val="1"/>
        </w:numPr>
        <w:spacing w:after="0" w:line="360" w:lineRule="auto"/>
        <w:ind w:left="567" w:hanging="567"/>
        <w:rPr>
          <w:rFonts w:eastAsia="Calibri" w:cs="Times New Roman"/>
          <w:b/>
          <w:sz w:val="24"/>
          <w:szCs w:val="24"/>
          <w:lang w:val="hy-AM"/>
        </w:rPr>
      </w:pPr>
      <w:r w:rsidRPr="00C14321">
        <w:rPr>
          <w:rFonts w:eastAsia="Calibri" w:cs="Times New Roman"/>
          <w:b/>
          <w:sz w:val="24"/>
          <w:szCs w:val="24"/>
          <w:lang w:val="hy-AM"/>
        </w:rPr>
        <w:t>Ընթացիկ իրավիճակը և խնդիրները</w:t>
      </w:r>
    </w:p>
    <w:p w:rsidR="00C14321" w:rsidRPr="00C14321" w:rsidRDefault="00C14321" w:rsidP="00C14321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bookmarkStart w:id="0" w:name="_Hlk69202218"/>
      <w:r w:rsidRPr="00C14321">
        <w:rPr>
          <w:rFonts w:eastAsia="Times New Roman" w:cs="Times New Roman"/>
          <w:sz w:val="24"/>
          <w:szCs w:val="24"/>
          <w:lang w:val="hy-AM" w:eastAsia="ru-RU"/>
        </w:rPr>
        <w:t>«Ա-Ս ԷՆԵՐՋԻ» սահմանափակ պատասխանատվությամբ ընկերության</w:t>
      </w:r>
      <w:r w:rsidRPr="00C14321">
        <w:rPr>
          <w:rFonts w:eastAsia="Calibri" w:cs="Times New Roman"/>
          <w:sz w:val="24"/>
          <w:szCs w:val="24"/>
          <w:lang w:val="hy-AM"/>
        </w:rPr>
        <w:t xml:space="preserve"> կողմից ներմուծվող սարքավորումները նախատեսված են </w:t>
      </w:r>
      <w:bookmarkEnd w:id="0"/>
      <w:r w:rsidRPr="00C14321">
        <w:rPr>
          <w:rFonts w:eastAsia="Calibri" w:cs="Times New Roman"/>
          <w:sz w:val="24"/>
          <w:szCs w:val="24"/>
          <w:lang w:val="hy-AM"/>
        </w:rPr>
        <w:t xml:space="preserve">կառուցել և շահագործել 5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ՄՎտ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դրվածքային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հզորությամբ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արևային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կայան Գեղարքունիքի մարզ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Աստղաձոր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համայնքում։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Արևային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կայանի կառուցման և սարքավորումներով համալրման գործընթացը հիմնված է ժամանակակից առաջատար տեխնոլոգիաների վրա։ Կայանի կառուցման, փորձարկման և գործարկման </w:t>
      </w:r>
      <w:r w:rsidRPr="00C14321">
        <w:rPr>
          <w:rFonts w:eastAsia="Calibri" w:cs="Times New Roman"/>
          <w:sz w:val="24"/>
          <w:szCs w:val="24"/>
          <w:lang w:val="hy-AM"/>
        </w:rPr>
        <w:lastRenderedPageBreak/>
        <w:t xml:space="preserve">համար անհրաժեշտ ներդրումների ընդհանուր գումարը կազմում է մոտ 1.65 մլրդ դրամ։ Նախատեսվում է տեղադրել բարձր արդյունավետությամբ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Risen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Energy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ընկերության երկերեսանի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մոնոբյուրեղային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ՖՎ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մոդուլներ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(www.risenenergy.com), որոնց հզորության նվազեցումը չի գերազանցում տարեկան 0.5%-ը: Նախագծում օգտագործվելու են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Huawei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ընկերության արտադրության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ինվերտորներ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(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փոխակերպիչներ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):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Արևային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վահանակների շարժական կրող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կոնստրուկցիան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կներմուծվի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Arctech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ընկերությունից։</w:t>
      </w:r>
    </w:p>
    <w:p w:rsidR="00C14321" w:rsidRPr="00C14321" w:rsidRDefault="00C14321" w:rsidP="00C14321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C14321">
        <w:rPr>
          <w:rFonts w:eastAsia="Calibri" w:cs="Times New Roman"/>
          <w:sz w:val="24"/>
          <w:szCs w:val="24"/>
          <w:lang w:val="hy-AM"/>
        </w:rPr>
        <w:t>Արտադրված էլեկտրաէներգիան ամբողջությամբ վաճառվելու է ՀԷՑ ՓԲԸ-ին, առկա են ՀՀ Հանրային Ծառայությունները Կարգավորող Հանձնաժողովի կողմից շնորհված էլեկտրական էներգիայի արտադրության (հզորության) լիցենզիա։ Ներդրումների մոտ 80% արդեն իսկ կատարված է, այդ թվում ծրագրի շրջանակներում ձեռք է բերվել հողամաս, իրականացվել է շինարարություն և նախագծային աշխատանքներ, կատարվել են վճարումներ սարքավորումների դիմաց։ Ծրագրի շրջանակում նախատեսվում է իրականացնել 1</w:t>
      </w:r>
      <w:r w:rsidRPr="00C14321">
        <w:rPr>
          <w:rFonts w:ascii="Times New Roman" w:eastAsia="Calibri" w:hAnsi="Times New Roman" w:cs="Times New Roman"/>
          <w:sz w:val="24"/>
          <w:szCs w:val="24"/>
          <w:lang w:val="hy-AM"/>
        </w:rPr>
        <w:t>․</w:t>
      </w:r>
      <w:r w:rsidRPr="00C14321">
        <w:rPr>
          <w:rFonts w:eastAsia="Calibri" w:cs="Times New Roman"/>
          <w:sz w:val="24"/>
          <w:szCs w:val="24"/>
          <w:lang w:val="hy-AM"/>
        </w:rPr>
        <w:t>6 մլրդ դրամի ներդրում՝ կայանների կառուցման, փորձարկման և գործարկման համար։ Ծրագրի շրջանակում նախատեսվում է ստեղծել 4 աշխատատեղ՝ 250</w:t>
      </w:r>
      <w:r w:rsidRPr="00C14321">
        <w:rPr>
          <w:rFonts w:ascii="Cambria Math" w:eastAsia="Calibri" w:hAnsi="Cambria Math" w:cs="Times New Roman"/>
          <w:sz w:val="24"/>
          <w:szCs w:val="24"/>
          <w:lang w:val="hy-AM"/>
        </w:rPr>
        <w:t>,</w:t>
      </w:r>
      <w:r w:rsidRPr="00C14321">
        <w:rPr>
          <w:rFonts w:eastAsia="Calibri" w:cs="Times New Roman"/>
          <w:sz w:val="24"/>
          <w:szCs w:val="24"/>
          <w:lang w:val="hy-AM"/>
        </w:rPr>
        <w:t>000 դրամ աշխատավարձով։ Արտադրանքի ընդհանուր ծավալը տարեկան կկազմի շուրջ 230 մլն դրամ, որն ամբողջությամբ կիրացվի ՀՀ տարածքում</w:t>
      </w:r>
      <w:r>
        <w:rPr>
          <w:rFonts w:eastAsia="Calibri" w:cs="Times New Roman"/>
          <w:sz w:val="24"/>
          <w:szCs w:val="24"/>
          <w:lang w:val="hy-AM"/>
        </w:rPr>
        <w:t xml:space="preserve">: </w:t>
      </w:r>
      <w:r w:rsidRPr="00C14321">
        <w:rPr>
          <w:rFonts w:eastAsia="Calibri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>
        <w:rPr>
          <w:rFonts w:eastAsia="Calibri" w:cs="Times New Roman"/>
          <w:sz w:val="24"/>
          <w:szCs w:val="24"/>
          <w:lang w:val="hy-AM"/>
        </w:rPr>
        <w:t xml:space="preserve"> </w:t>
      </w:r>
      <w:bookmarkStart w:id="1" w:name="_GoBack"/>
      <w:bookmarkEnd w:id="1"/>
      <w:r w:rsidRPr="00C14321">
        <w:rPr>
          <w:rFonts w:eastAsia="Calibri" w:cs="Times New Roman"/>
          <w:sz w:val="24"/>
          <w:szCs w:val="24"/>
          <w:lang w:val="hy-AM"/>
        </w:rPr>
        <w:t>312</w:t>
      </w:r>
      <w:r w:rsidRPr="00C14321">
        <w:rPr>
          <w:rFonts w:ascii="Times New Roman" w:eastAsia="Calibri" w:hAnsi="Times New Roman" w:cs="Times New Roman"/>
          <w:sz w:val="24"/>
          <w:szCs w:val="24"/>
          <w:lang w:val="hy-AM"/>
        </w:rPr>
        <w:t>․</w:t>
      </w:r>
      <w:r w:rsidRPr="00C14321">
        <w:rPr>
          <w:rFonts w:eastAsia="Calibri" w:cs="Times New Roman"/>
          <w:sz w:val="24"/>
          <w:szCs w:val="24"/>
          <w:lang w:val="hy-AM"/>
        </w:rPr>
        <w:t>6 մլն դրամ: Մաքսատուրքից ազատման արտոնությունը կազմում է 30</w:t>
      </w:r>
      <w:r w:rsidRPr="00C14321">
        <w:rPr>
          <w:rFonts w:ascii="Times New Roman" w:eastAsia="Calibri" w:hAnsi="Times New Roman" w:cs="Times New Roman"/>
          <w:sz w:val="24"/>
          <w:szCs w:val="24"/>
          <w:lang w:val="hy-AM"/>
        </w:rPr>
        <w:t>․</w:t>
      </w:r>
      <w:r w:rsidRPr="00C14321">
        <w:rPr>
          <w:rFonts w:eastAsia="Calibri" w:cs="Times New Roman"/>
          <w:sz w:val="24"/>
          <w:szCs w:val="24"/>
          <w:lang w:val="hy-AM"/>
        </w:rPr>
        <w:t>6 մլն դրամ:</w:t>
      </w:r>
    </w:p>
    <w:p w:rsidR="00C14321" w:rsidRPr="00C14321" w:rsidRDefault="00C14321" w:rsidP="00C14321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C14321">
        <w:rPr>
          <w:rFonts w:eastAsia="Calibri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C14321" w:rsidRPr="00C14321" w:rsidRDefault="00C14321" w:rsidP="00C14321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eastAsia="Calibri" w:cs="Times New Roman"/>
          <w:b/>
          <w:sz w:val="24"/>
          <w:szCs w:val="24"/>
          <w:lang w:val="hy-AM"/>
        </w:rPr>
      </w:pPr>
      <w:r w:rsidRPr="00C14321">
        <w:rPr>
          <w:rFonts w:eastAsia="Calibri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C14321" w:rsidRPr="00C14321" w:rsidRDefault="00C14321" w:rsidP="00C14321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C14321">
        <w:rPr>
          <w:rFonts w:eastAsia="Calibri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հետևանք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նոր աշխատատեղերի </w:t>
      </w:r>
      <w:r w:rsidRPr="00C14321">
        <w:rPr>
          <w:rFonts w:eastAsia="Calibri" w:cs="Times New Roman"/>
          <w:sz w:val="24"/>
          <w:szCs w:val="24"/>
          <w:lang w:val="hy-AM"/>
        </w:rPr>
        <w:lastRenderedPageBreak/>
        <w:t>ստեղծման, ներդրումների ներգրավման, տեղական արտադրության և արտահանման խթանման համար:</w:t>
      </w:r>
    </w:p>
    <w:p w:rsidR="00C14321" w:rsidRPr="00C14321" w:rsidRDefault="00C14321" w:rsidP="00C14321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eastAsia="Calibri" w:cs="Times New Roman"/>
          <w:b/>
          <w:sz w:val="24"/>
          <w:szCs w:val="24"/>
          <w:lang w:val="hy-AM"/>
        </w:rPr>
      </w:pPr>
      <w:r w:rsidRPr="00C14321">
        <w:rPr>
          <w:rFonts w:eastAsia="Calibri" w:cs="Times New Roman"/>
          <w:b/>
          <w:sz w:val="24"/>
          <w:szCs w:val="24"/>
          <w:lang w:val="hy-AM"/>
        </w:rPr>
        <w:t>Կարգավորման նպատակը և բնույթը</w:t>
      </w:r>
    </w:p>
    <w:p w:rsidR="00C14321" w:rsidRPr="00C14321" w:rsidRDefault="00C14321" w:rsidP="00C14321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C14321">
        <w:rPr>
          <w:rFonts w:eastAsia="Calibri" w:cs="Times New Roman"/>
          <w:sz w:val="24"/>
          <w:szCs w:val="24"/>
          <w:lang w:val="hy-AM"/>
        </w:rPr>
        <w:t xml:space="preserve">Որոշման նպատակն է թույլատրել </w:t>
      </w:r>
      <w:r w:rsidRPr="00C14321">
        <w:rPr>
          <w:rFonts w:eastAsia="Times New Roman" w:cs="Times New Roman"/>
          <w:sz w:val="24"/>
          <w:szCs w:val="24"/>
          <w:lang w:val="hy-AM" w:eastAsia="ru-RU"/>
        </w:rPr>
        <w:t>«Ա-Ս ԷՆԵՐՋԻ» սահմանափակ պատասխանատվությամբ ընկերության</w:t>
      </w:r>
      <w:r w:rsidRPr="00C14321">
        <w:rPr>
          <w:rFonts w:eastAsia="Calibri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C14321" w:rsidRPr="00C14321" w:rsidRDefault="00C14321" w:rsidP="00C14321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eastAsia="Calibri" w:cs="Times New Roman"/>
          <w:b/>
          <w:sz w:val="24"/>
          <w:szCs w:val="24"/>
          <w:lang w:val="hy-AM"/>
        </w:rPr>
      </w:pPr>
      <w:r w:rsidRPr="00C14321">
        <w:rPr>
          <w:rFonts w:eastAsia="Calibri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C14321" w:rsidRPr="00C14321" w:rsidRDefault="00C14321" w:rsidP="00C14321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C14321">
        <w:rPr>
          <w:rFonts w:eastAsia="Calibri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C14321" w:rsidRPr="00C14321" w:rsidRDefault="00C14321" w:rsidP="00C14321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eastAsia="Calibri" w:cs="Times New Roman"/>
          <w:b/>
          <w:sz w:val="24"/>
          <w:szCs w:val="24"/>
          <w:lang w:val="hy-AM"/>
        </w:rPr>
      </w:pPr>
      <w:r w:rsidRPr="00C14321">
        <w:rPr>
          <w:rFonts w:eastAsia="Calibri" w:cs="Times New Roman"/>
          <w:b/>
          <w:sz w:val="24"/>
          <w:szCs w:val="24"/>
          <w:lang w:val="hy-AM"/>
        </w:rPr>
        <w:t>Ակնկալվող արդյունքը</w:t>
      </w:r>
    </w:p>
    <w:p w:rsidR="00C14321" w:rsidRPr="00C14321" w:rsidRDefault="00C14321" w:rsidP="00C14321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C14321">
        <w:rPr>
          <w:rFonts w:eastAsia="Times New Roman" w:cs="Times New Roman"/>
          <w:sz w:val="24"/>
          <w:szCs w:val="24"/>
          <w:lang w:val="hy-AM" w:eastAsia="ru-RU"/>
        </w:rPr>
        <w:t>«Ա-Ս ԷՆԵՐՋԻ» սահմանափակ պատասխանատվությամբ ընկերության</w:t>
      </w:r>
      <w:r w:rsidRPr="00C14321">
        <w:rPr>
          <w:rFonts w:eastAsia="Calibri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C14321" w:rsidRPr="00C14321" w:rsidRDefault="00C14321" w:rsidP="00C1432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Calibri" w:cs="Times New Roman"/>
          <w:b/>
          <w:bCs/>
          <w:sz w:val="24"/>
          <w:szCs w:val="24"/>
          <w:lang w:val="hy-AM"/>
        </w:rPr>
      </w:pPr>
      <w:r w:rsidRPr="00C14321">
        <w:rPr>
          <w:rFonts w:eastAsia="Calibri" w:cs="Times New Roman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C14321">
        <w:rPr>
          <w:rFonts w:eastAsia="Calibri" w:cs="Times New Roman"/>
          <w:b/>
          <w:bCs/>
          <w:sz w:val="24"/>
          <w:szCs w:val="24"/>
          <w:lang w:val="hy-AM"/>
        </w:rPr>
        <w:t>ռազմավարություններ</w:t>
      </w:r>
      <w:proofErr w:type="spellEnd"/>
    </w:p>
    <w:p w:rsidR="00C14321" w:rsidRDefault="00C14321" w:rsidP="00C14321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C14321">
        <w:rPr>
          <w:rFonts w:eastAsia="Calibri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«Ա-Ս ԷՆԵՐՋԻ» </w:t>
      </w:r>
      <w:r w:rsidRPr="00C14321">
        <w:rPr>
          <w:rFonts w:eastAsia="Calibri" w:cs="Times New Roman"/>
          <w:sz w:val="24"/>
          <w:szCs w:val="24"/>
          <w:lang w:val="hy-AM"/>
        </w:rPr>
        <w:lastRenderedPageBreak/>
        <w:t>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«3</w:t>
      </w:r>
      <w:r w:rsidRPr="00C14321">
        <w:rPr>
          <w:rFonts w:ascii="Times New Roman" w:eastAsia="Calibri" w:hAnsi="Times New Roman" w:cs="Times New Roman"/>
          <w:sz w:val="24"/>
          <w:szCs w:val="24"/>
          <w:lang w:val="hy-AM"/>
        </w:rPr>
        <w:t>․</w:t>
      </w:r>
      <w:r w:rsidRPr="00C14321">
        <w:rPr>
          <w:rFonts w:eastAsia="Calibri" w:cs="Times New Roman"/>
          <w:sz w:val="24"/>
          <w:szCs w:val="24"/>
          <w:lang w:val="hy-AM"/>
        </w:rPr>
        <w:t xml:space="preserve">4 Էներգետիկա» կետից։ Արտոնության առկայությունը լուրջ խթան կհանդիսանա նոր ներդրումային ծրագրերի իրականացման և որպես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հետևանք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մինչև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2030 թվականը </w:t>
      </w:r>
      <w:proofErr w:type="spellStart"/>
      <w:r w:rsidRPr="00C14321">
        <w:rPr>
          <w:rFonts w:eastAsia="Calibri" w:cs="Times New Roman"/>
          <w:sz w:val="24"/>
          <w:szCs w:val="24"/>
          <w:lang w:val="hy-AM"/>
        </w:rPr>
        <w:t>արևային</w:t>
      </w:r>
      <w:proofErr w:type="spellEnd"/>
      <w:r w:rsidRPr="00C14321">
        <w:rPr>
          <w:rFonts w:eastAsia="Calibri" w:cs="Times New Roman"/>
          <w:sz w:val="24"/>
          <w:szCs w:val="24"/>
          <w:lang w:val="hy-AM"/>
        </w:rPr>
        <w:t xml:space="preserve"> էներգիայի արտադրության բաժինն ընդհանուրի մեջ հասցնել առնվազն 15 տոկոսի։</w:t>
      </w:r>
    </w:p>
    <w:p w:rsidR="00C14321" w:rsidRPr="00C14321" w:rsidRDefault="00C14321" w:rsidP="00C14321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C14321">
        <w:rPr>
          <w:rFonts w:eastAsia="Calibri" w:cs="Times New Roman"/>
          <w:b/>
          <w:sz w:val="24"/>
          <w:szCs w:val="24"/>
          <w:lang w:val="hy-AM"/>
        </w:rPr>
        <w:t>8</w:t>
      </w:r>
      <w:r w:rsidRPr="00C14321">
        <w:rPr>
          <w:rFonts w:eastAsia="Calibri" w:cs="Times New Roman"/>
          <w:sz w:val="24"/>
          <w:szCs w:val="24"/>
          <w:lang w:val="hy-AM"/>
        </w:rPr>
        <w:t>.</w:t>
      </w:r>
      <w:r w:rsidRPr="00C14321">
        <w:rPr>
          <w:rFonts w:eastAsia="Calibri" w:cs="Times New Roman"/>
          <w:sz w:val="24"/>
          <w:szCs w:val="24"/>
          <w:lang w:val="hy-AM"/>
        </w:rPr>
        <w:tab/>
        <w:t xml:space="preserve"> Այլ տեղեկություններ (եթե այդպիսիք առկա են)</w:t>
      </w:r>
    </w:p>
    <w:p w:rsidR="00C14321" w:rsidRPr="00C14321" w:rsidRDefault="00C14321" w:rsidP="00C14321">
      <w:pPr>
        <w:spacing w:after="0" w:line="360" w:lineRule="auto"/>
        <w:ind w:left="567"/>
        <w:jc w:val="both"/>
        <w:rPr>
          <w:rFonts w:eastAsia="Calibri" w:cs="Times New Roman"/>
          <w:sz w:val="24"/>
          <w:szCs w:val="24"/>
          <w:lang w:val="hy-AM"/>
        </w:rPr>
      </w:pPr>
      <w:r w:rsidRPr="00C14321">
        <w:rPr>
          <w:rFonts w:eastAsia="Calibri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«Ա-Ս ԷՆԵՐՋԻ»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   </w:t>
      </w:r>
    </w:p>
    <w:sectPr w:rsidR="00C14321" w:rsidRPr="00C143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07D"/>
    <w:rsid w:val="0054307D"/>
    <w:rsid w:val="00C14321"/>
    <w:rsid w:val="00E0029B"/>
    <w:rsid w:val="00FC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1B479"/>
  <w15:chartTrackingRefBased/>
  <w15:docId w15:val="{1067D016-531D-4B8C-9C5D-115CCB3E9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14C8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43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7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/>
  <dc:description/>
  <cp:lastModifiedBy>Anjela Aslanyan</cp:lastModifiedBy>
  <cp:revision>2</cp:revision>
  <dcterms:created xsi:type="dcterms:W3CDTF">2021-10-11T10:12:00Z</dcterms:created>
  <dcterms:modified xsi:type="dcterms:W3CDTF">2021-10-11T10:20:00Z</dcterms:modified>
</cp:coreProperties>
</file>