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7E271" w14:textId="77777777" w:rsidR="00F94455" w:rsidRDefault="00F94455" w:rsidP="00600099">
      <w:pPr>
        <w:tabs>
          <w:tab w:val="left" w:pos="8263"/>
        </w:tabs>
        <w:jc w:val="center"/>
        <w:rPr>
          <w:rFonts w:ascii="GHEA Grapalat" w:hAnsi="GHEA Grapalat"/>
          <w:sz w:val="24"/>
          <w:szCs w:val="24"/>
        </w:rPr>
      </w:pPr>
      <w:r>
        <w:rPr>
          <w:rFonts w:ascii="GHEA Grapalat" w:hAnsi="GHEA Grapalat"/>
          <w:sz w:val="24"/>
          <w:szCs w:val="24"/>
        </w:rPr>
        <w:t>ԱՄՓՈՓԱԹԵՐԹ</w:t>
      </w:r>
    </w:p>
    <w:p w14:paraId="3266F1BA" w14:textId="69A8A9F0" w:rsidR="00F94455" w:rsidRPr="00AE3529" w:rsidRDefault="00F94455" w:rsidP="00600099">
      <w:pPr>
        <w:tabs>
          <w:tab w:val="left" w:pos="2554"/>
        </w:tabs>
        <w:jc w:val="center"/>
        <w:rPr>
          <w:rFonts w:ascii="GHEA Grapalat" w:hAnsi="GHEA Grapalat"/>
          <w:sz w:val="24"/>
          <w:szCs w:val="24"/>
        </w:rPr>
      </w:pPr>
      <w:r w:rsidRPr="00090AD5">
        <w:rPr>
          <w:rFonts w:ascii="GHEA Grapalat" w:hAnsi="GHEA Grapalat" w:cs="Sylfaen"/>
          <w:sz w:val="24"/>
          <w:szCs w:val="24"/>
          <w:lang w:val="af-ZA"/>
        </w:rPr>
        <w:t>«</w:t>
      </w:r>
      <w:r w:rsidRPr="00090AD5">
        <w:rPr>
          <w:rFonts w:ascii="GHEA Grapalat" w:hAnsi="GHEA Grapalat" w:cs="Angsana New"/>
          <w:sz w:val="24"/>
          <w:szCs w:val="24"/>
          <w:lang w:val="hy-AM"/>
        </w:rPr>
        <w:t>«</w:t>
      </w:r>
      <w:r w:rsidRPr="00090AD5">
        <w:rPr>
          <w:rFonts w:ascii="GHEA Grapalat" w:hAnsi="GHEA Grapalat"/>
          <w:sz w:val="24"/>
          <w:szCs w:val="24"/>
          <w:lang w:val="hy-AM"/>
        </w:rPr>
        <w:t>ԿԱՐԵՆ ԴԵՄԻՐՃՅԱՆԻ ԱՆՎԱՆ ԵՐ</w:t>
      </w:r>
      <w:r w:rsidR="00211FE4">
        <w:rPr>
          <w:rFonts w:ascii="GHEA Grapalat" w:hAnsi="GHEA Grapalat"/>
          <w:sz w:val="24"/>
          <w:szCs w:val="24"/>
          <w:lang w:val="hy-AM"/>
        </w:rPr>
        <w:t>ԵՎ</w:t>
      </w:r>
      <w:r w:rsidRPr="00090AD5">
        <w:rPr>
          <w:rFonts w:ascii="GHEA Grapalat" w:hAnsi="GHEA Grapalat"/>
          <w:sz w:val="24"/>
          <w:szCs w:val="24"/>
          <w:lang w:val="hy-AM"/>
        </w:rPr>
        <w:t xml:space="preserve">ԱՆԻ ՄԵՏՐՈՊՈԼԻՏԵՆ» ՓԲԸ-Ի ԿԱՐԻՔՆԵՐԻ ՀԱՄԱՐ ՌԵԼՍԵՐԻ ՁԵՌՔԲԵՐՄԱՆ </w:t>
      </w:r>
      <w:r w:rsidRPr="00AE3529">
        <w:rPr>
          <w:rFonts w:ascii="GHEA Grapalat" w:hAnsi="GHEA Grapalat"/>
          <w:bCs/>
          <w:sz w:val="24"/>
          <w:szCs w:val="24"/>
        </w:rPr>
        <w:t>ԳՆՄԱՆ</w:t>
      </w:r>
      <w:r w:rsidRPr="00AE3529">
        <w:rPr>
          <w:rFonts w:ascii="GHEA Grapalat" w:hAnsi="GHEA Grapalat"/>
          <w:bCs/>
          <w:sz w:val="24"/>
          <w:szCs w:val="24"/>
          <w:lang w:val="af-ZA"/>
        </w:rPr>
        <w:t xml:space="preserve"> </w:t>
      </w:r>
      <w:r w:rsidRPr="00AE3529">
        <w:rPr>
          <w:rFonts w:ascii="GHEA Grapalat" w:hAnsi="GHEA Grapalat"/>
          <w:bCs/>
          <w:sz w:val="24"/>
          <w:szCs w:val="24"/>
        </w:rPr>
        <w:t>ԳՈՐԾԸՆԹԱՑ</w:t>
      </w:r>
      <w:r w:rsidRPr="00AE3529">
        <w:rPr>
          <w:rFonts w:ascii="GHEA Grapalat" w:hAnsi="GHEA Grapalat"/>
          <w:bCs/>
          <w:sz w:val="24"/>
          <w:szCs w:val="24"/>
          <w:lang w:val="af-ZA"/>
        </w:rPr>
        <w:t xml:space="preserve"> </w:t>
      </w:r>
      <w:r w:rsidRPr="00AE3529">
        <w:rPr>
          <w:rFonts w:ascii="GHEA Grapalat" w:hAnsi="GHEA Grapalat"/>
          <w:bCs/>
          <w:sz w:val="24"/>
          <w:szCs w:val="24"/>
        </w:rPr>
        <w:t>ԿԱԶՄԱԿԵՐՊԵԼՈՒ</w:t>
      </w:r>
      <w:r w:rsidRPr="00AE3529">
        <w:rPr>
          <w:rFonts w:ascii="GHEA Grapalat" w:hAnsi="GHEA Grapalat"/>
          <w:bCs/>
          <w:sz w:val="24"/>
          <w:szCs w:val="24"/>
          <w:lang w:val="af-ZA"/>
        </w:rPr>
        <w:t xml:space="preserve"> </w:t>
      </w:r>
      <w:r w:rsidRPr="00AE3529">
        <w:rPr>
          <w:rFonts w:ascii="GHEA Grapalat" w:hAnsi="GHEA Grapalat"/>
          <w:bCs/>
          <w:sz w:val="24"/>
          <w:szCs w:val="24"/>
        </w:rPr>
        <w:t>ՄԱՍԻՆ</w:t>
      </w:r>
      <w:r w:rsidRPr="00FA1BAE">
        <w:rPr>
          <w:rFonts w:ascii="GHEA Grapalat" w:hAnsi="GHEA Grapalat" w:cs="Sylfaen"/>
          <w:b/>
          <w:sz w:val="24"/>
          <w:szCs w:val="24"/>
          <w:lang w:val="af-ZA"/>
        </w:rPr>
        <w:t>»</w:t>
      </w:r>
      <w:r w:rsidRPr="00AE3529">
        <w:rPr>
          <w:rFonts w:ascii="GHEA Grapalat" w:hAnsi="GHEA Grapalat"/>
          <w:sz w:val="24"/>
          <w:szCs w:val="24"/>
        </w:rPr>
        <w:t xml:space="preserve"> </w:t>
      </w:r>
      <w:r w:rsidRPr="00AE3529">
        <w:rPr>
          <w:rFonts w:ascii="GHEA Grapalat" w:hAnsi="GHEA Grapalat"/>
          <w:sz w:val="24"/>
          <w:szCs w:val="24"/>
          <w:lang w:val="hy-AM"/>
        </w:rPr>
        <w:t xml:space="preserve">ՀՀ ԿԱՌԱՎՐՈՒԹՅԱՆ ՈՐՈՇՄԱՆ </w:t>
      </w:r>
      <w:r w:rsidRPr="00AE3529">
        <w:rPr>
          <w:rFonts w:ascii="GHEA Grapalat" w:hAnsi="GHEA Grapalat"/>
          <w:sz w:val="24"/>
          <w:szCs w:val="24"/>
        </w:rPr>
        <w:t>ՆԱԽԱԳԾԻ</w:t>
      </w:r>
    </w:p>
    <w:tbl>
      <w:tblPr>
        <w:tblStyle w:val="TableGrid"/>
        <w:tblW w:w="11070" w:type="dxa"/>
        <w:tblInd w:w="-365" w:type="dxa"/>
        <w:tblLook w:val="04A0" w:firstRow="1" w:lastRow="0" w:firstColumn="1" w:lastColumn="0" w:noHBand="0" w:noVBand="1"/>
      </w:tblPr>
      <w:tblGrid>
        <w:gridCol w:w="7830"/>
        <w:gridCol w:w="3240"/>
      </w:tblGrid>
      <w:tr w:rsidR="00F94455" w14:paraId="7263D233" w14:textId="77777777" w:rsidTr="00600099">
        <w:trPr>
          <w:trHeight w:val="566"/>
        </w:trPr>
        <w:tc>
          <w:tcPr>
            <w:tcW w:w="7830" w:type="dxa"/>
            <w:vMerge w:val="restart"/>
            <w:shd w:val="clear" w:color="auto" w:fill="D9D9D9" w:themeFill="background1" w:themeFillShade="D9"/>
            <w:vAlign w:val="center"/>
          </w:tcPr>
          <w:p w14:paraId="32543CE5" w14:textId="77777777" w:rsidR="00F94455" w:rsidRPr="00AA4956" w:rsidRDefault="00600099" w:rsidP="00600099">
            <w:pPr>
              <w:tabs>
                <w:tab w:val="left" w:pos="2554"/>
              </w:tabs>
              <w:jc w:val="center"/>
              <w:rPr>
                <w:rFonts w:ascii="GHEA Grapalat" w:hAnsi="GHEA Grapalat"/>
                <w:sz w:val="28"/>
                <w:szCs w:val="28"/>
              </w:rPr>
            </w:pPr>
            <w:r>
              <w:rPr>
                <w:rFonts w:ascii="GHEA Grapalat" w:hAnsi="GHEA Grapalat"/>
                <w:sz w:val="28"/>
                <w:szCs w:val="28"/>
                <w:lang w:val="hy-AM"/>
              </w:rPr>
              <w:t>1</w:t>
            </w:r>
            <w:r>
              <w:rPr>
                <w:rFonts w:ascii="Cambria Math" w:hAnsi="Cambria Math" w:cs="Cambria Math"/>
                <w:sz w:val="28"/>
                <w:szCs w:val="28"/>
                <w:lang w:val="hy-AM"/>
              </w:rPr>
              <w:t xml:space="preserve">․ </w:t>
            </w:r>
            <w:r w:rsidR="00F94455" w:rsidRPr="00AA4956">
              <w:rPr>
                <w:rFonts w:ascii="GHEA Grapalat" w:hAnsi="GHEA Grapalat"/>
                <w:sz w:val="28"/>
                <w:szCs w:val="28"/>
              </w:rPr>
              <w:t xml:space="preserve">ՀՀ </w:t>
            </w:r>
            <w:r>
              <w:rPr>
                <w:rFonts w:ascii="GHEA Grapalat" w:hAnsi="GHEA Grapalat"/>
                <w:sz w:val="28"/>
                <w:szCs w:val="28"/>
                <w:lang w:val="hy-AM"/>
              </w:rPr>
              <w:t>ֆ</w:t>
            </w:r>
            <w:proofErr w:type="spellStart"/>
            <w:r w:rsidR="00F94455" w:rsidRPr="00AA4956">
              <w:rPr>
                <w:rFonts w:ascii="GHEA Grapalat" w:hAnsi="GHEA Grapalat"/>
                <w:sz w:val="28"/>
                <w:szCs w:val="28"/>
              </w:rPr>
              <w:t>ինանսների</w:t>
            </w:r>
            <w:proofErr w:type="spellEnd"/>
            <w:r w:rsidR="00F94455" w:rsidRPr="00AA4956">
              <w:rPr>
                <w:rFonts w:ascii="GHEA Grapalat" w:hAnsi="GHEA Grapalat"/>
                <w:sz w:val="28"/>
                <w:szCs w:val="28"/>
              </w:rPr>
              <w:t xml:space="preserve"> </w:t>
            </w:r>
            <w:proofErr w:type="spellStart"/>
            <w:r w:rsidR="00F94455" w:rsidRPr="00AA4956">
              <w:rPr>
                <w:rFonts w:ascii="GHEA Grapalat" w:hAnsi="GHEA Grapalat"/>
                <w:sz w:val="28"/>
                <w:szCs w:val="28"/>
              </w:rPr>
              <w:t>նախարարություն</w:t>
            </w:r>
            <w:proofErr w:type="spellEnd"/>
          </w:p>
        </w:tc>
        <w:tc>
          <w:tcPr>
            <w:tcW w:w="3240" w:type="dxa"/>
            <w:shd w:val="clear" w:color="auto" w:fill="D9D9D9" w:themeFill="background1" w:themeFillShade="D9"/>
            <w:vAlign w:val="center"/>
          </w:tcPr>
          <w:p w14:paraId="64B0EC3D" w14:textId="154703F9" w:rsidR="00F94455" w:rsidRPr="00A8181B" w:rsidRDefault="009937D4" w:rsidP="0092243E">
            <w:pPr>
              <w:tabs>
                <w:tab w:val="left" w:pos="2554"/>
              </w:tabs>
              <w:jc w:val="center"/>
              <w:rPr>
                <w:rFonts w:ascii="GHEA Grapalat" w:hAnsi="GHEA Grapalat"/>
                <w:sz w:val="24"/>
                <w:szCs w:val="24"/>
              </w:rPr>
            </w:pPr>
            <w:r>
              <w:rPr>
                <w:rFonts w:ascii="GHEA Grapalat" w:hAnsi="GHEA Grapalat"/>
                <w:sz w:val="24"/>
                <w:szCs w:val="24"/>
                <w:lang w:val="hy-AM"/>
              </w:rPr>
              <w:t>29</w:t>
            </w:r>
            <w:r w:rsidR="00F94455" w:rsidRPr="00A8181B">
              <w:rPr>
                <w:rFonts w:ascii="GHEA Grapalat" w:hAnsi="GHEA Grapalat"/>
                <w:sz w:val="24"/>
                <w:szCs w:val="24"/>
                <w:lang w:val="hy-AM"/>
              </w:rPr>
              <w:t>.</w:t>
            </w:r>
            <w:r>
              <w:rPr>
                <w:rFonts w:ascii="GHEA Grapalat" w:hAnsi="GHEA Grapalat"/>
                <w:sz w:val="24"/>
                <w:szCs w:val="24"/>
                <w:lang w:val="hy-AM"/>
              </w:rPr>
              <w:t>10</w:t>
            </w:r>
            <w:r w:rsidR="00F94455" w:rsidRPr="00A8181B">
              <w:rPr>
                <w:rFonts w:ascii="GHEA Grapalat" w:hAnsi="GHEA Grapalat"/>
                <w:sz w:val="24"/>
                <w:szCs w:val="24"/>
                <w:lang w:val="hy-AM"/>
              </w:rPr>
              <w:t>.2021</w:t>
            </w:r>
            <w:r w:rsidR="00F94455" w:rsidRPr="00A8181B">
              <w:rPr>
                <w:rFonts w:ascii="GHEA Grapalat" w:hAnsi="GHEA Grapalat"/>
                <w:sz w:val="24"/>
                <w:szCs w:val="24"/>
              </w:rPr>
              <w:t>թ.</w:t>
            </w:r>
          </w:p>
        </w:tc>
      </w:tr>
      <w:tr w:rsidR="00F94455" w14:paraId="72BBEF09" w14:textId="77777777" w:rsidTr="00600099">
        <w:trPr>
          <w:trHeight w:val="611"/>
        </w:trPr>
        <w:tc>
          <w:tcPr>
            <w:tcW w:w="7830" w:type="dxa"/>
            <w:vMerge/>
            <w:shd w:val="clear" w:color="auto" w:fill="D9D9D9" w:themeFill="background1" w:themeFillShade="D9"/>
          </w:tcPr>
          <w:p w14:paraId="7A83D9E5" w14:textId="77777777" w:rsidR="00F94455" w:rsidRDefault="00F94455" w:rsidP="0092243E">
            <w:pPr>
              <w:tabs>
                <w:tab w:val="left" w:pos="2554"/>
              </w:tabs>
              <w:rPr>
                <w:rFonts w:ascii="GHEA Grapalat" w:hAnsi="GHEA Grapalat"/>
                <w:sz w:val="24"/>
                <w:szCs w:val="24"/>
              </w:rPr>
            </w:pPr>
          </w:p>
        </w:tc>
        <w:tc>
          <w:tcPr>
            <w:tcW w:w="3240" w:type="dxa"/>
            <w:shd w:val="clear" w:color="auto" w:fill="D9D9D9" w:themeFill="background1" w:themeFillShade="D9"/>
            <w:vAlign w:val="center"/>
          </w:tcPr>
          <w:p w14:paraId="2F4B31A2" w14:textId="548087D2" w:rsidR="00F94455" w:rsidRPr="00A8181B" w:rsidRDefault="00F94455" w:rsidP="0092243E">
            <w:pPr>
              <w:tabs>
                <w:tab w:val="left" w:pos="2554"/>
              </w:tabs>
              <w:jc w:val="center"/>
              <w:rPr>
                <w:rFonts w:ascii="GHEA Grapalat" w:hAnsi="GHEA Grapalat"/>
                <w:sz w:val="24"/>
                <w:szCs w:val="24"/>
                <w:lang w:val="hy-AM"/>
              </w:rPr>
            </w:pPr>
            <w:r w:rsidRPr="009937D4">
              <w:rPr>
                <w:rFonts w:ascii="GHEA Grapalat" w:hAnsi="GHEA Grapalat"/>
                <w:sz w:val="24"/>
                <w:szCs w:val="24"/>
                <w:lang w:val="hy-AM"/>
              </w:rPr>
              <w:t>N</w:t>
            </w:r>
            <w:r w:rsidRPr="00A8181B">
              <w:rPr>
                <w:rFonts w:ascii="GHEA Grapalat" w:hAnsi="GHEA Grapalat"/>
                <w:sz w:val="24"/>
                <w:szCs w:val="24"/>
                <w:lang w:val="hy-AM"/>
              </w:rPr>
              <w:t xml:space="preserve"> </w:t>
            </w:r>
            <w:r w:rsidR="009937D4" w:rsidRPr="009937D4">
              <w:rPr>
                <w:rFonts w:ascii="GHEA Grapalat" w:hAnsi="GHEA Grapalat"/>
                <w:sz w:val="24"/>
                <w:szCs w:val="24"/>
                <w:lang w:val="hy-AM"/>
              </w:rPr>
              <w:t>01/26/17632-2021</w:t>
            </w:r>
          </w:p>
        </w:tc>
      </w:tr>
      <w:tr w:rsidR="00600099" w:rsidRPr="00C76699" w14:paraId="41B79150" w14:textId="77777777" w:rsidTr="00211FE4">
        <w:trPr>
          <w:trHeight w:val="1070"/>
        </w:trPr>
        <w:tc>
          <w:tcPr>
            <w:tcW w:w="7830" w:type="dxa"/>
          </w:tcPr>
          <w:p w14:paraId="776CBA27" w14:textId="66DB7F97" w:rsidR="00C76699" w:rsidRDefault="00C76699" w:rsidP="00C76699">
            <w:pPr>
              <w:tabs>
                <w:tab w:val="left" w:pos="567"/>
                <w:tab w:val="left" w:pos="1276"/>
                <w:tab w:val="left" w:pos="2127"/>
              </w:tabs>
              <w:spacing w:after="0" w:line="360" w:lineRule="auto"/>
              <w:ind w:right="5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ՀՀ կառավարության 04/05/2017թ. N 526-Ն որոշմամբ հաստատված կարգի 23-րդ կետի 5-րդ ենթակետի բ </w:t>
            </w:r>
            <w:bookmarkStart w:id="0" w:name="_Hlk86678788"/>
            <w:r>
              <w:rPr>
                <w:rFonts w:ascii="GHEA Grapalat" w:eastAsia="Times New Roman" w:hAnsi="GHEA Grapalat"/>
                <w:sz w:val="24"/>
                <w:szCs w:val="24"/>
                <w:lang w:val="hy-AM" w:eastAsia="ru-RU"/>
              </w:rPr>
              <w:t xml:space="preserve">պարբերության </w:t>
            </w:r>
            <w:bookmarkStart w:id="1" w:name="_Hlk86678935"/>
            <w:bookmarkEnd w:id="0"/>
            <w:r>
              <w:rPr>
                <w:rFonts w:ascii="GHEA Grapalat" w:eastAsia="Times New Roman" w:hAnsi="GHEA Grapalat"/>
                <w:sz w:val="24"/>
                <w:szCs w:val="24"/>
                <w:lang w:val="hy-AM" w:eastAsia="ru-RU"/>
              </w:rPr>
              <w:t>համաձայն հրատապության հիմքով պայմանավորված մեկ անձից գնումներ</w:t>
            </w:r>
            <w:bookmarkEnd w:id="1"/>
            <w:r>
              <w:rPr>
                <w:rFonts w:ascii="GHEA Grapalat" w:eastAsia="Times New Roman" w:hAnsi="GHEA Grapalat"/>
                <w:sz w:val="24"/>
                <w:szCs w:val="24"/>
                <w:lang w:val="hy-AM" w:eastAsia="ru-RU"/>
              </w:rPr>
              <w:t>ը կարող են կատարվել՝ պետության կամ համայնքների կարիքների համար գնումների դեպքում համապատասխանաբար ՀՀ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անհետաձգելի համարված այլ դեպքերում:</w:t>
            </w:r>
          </w:p>
          <w:p w14:paraId="36E04BE1" w14:textId="3206B62D" w:rsidR="00600099" w:rsidRPr="009937D4" w:rsidRDefault="00C76699" w:rsidP="009937D4">
            <w:pPr>
              <w:tabs>
                <w:tab w:val="left" w:pos="567"/>
                <w:tab w:val="left" w:pos="1276"/>
                <w:tab w:val="left" w:pos="2127"/>
              </w:tabs>
              <w:spacing w:after="0" w:line="360" w:lineRule="auto"/>
              <w:ind w:right="57"/>
              <w:jc w:val="both"/>
              <w:rPr>
                <w:rFonts w:ascii="GHEA Grapalat" w:eastAsia="Calibri" w:hAnsi="GHEA Grapalat"/>
                <w:sz w:val="24"/>
                <w:szCs w:val="24"/>
                <w:lang w:val="hy-AM" w:eastAsia="ru-RU"/>
              </w:rPr>
            </w:pPr>
            <w:r>
              <w:rPr>
                <w:rFonts w:ascii="GHEA Grapalat" w:hAnsi="GHEA Grapalat" w:cs="GHEA Grapalat"/>
                <w:sz w:val="24"/>
                <w:szCs w:val="24"/>
                <w:lang w:val="af-ZA"/>
              </w:rPr>
              <w:tab/>
              <w:t xml:space="preserve">Վերոգրյալով պայմանավորված առաջարկում ենք խմբագրել նախագծի 1-ին կետը, նախատեսելով, որ եթե </w:t>
            </w:r>
            <w:bookmarkStart w:id="2" w:name="_Hlk86678511"/>
            <w:r>
              <w:rPr>
                <w:rFonts w:ascii="GHEA Grapalat" w:hAnsi="GHEA Grapalat"/>
                <w:sz w:val="24"/>
                <w:szCs w:val="24"/>
                <w:shd w:val="clear" w:color="auto" w:fill="FFFFFF"/>
                <w:lang w:val="hy-AM"/>
              </w:rPr>
              <w:t>«</w:t>
            </w:r>
            <w:r>
              <w:rPr>
                <w:rFonts w:ascii="GHEA Grapalat" w:hAnsi="GHEA Grapalat" w:cs="Sylfaen"/>
                <w:sz w:val="24"/>
                <w:szCs w:val="24"/>
                <w:shd w:val="clear" w:color="auto" w:fill="FFFFFF"/>
                <w:lang w:val="hy-AM"/>
              </w:rPr>
              <w:t>Կարեն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Դեմիրճյանի</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անվան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Երևանի</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մետրոպոլիտեն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ՓԲԸ</w:t>
            </w:r>
            <w:r>
              <w:rPr>
                <w:rFonts w:ascii="GHEA Grapalat" w:hAnsi="GHEA Grapalat"/>
                <w:sz w:val="24"/>
                <w:szCs w:val="24"/>
                <w:shd w:val="clear" w:color="auto" w:fill="FFFFFF"/>
                <w:lang w:val="hy-AM"/>
              </w:rPr>
              <w:t>-</w:t>
            </w:r>
            <w:r>
              <w:rPr>
                <w:rFonts w:ascii="GHEA Grapalat" w:hAnsi="GHEA Grapalat" w:cs="Sylfaen"/>
                <w:sz w:val="24"/>
                <w:szCs w:val="24"/>
                <w:shd w:val="clear" w:color="auto" w:fill="FFFFFF"/>
              </w:rPr>
              <w:t>ն</w:t>
            </w:r>
            <w:r>
              <w:rPr>
                <w:rFonts w:ascii="GHEA Grapalat" w:hAnsi="GHEA Grapalat" w:cs="GHEA Grapalat"/>
                <w:sz w:val="24"/>
                <w:szCs w:val="24"/>
                <w:lang w:val="af-ZA"/>
              </w:rPr>
              <w:t xml:space="preserve">՝ </w:t>
            </w:r>
            <w:r>
              <w:rPr>
                <w:rFonts w:ascii="GHEA Grapalat" w:hAnsi="GHEA Grapalat"/>
                <w:color w:val="000000"/>
                <w:sz w:val="24"/>
                <w:szCs w:val="24"/>
                <w:shd w:val="clear" w:color="auto" w:fill="FFFFFF"/>
                <w:lang w:val="hy-AM"/>
              </w:rPr>
              <w:t>ընդհանուր կառավարումն իրականացնող լիազորված մարմնի ղեկավարի</w:t>
            </w:r>
            <w:r>
              <w:rPr>
                <w:rFonts w:ascii="GHEA Grapalat" w:hAnsi="GHEA Grapalat" w:cs="GHEA Grapalat"/>
                <w:sz w:val="24"/>
                <w:szCs w:val="24"/>
                <w:lang w:val="af-ZA"/>
              </w:rPr>
              <w:t xml:space="preserve"> որոշման առկայության դեպքում, նախագծով հատկացվող միջոցների հաշվին գնումները կիրականացնի հրատապության հիմքով պայմանավորված մեկ անձից գնման ձևով, ապա վերջինս կարող է </w:t>
            </w:r>
            <w:proofErr w:type="spellStart"/>
            <w:r>
              <w:rPr>
                <w:rFonts w:ascii="GHEA Grapalat" w:hAnsi="GHEA Grapalat"/>
                <w:color w:val="000000"/>
                <w:sz w:val="24"/>
                <w:szCs w:val="24"/>
                <w:shd w:val="clear" w:color="auto" w:fill="FFFFFF"/>
              </w:rPr>
              <w:t>չկիրառել</w:t>
            </w:r>
            <w:proofErr w:type="spellEnd"/>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ՀՀ</w:t>
            </w:r>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lang w:val="af-ZA"/>
              </w:rPr>
              <w:t xml:space="preserve"> 04/05/2017</w:t>
            </w:r>
            <w:r>
              <w:rPr>
                <w:rFonts w:ascii="GHEA Grapalat" w:hAnsi="GHEA Grapalat"/>
                <w:color w:val="000000"/>
                <w:sz w:val="24"/>
                <w:szCs w:val="24"/>
                <w:shd w:val="clear" w:color="auto" w:fill="FFFFFF"/>
              </w:rPr>
              <w:t>թ</w:t>
            </w:r>
            <w:r>
              <w:rPr>
                <w:rFonts w:ascii="GHEA Grapalat" w:hAnsi="GHEA Grapalat"/>
                <w:color w:val="000000"/>
                <w:sz w:val="24"/>
                <w:szCs w:val="24"/>
                <w:shd w:val="clear" w:color="auto" w:fill="FFFFFF"/>
                <w:lang w:val="af-ZA"/>
              </w:rPr>
              <w:t>. N 526-</w:t>
            </w:r>
            <w:r>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որոշմամբ</w:t>
            </w:r>
            <w:proofErr w:type="spellEnd"/>
            <w:r>
              <w:rPr>
                <w:rFonts w:ascii="GHEA Grapalat" w:hAnsi="GHEA Grapalat"/>
                <w:color w:val="000000"/>
                <w:sz w:val="24"/>
                <w:szCs w:val="24"/>
                <w:shd w:val="clear" w:color="auto" w:fill="FFFFFF"/>
                <w:lang w:val="af-ZA"/>
              </w:rPr>
              <w:t xml:space="preserve"> հաստատված կարգի 21-</w:t>
            </w:r>
            <w:proofErr w:type="spellStart"/>
            <w:r>
              <w:rPr>
                <w:rFonts w:ascii="GHEA Grapalat" w:hAnsi="GHEA Grapalat"/>
                <w:color w:val="000000"/>
                <w:sz w:val="24"/>
                <w:szCs w:val="24"/>
                <w:shd w:val="clear" w:color="auto" w:fill="FFFFFF"/>
              </w:rPr>
              <w:t>րդ</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ենթակետի</w:t>
            </w:r>
            <w:proofErr w:type="spellEnd"/>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դ</w:t>
            </w:r>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պարբերության</w:t>
            </w:r>
            <w:proofErr w:type="spellEnd"/>
            <w:r>
              <w:rPr>
                <w:rFonts w:ascii="GHEA Grapalat" w:hAnsi="GHEA Grapalat"/>
                <w:color w:val="000000"/>
                <w:sz w:val="24"/>
                <w:szCs w:val="24"/>
                <w:shd w:val="clear" w:color="auto" w:fill="FFFFFF"/>
                <w:lang w:val="af-ZA"/>
              </w:rPr>
              <w:t>, 71-</w:t>
            </w:r>
            <w:proofErr w:type="spellStart"/>
            <w:r>
              <w:rPr>
                <w:rFonts w:ascii="GHEA Grapalat" w:hAnsi="GHEA Grapalat"/>
                <w:color w:val="000000"/>
                <w:sz w:val="24"/>
                <w:szCs w:val="24"/>
                <w:shd w:val="clear" w:color="auto" w:fill="FFFFFF"/>
              </w:rPr>
              <w:t>րդ</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ենթակետի</w:t>
            </w:r>
            <w:proofErr w:type="spellEnd"/>
            <w:r>
              <w:rPr>
                <w:rFonts w:ascii="GHEA Grapalat" w:hAnsi="GHEA Grapalat"/>
                <w:color w:val="000000"/>
                <w:sz w:val="24"/>
                <w:szCs w:val="24"/>
                <w:shd w:val="clear" w:color="auto" w:fill="FFFFFF"/>
                <w:lang w:val="af-ZA"/>
              </w:rPr>
              <w:t>,</w:t>
            </w:r>
            <w:r>
              <w:rPr>
                <w:rFonts w:ascii="GHEA Grapalat" w:hAnsi="GHEA Grapalat"/>
                <w:sz w:val="24"/>
                <w:szCs w:val="24"/>
                <w:lang w:val="hy-AM" w:eastAsia="ru-RU"/>
              </w:rPr>
              <w:t xml:space="preserve"> բացառությամբ նույն ենթակետի «զ» պարբերության պահանջի, ինչպես նաև </w:t>
            </w:r>
            <w:r>
              <w:rPr>
                <w:rFonts w:ascii="GHEA Grapalat" w:hAnsi="GHEA Grapalat"/>
                <w:sz w:val="24"/>
                <w:szCs w:val="24"/>
                <w:lang w:eastAsia="ru-RU"/>
              </w:rPr>
              <w:t>ՀՀ</w:t>
            </w:r>
            <w:r>
              <w:rPr>
                <w:rFonts w:ascii="GHEA Grapalat" w:hAnsi="GHEA Grapalat"/>
                <w:sz w:val="24"/>
                <w:szCs w:val="24"/>
                <w:lang w:val="hy-AM" w:eastAsia="ru-RU"/>
              </w:rPr>
              <w:t xml:space="preserve"> </w:t>
            </w:r>
            <w:r>
              <w:rPr>
                <w:rFonts w:ascii="GHEA Grapalat" w:hAnsi="GHEA Grapalat"/>
                <w:sz w:val="24"/>
                <w:szCs w:val="24"/>
                <w:lang w:val="hy-AM" w:eastAsia="ru-RU"/>
              </w:rPr>
              <w:lastRenderedPageBreak/>
              <w:t xml:space="preserve">կառավարության </w:t>
            </w:r>
            <w:r>
              <w:rPr>
                <w:rFonts w:ascii="GHEA Grapalat" w:hAnsi="GHEA Grapalat"/>
                <w:sz w:val="24"/>
                <w:szCs w:val="24"/>
                <w:lang w:val="af-ZA" w:eastAsia="ru-RU"/>
              </w:rPr>
              <w:t xml:space="preserve">06/04/2017թ. </w:t>
            </w:r>
            <w:r>
              <w:rPr>
                <w:rFonts w:ascii="GHEA Grapalat" w:hAnsi="GHEA Grapalat"/>
                <w:sz w:val="24"/>
                <w:szCs w:val="24"/>
                <w:lang w:val="hy-AM" w:eastAsia="ru-RU"/>
              </w:rPr>
              <w:t xml:space="preserve"> N 386-Ն որոշման 2-րդ կետի 1-ին ենթակետի պահանջները:</w:t>
            </w:r>
            <w:bookmarkEnd w:id="2"/>
          </w:p>
        </w:tc>
        <w:tc>
          <w:tcPr>
            <w:tcW w:w="3240" w:type="dxa"/>
          </w:tcPr>
          <w:p w14:paraId="55CBCBB5" w14:textId="77777777" w:rsidR="00600099" w:rsidRPr="00ED7D45" w:rsidRDefault="00600099" w:rsidP="00600099">
            <w:pPr>
              <w:spacing w:after="0" w:line="240" w:lineRule="auto"/>
              <w:ind w:left="121" w:right="126"/>
              <w:rPr>
                <w:rFonts w:ascii="GHEA Grapalat" w:hAnsi="GHEA Grapalat" w:cs="Sylfaen"/>
                <w:b/>
                <w:bCs/>
                <w:sz w:val="24"/>
                <w:szCs w:val="24"/>
                <w:lang w:val="hy-AM"/>
              </w:rPr>
            </w:pPr>
            <w:r w:rsidRPr="00ED7D45">
              <w:rPr>
                <w:rFonts w:ascii="GHEA Grapalat" w:hAnsi="GHEA Grapalat" w:cs="Sylfaen"/>
                <w:b/>
                <w:bCs/>
                <w:sz w:val="24"/>
                <w:szCs w:val="24"/>
                <w:lang w:val="hy-AM"/>
              </w:rPr>
              <w:lastRenderedPageBreak/>
              <w:t>Ընդունվել է</w:t>
            </w:r>
          </w:p>
          <w:p w14:paraId="0652B7D9" w14:textId="77777777" w:rsidR="00600099" w:rsidRPr="00ED7D45" w:rsidRDefault="00600099" w:rsidP="00600099">
            <w:pPr>
              <w:spacing w:after="0" w:line="240" w:lineRule="auto"/>
              <w:ind w:left="121" w:right="126"/>
              <w:rPr>
                <w:rFonts w:ascii="GHEA Grapalat" w:hAnsi="GHEA Grapalat" w:cs="Sylfaen"/>
                <w:sz w:val="24"/>
                <w:szCs w:val="24"/>
                <w:lang w:val="hy-AM"/>
              </w:rPr>
            </w:pPr>
            <w:r w:rsidRPr="00ED7D45">
              <w:rPr>
                <w:rFonts w:ascii="GHEA Grapalat" w:hAnsi="GHEA Grapalat" w:cs="Sylfaen"/>
                <w:sz w:val="24"/>
                <w:szCs w:val="24"/>
                <w:lang w:val="hy-AM"/>
              </w:rPr>
              <w:t>Կատարվել է համապատասխան փոփոխությունը։</w:t>
            </w:r>
          </w:p>
          <w:p w14:paraId="2E63B22F" w14:textId="77777777" w:rsidR="00600099" w:rsidRPr="00AA4956" w:rsidRDefault="00600099" w:rsidP="0092243E">
            <w:pPr>
              <w:tabs>
                <w:tab w:val="left" w:pos="2554"/>
              </w:tabs>
              <w:rPr>
                <w:rFonts w:ascii="GHEA Grapalat" w:hAnsi="GHEA Grapalat"/>
                <w:sz w:val="24"/>
                <w:szCs w:val="24"/>
                <w:lang w:val="hy-AM"/>
              </w:rPr>
            </w:pPr>
          </w:p>
        </w:tc>
      </w:tr>
      <w:tr w:rsidR="009937D4" w:rsidRPr="00C76699" w14:paraId="18B31DEC" w14:textId="77777777" w:rsidTr="00211FE4">
        <w:trPr>
          <w:trHeight w:val="1070"/>
        </w:trPr>
        <w:tc>
          <w:tcPr>
            <w:tcW w:w="7830" w:type="dxa"/>
          </w:tcPr>
          <w:p w14:paraId="26857E41" w14:textId="6C3C0FCF" w:rsidR="009937D4" w:rsidRDefault="009937D4" w:rsidP="00C76699">
            <w:pPr>
              <w:tabs>
                <w:tab w:val="left" w:pos="567"/>
                <w:tab w:val="left" w:pos="1276"/>
                <w:tab w:val="left" w:pos="2127"/>
              </w:tabs>
              <w:spacing w:after="0" w:line="360" w:lineRule="auto"/>
              <w:ind w:right="57"/>
              <w:jc w:val="both"/>
              <w:rPr>
                <w:rFonts w:ascii="GHEA Grapalat" w:eastAsia="Times New Roman" w:hAnsi="GHEA Grapalat"/>
                <w:sz w:val="24"/>
                <w:szCs w:val="24"/>
                <w:lang w:val="hy-AM" w:eastAsia="ru-RU"/>
              </w:rPr>
            </w:pPr>
            <w:r>
              <w:rPr>
                <w:rFonts w:ascii="GHEA Grapalat" w:hAnsi="GHEA Grapalat"/>
                <w:sz w:val="24"/>
                <w:szCs w:val="24"/>
                <w:lang w:val="hy-AM"/>
              </w:rPr>
              <w:t>Առաջարկում ենք նախագծում սահմանել նաև գնվելիք ապրանքի այն քանակը և միավորի գինը, որի ձեռքբերման ընթացակարգը առաջարկվում է կազմակերպել մեկ անձից գնման ձևով:</w:t>
            </w:r>
          </w:p>
        </w:tc>
        <w:tc>
          <w:tcPr>
            <w:tcW w:w="3240" w:type="dxa"/>
          </w:tcPr>
          <w:p w14:paraId="6A494A45" w14:textId="00467967" w:rsidR="009937D4" w:rsidRPr="00ED7D45" w:rsidRDefault="009937D4" w:rsidP="00600099">
            <w:pPr>
              <w:spacing w:after="0" w:line="240" w:lineRule="auto"/>
              <w:ind w:left="121" w:right="126"/>
              <w:rPr>
                <w:rFonts w:ascii="GHEA Grapalat" w:hAnsi="GHEA Grapalat" w:cs="Sylfaen"/>
                <w:b/>
                <w:bCs/>
                <w:sz w:val="24"/>
                <w:szCs w:val="24"/>
                <w:lang w:val="hy-AM"/>
              </w:rPr>
            </w:pPr>
            <w:r>
              <w:rPr>
                <w:rFonts w:ascii="GHEA Grapalat" w:hAnsi="GHEA Grapalat" w:cs="Sylfaen"/>
                <w:b/>
                <w:bCs/>
                <w:sz w:val="24"/>
                <w:szCs w:val="24"/>
                <w:lang w:val="hy-AM"/>
              </w:rPr>
              <w:t>Չի ընդունվել</w:t>
            </w:r>
          </w:p>
        </w:tc>
      </w:tr>
      <w:tr w:rsidR="00F94455" w14:paraId="32D1DCA9" w14:textId="77777777" w:rsidTr="00600099">
        <w:trPr>
          <w:trHeight w:val="559"/>
        </w:trPr>
        <w:tc>
          <w:tcPr>
            <w:tcW w:w="7830" w:type="dxa"/>
            <w:vMerge w:val="restart"/>
            <w:shd w:val="clear" w:color="auto" w:fill="D9D9D9" w:themeFill="background1" w:themeFillShade="D9"/>
            <w:vAlign w:val="center"/>
          </w:tcPr>
          <w:p w14:paraId="3A4E748B" w14:textId="77777777" w:rsidR="00F94455" w:rsidRPr="00AA4956" w:rsidRDefault="00600099" w:rsidP="0092243E">
            <w:pPr>
              <w:tabs>
                <w:tab w:val="left" w:pos="2554"/>
              </w:tabs>
              <w:jc w:val="center"/>
              <w:rPr>
                <w:rFonts w:ascii="GHEA Grapalat" w:hAnsi="GHEA Grapalat"/>
                <w:sz w:val="28"/>
                <w:szCs w:val="28"/>
              </w:rPr>
            </w:pPr>
            <w:r>
              <w:rPr>
                <w:rFonts w:ascii="GHEA Grapalat" w:hAnsi="GHEA Grapalat"/>
                <w:sz w:val="28"/>
                <w:szCs w:val="28"/>
                <w:lang w:val="hy-AM"/>
              </w:rPr>
              <w:t>2․</w:t>
            </w:r>
            <w:r w:rsidR="00F94455" w:rsidRPr="00AA4956">
              <w:rPr>
                <w:rFonts w:ascii="GHEA Grapalat" w:hAnsi="GHEA Grapalat"/>
                <w:sz w:val="28"/>
                <w:szCs w:val="28"/>
              </w:rPr>
              <w:t xml:space="preserve">ՀՀ </w:t>
            </w:r>
            <w:proofErr w:type="spellStart"/>
            <w:r w:rsidR="00F94455" w:rsidRPr="00AA4956">
              <w:rPr>
                <w:rFonts w:ascii="GHEA Grapalat" w:hAnsi="GHEA Grapalat"/>
                <w:sz w:val="28"/>
                <w:szCs w:val="28"/>
              </w:rPr>
              <w:t>արդարադատության</w:t>
            </w:r>
            <w:proofErr w:type="spellEnd"/>
            <w:r w:rsidR="00F94455" w:rsidRPr="00AA4956">
              <w:rPr>
                <w:rFonts w:ascii="GHEA Grapalat" w:hAnsi="GHEA Grapalat"/>
                <w:sz w:val="28"/>
                <w:szCs w:val="28"/>
              </w:rPr>
              <w:t xml:space="preserve"> </w:t>
            </w:r>
            <w:proofErr w:type="spellStart"/>
            <w:r w:rsidR="00F94455" w:rsidRPr="00AA4956">
              <w:rPr>
                <w:rFonts w:ascii="GHEA Grapalat" w:hAnsi="GHEA Grapalat"/>
                <w:sz w:val="28"/>
                <w:szCs w:val="28"/>
              </w:rPr>
              <w:t>նախարարություն</w:t>
            </w:r>
            <w:proofErr w:type="spellEnd"/>
          </w:p>
        </w:tc>
        <w:tc>
          <w:tcPr>
            <w:tcW w:w="3240" w:type="dxa"/>
            <w:tcBorders>
              <w:bottom w:val="single" w:sz="4" w:space="0" w:color="auto"/>
            </w:tcBorders>
            <w:shd w:val="clear" w:color="auto" w:fill="D9D9D9" w:themeFill="background1" w:themeFillShade="D9"/>
            <w:vAlign w:val="center"/>
          </w:tcPr>
          <w:p w14:paraId="6ED9C119" w14:textId="6FCC9807" w:rsidR="00F94455" w:rsidRPr="00A8181B" w:rsidRDefault="00C76699" w:rsidP="0092243E">
            <w:pPr>
              <w:tabs>
                <w:tab w:val="left" w:pos="2554"/>
              </w:tabs>
              <w:jc w:val="center"/>
              <w:rPr>
                <w:rFonts w:ascii="GHEA Grapalat" w:hAnsi="GHEA Grapalat"/>
                <w:sz w:val="24"/>
                <w:szCs w:val="24"/>
              </w:rPr>
            </w:pPr>
            <w:r>
              <w:rPr>
                <w:rFonts w:ascii="GHEA Grapalat" w:hAnsi="GHEA Grapalat"/>
                <w:sz w:val="24"/>
                <w:szCs w:val="24"/>
              </w:rPr>
              <w:t>29</w:t>
            </w:r>
            <w:r w:rsidR="00F94455" w:rsidRPr="00A8181B">
              <w:rPr>
                <w:rFonts w:ascii="GHEA Grapalat" w:hAnsi="GHEA Grapalat"/>
                <w:sz w:val="24"/>
                <w:szCs w:val="24"/>
                <w:lang w:val="hy-AM"/>
              </w:rPr>
              <w:t>.</w:t>
            </w:r>
            <w:r>
              <w:rPr>
                <w:rFonts w:ascii="GHEA Grapalat" w:hAnsi="GHEA Grapalat"/>
                <w:sz w:val="24"/>
                <w:szCs w:val="24"/>
              </w:rPr>
              <w:t>10</w:t>
            </w:r>
            <w:r w:rsidR="00F94455" w:rsidRPr="00A8181B">
              <w:rPr>
                <w:rFonts w:ascii="GHEA Grapalat" w:hAnsi="GHEA Grapalat"/>
                <w:sz w:val="24"/>
                <w:szCs w:val="24"/>
                <w:lang w:val="hy-AM"/>
              </w:rPr>
              <w:t>.2021</w:t>
            </w:r>
            <w:r w:rsidR="00F94455" w:rsidRPr="00A8181B">
              <w:rPr>
                <w:rFonts w:ascii="GHEA Grapalat" w:hAnsi="GHEA Grapalat"/>
                <w:sz w:val="24"/>
                <w:szCs w:val="24"/>
              </w:rPr>
              <w:t>թ.</w:t>
            </w:r>
          </w:p>
        </w:tc>
      </w:tr>
      <w:tr w:rsidR="00F94455" w14:paraId="5508220A" w14:textId="77777777" w:rsidTr="00600099">
        <w:trPr>
          <w:trHeight w:val="634"/>
        </w:trPr>
        <w:tc>
          <w:tcPr>
            <w:tcW w:w="7830" w:type="dxa"/>
            <w:vMerge/>
            <w:shd w:val="clear" w:color="auto" w:fill="D9D9D9" w:themeFill="background1" w:themeFillShade="D9"/>
            <w:vAlign w:val="center"/>
          </w:tcPr>
          <w:p w14:paraId="380B0D8C" w14:textId="77777777" w:rsidR="00F94455" w:rsidRDefault="00F94455" w:rsidP="0092243E">
            <w:pPr>
              <w:tabs>
                <w:tab w:val="left" w:pos="2554"/>
              </w:tabs>
              <w:jc w:val="center"/>
              <w:rPr>
                <w:rFonts w:ascii="GHEA Grapalat" w:hAnsi="GHEA Grapalat"/>
                <w:sz w:val="24"/>
                <w:szCs w:val="24"/>
              </w:rPr>
            </w:pPr>
          </w:p>
        </w:tc>
        <w:tc>
          <w:tcPr>
            <w:tcW w:w="3240" w:type="dxa"/>
            <w:tcBorders>
              <w:bottom w:val="nil"/>
            </w:tcBorders>
            <w:shd w:val="clear" w:color="auto" w:fill="D9D9D9" w:themeFill="background1" w:themeFillShade="D9"/>
            <w:vAlign w:val="center"/>
          </w:tcPr>
          <w:p w14:paraId="1B1378A5" w14:textId="3476EE8A" w:rsidR="00F94455" w:rsidRPr="00C76699" w:rsidRDefault="00F94455" w:rsidP="0092243E">
            <w:pPr>
              <w:tabs>
                <w:tab w:val="left" w:pos="2554"/>
              </w:tabs>
              <w:jc w:val="center"/>
              <w:rPr>
                <w:rFonts w:ascii="GHEA Grapalat" w:hAnsi="GHEA Grapalat"/>
                <w:sz w:val="24"/>
                <w:szCs w:val="24"/>
                <w:lang w:val="hy-AM"/>
              </w:rPr>
            </w:pPr>
            <w:r w:rsidRPr="00C76699">
              <w:rPr>
                <w:rFonts w:ascii="GHEA Grapalat" w:hAnsi="GHEA Grapalat"/>
                <w:sz w:val="24"/>
                <w:szCs w:val="24"/>
                <w:lang w:val="hy-AM"/>
              </w:rPr>
              <w:t>N</w:t>
            </w:r>
            <w:r w:rsidRPr="00A8181B">
              <w:rPr>
                <w:rFonts w:ascii="GHEA Grapalat" w:hAnsi="GHEA Grapalat"/>
                <w:sz w:val="24"/>
                <w:szCs w:val="24"/>
                <w:lang w:val="hy-AM"/>
              </w:rPr>
              <w:t xml:space="preserve"> </w:t>
            </w:r>
            <w:r w:rsidR="00C76699" w:rsidRPr="00C76699">
              <w:rPr>
                <w:rFonts w:ascii="GHEA Grapalat" w:hAnsi="GHEA Grapalat"/>
                <w:sz w:val="24"/>
                <w:szCs w:val="24"/>
                <w:lang w:val="hy-AM"/>
              </w:rPr>
              <w:t>/27.3/34907-2021</w:t>
            </w:r>
          </w:p>
        </w:tc>
      </w:tr>
      <w:tr w:rsidR="00C76699" w:rsidRPr="00C76699" w14:paraId="17149F88" w14:textId="77777777" w:rsidTr="00C76699">
        <w:trPr>
          <w:trHeight w:val="2303"/>
        </w:trPr>
        <w:tc>
          <w:tcPr>
            <w:tcW w:w="7830" w:type="dxa"/>
          </w:tcPr>
          <w:p w14:paraId="5C156352" w14:textId="1361C096" w:rsidR="00C76699" w:rsidRPr="00C76699" w:rsidRDefault="00C76699" w:rsidP="00211FE4">
            <w:pPr>
              <w:spacing w:after="0" w:line="360" w:lineRule="auto"/>
              <w:jc w:val="both"/>
              <w:rPr>
                <w:rFonts w:ascii="GHEA Grapalat" w:eastAsia="Calibri" w:hAnsi="GHEA Grapalat" w:cs="Sylfaen"/>
                <w:bCs/>
                <w:iCs/>
                <w:sz w:val="24"/>
                <w:szCs w:val="24"/>
              </w:rPr>
            </w:pPr>
            <w:r>
              <w:rPr>
                <w:rFonts w:ascii="GHEA Grapalat" w:hAnsi="GHEA Grapalat" w:cs="Arial Armenian"/>
                <w:sz w:val="24"/>
                <w:szCs w:val="24"/>
              </w:rPr>
              <w:t xml:space="preserve">   </w:t>
            </w:r>
            <w:r>
              <w:rPr>
                <w:rFonts w:ascii="GHEA Grapalat" w:hAnsi="GHEA Grapalat" w:cs="Arial Armenian"/>
                <w:sz w:val="24"/>
                <w:szCs w:val="24"/>
                <w:lang w:val="hy-AM"/>
              </w:rPr>
              <w:t>«</w:t>
            </w:r>
            <w:proofErr w:type="spellStart"/>
            <w:r>
              <w:rPr>
                <w:rFonts w:ascii="GHEA Grapalat" w:hAnsi="GHEA Grapalat" w:cs="Sylfaen"/>
                <w:bCs/>
                <w:sz w:val="24"/>
                <w:szCs w:val="24"/>
              </w:rPr>
              <w:t>Գնման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ընթացակարգի</w:t>
            </w:r>
            <w:proofErr w:type="spellEnd"/>
            <w:r>
              <w:rPr>
                <w:rFonts w:ascii="GHEA Grapalat" w:hAnsi="GHEA Grapalat" w:cs="Sylfaen"/>
                <w:bCs/>
                <w:sz w:val="24"/>
                <w:szCs w:val="24"/>
                <w:lang w:val="hy-AM"/>
              </w:rPr>
              <w:t xml:space="preserve"> կազմակերպ</w:t>
            </w:r>
            <w:proofErr w:type="spellStart"/>
            <w:r>
              <w:rPr>
                <w:rFonts w:ascii="GHEA Grapalat" w:hAnsi="GHEA Grapalat" w:cs="Sylfaen"/>
                <w:bCs/>
                <w:sz w:val="24"/>
                <w:szCs w:val="24"/>
              </w:rPr>
              <w:t>ման</w:t>
            </w:r>
            <w:proofErr w:type="spellEnd"/>
            <w:r>
              <w:rPr>
                <w:rFonts w:cs="Calibri"/>
                <w:bCs/>
                <w:sz w:val="24"/>
                <w:szCs w:val="24"/>
                <w:lang w:val="hy-AM"/>
              </w:rPr>
              <w:t> </w:t>
            </w:r>
            <w:r>
              <w:rPr>
                <w:rFonts w:ascii="GHEA Grapalat" w:hAnsi="GHEA Grapalat" w:cs="GHEA Mariam"/>
                <w:bCs/>
                <w:sz w:val="24"/>
                <w:szCs w:val="24"/>
                <w:lang w:val="hy-AM"/>
              </w:rPr>
              <w:t>մասին</w:t>
            </w:r>
            <w:r>
              <w:rPr>
                <w:rFonts w:ascii="GHEA Grapalat" w:hAnsi="GHEA Grapalat" w:cs="Arial Armenian"/>
                <w:sz w:val="24"/>
                <w:szCs w:val="24"/>
                <w:lang w:val="hy-AM"/>
              </w:rPr>
              <w:t xml:space="preserve">» </w:t>
            </w:r>
            <w:r>
              <w:rPr>
                <w:rFonts w:ascii="GHEA Grapalat" w:hAnsi="GHEA Grapalat" w:cs="Sylfaen"/>
                <w:sz w:val="24"/>
                <w:szCs w:val="24"/>
                <w:lang w:val="hy-AM"/>
              </w:rPr>
              <w:t>Հայաստանի Հանրապետության կառավարության</w:t>
            </w:r>
            <w:r>
              <w:rPr>
                <w:rFonts w:ascii="GHEA Grapalat" w:hAnsi="GHEA Grapalat" w:cs="Sylfaen"/>
                <w:noProof/>
                <w:sz w:val="24"/>
                <w:szCs w:val="24"/>
                <w:lang w:val="hy-AM"/>
              </w:rPr>
              <w:t xml:space="preserve"> որոշման </w:t>
            </w:r>
            <w:r>
              <w:rPr>
                <w:rFonts w:ascii="GHEA Grapalat" w:hAnsi="GHEA Grapalat" w:cs="Sylfaen"/>
                <w:bCs/>
                <w:iCs/>
                <w:sz w:val="24"/>
                <w:szCs w:val="24"/>
              </w:rPr>
              <w:t>ն</w:t>
            </w:r>
            <w:r>
              <w:rPr>
                <w:rFonts w:ascii="GHEA Grapalat" w:hAnsi="GHEA Grapalat" w:cs="Sylfaen"/>
                <w:bCs/>
                <w:iCs/>
                <w:sz w:val="24"/>
                <w:szCs w:val="24"/>
                <w:lang w:val="hy-AM"/>
              </w:rPr>
              <w:t xml:space="preserve">ախագծի </w:t>
            </w:r>
            <w:r>
              <w:rPr>
                <w:rFonts w:ascii="GHEA Grapalat" w:hAnsi="GHEA Grapalat"/>
                <w:noProof/>
                <w:sz w:val="24"/>
                <w:szCs w:val="24"/>
                <w:lang w:val="hy-AM"/>
              </w:rPr>
              <w:t xml:space="preserve">(այսուհետ՝ Նախագիծ) </w:t>
            </w:r>
            <w:r>
              <w:rPr>
                <w:rFonts w:ascii="GHEA Grapalat" w:hAnsi="GHEA Grapalat"/>
                <w:noProof/>
                <w:sz w:val="24"/>
                <w:szCs w:val="24"/>
              </w:rPr>
              <w:t xml:space="preserve">վերնագրում </w:t>
            </w:r>
            <w:r>
              <w:rPr>
                <w:rFonts w:ascii="GHEA Grapalat" w:eastAsia="GHEA Grapalat" w:hAnsi="GHEA Grapalat" w:cs="GHEA Grapalat"/>
                <w:sz w:val="24"/>
                <w:szCs w:val="24"/>
                <w:lang w:val="hy-AM"/>
              </w:rPr>
              <w:t>«</w:t>
            </w:r>
            <w:proofErr w:type="spellStart"/>
            <w:r>
              <w:rPr>
                <w:rFonts w:ascii="GHEA Grapalat" w:hAnsi="GHEA Grapalat" w:cs="Sylfaen"/>
                <w:color w:val="000000"/>
                <w:sz w:val="24"/>
                <w:szCs w:val="24"/>
                <w:shd w:val="clear" w:color="auto" w:fill="FFFFFF"/>
              </w:rPr>
              <w:t>ընթացակարգի</w:t>
            </w:r>
            <w:proofErr w:type="spellEnd"/>
            <w:r>
              <w:rPr>
                <w:rFonts w:ascii="GHEA Grapalat" w:eastAsia="GHEA Grapalat" w:hAnsi="GHEA Grapalat" w:cs="GHEA Grapalat"/>
                <w:sz w:val="24"/>
                <w:szCs w:val="24"/>
                <w:lang w:val="hy-AM"/>
              </w:rPr>
              <w:t>» բառն անհրաժեշտ է փոխարինել «</w:t>
            </w:r>
            <w:proofErr w:type="spellStart"/>
            <w:r>
              <w:rPr>
                <w:rFonts w:ascii="GHEA Grapalat" w:hAnsi="GHEA Grapalat" w:cs="Sylfaen"/>
                <w:color w:val="000000"/>
                <w:sz w:val="24"/>
                <w:szCs w:val="24"/>
                <w:shd w:val="clear" w:color="auto" w:fill="FFFFFF"/>
              </w:rPr>
              <w:t>գործընթացի</w:t>
            </w:r>
            <w:proofErr w:type="spellEnd"/>
            <w:r>
              <w:rPr>
                <w:rFonts w:ascii="GHEA Grapalat" w:eastAsia="GHEA Grapalat" w:hAnsi="GHEA Grapalat" w:cs="GHEA Grapalat"/>
                <w:sz w:val="24"/>
                <w:szCs w:val="24"/>
                <w:lang w:val="hy-AM"/>
              </w:rPr>
              <w:t>» բառով</w:t>
            </w:r>
            <w:r>
              <w:rPr>
                <w:rFonts w:ascii="GHEA Grapalat" w:eastAsia="GHEA Grapalat" w:hAnsi="GHEA Grapalat" w:cs="GHEA Grapalat"/>
                <w:sz w:val="24"/>
                <w:szCs w:val="24"/>
              </w:rPr>
              <w:t>:</w:t>
            </w:r>
          </w:p>
        </w:tc>
        <w:tc>
          <w:tcPr>
            <w:tcW w:w="3240" w:type="dxa"/>
          </w:tcPr>
          <w:p w14:paraId="3B903AB3" w14:textId="77777777" w:rsidR="00C76699" w:rsidRPr="00ED7D45" w:rsidRDefault="00C76699" w:rsidP="00600099">
            <w:pPr>
              <w:spacing w:after="0" w:line="240" w:lineRule="auto"/>
              <w:ind w:left="121" w:right="126"/>
              <w:rPr>
                <w:rFonts w:ascii="GHEA Grapalat" w:hAnsi="GHEA Grapalat" w:cs="Sylfaen"/>
                <w:b/>
                <w:bCs/>
                <w:sz w:val="24"/>
                <w:szCs w:val="24"/>
                <w:lang w:val="hy-AM"/>
              </w:rPr>
            </w:pPr>
            <w:r w:rsidRPr="00ED7D45">
              <w:rPr>
                <w:rFonts w:ascii="GHEA Grapalat" w:hAnsi="GHEA Grapalat" w:cs="Sylfaen"/>
                <w:b/>
                <w:bCs/>
                <w:sz w:val="24"/>
                <w:szCs w:val="24"/>
                <w:lang w:val="hy-AM"/>
              </w:rPr>
              <w:t>Ընդունվել է</w:t>
            </w:r>
          </w:p>
          <w:p w14:paraId="2728ACCF" w14:textId="77777777" w:rsidR="00C76699" w:rsidRPr="00ED7D45" w:rsidRDefault="00C76699" w:rsidP="00600099">
            <w:pPr>
              <w:spacing w:after="0" w:line="240" w:lineRule="auto"/>
              <w:ind w:left="121" w:right="126"/>
              <w:rPr>
                <w:rFonts w:ascii="GHEA Grapalat" w:hAnsi="GHEA Grapalat" w:cs="Sylfaen"/>
                <w:sz w:val="24"/>
                <w:szCs w:val="24"/>
                <w:lang w:val="hy-AM"/>
              </w:rPr>
            </w:pPr>
            <w:r w:rsidRPr="00ED7D45">
              <w:rPr>
                <w:rFonts w:ascii="GHEA Grapalat" w:hAnsi="GHEA Grapalat" w:cs="Sylfaen"/>
                <w:sz w:val="24"/>
                <w:szCs w:val="24"/>
                <w:lang w:val="hy-AM"/>
              </w:rPr>
              <w:t>Կատարվել է համապատասխան փոփոխությունը։</w:t>
            </w:r>
          </w:p>
          <w:p w14:paraId="5E7A5B7C" w14:textId="77777777" w:rsidR="00C76699" w:rsidRPr="00600099" w:rsidRDefault="00C76699" w:rsidP="0092243E">
            <w:pPr>
              <w:tabs>
                <w:tab w:val="left" w:pos="2554"/>
              </w:tabs>
              <w:rPr>
                <w:rFonts w:ascii="GHEA Grapalat" w:hAnsi="GHEA Grapalat"/>
                <w:sz w:val="24"/>
                <w:szCs w:val="24"/>
                <w:lang w:val="hy-AM"/>
              </w:rPr>
            </w:pPr>
          </w:p>
        </w:tc>
      </w:tr>
      <w:tr w:rsidR="00C76699" w:rsidRPr="00C76699" w14:paraId="1F26C32F" w14:textId="77777777" w:rsidTr="00C76699">
        <w:trPr>
          <w:trHeight w:val="512"/>
        </w:trPr>
        <w:tc>
          <w:tcPr>
            <w:tcW w:w="7830" w:type="dxa"/>
          </w:tcPr>
          <w:p w14:paraId="6480EBEE" w14:textId="4683D13E" w:rsidR="00C76699" w:rsidRPr="00C76699" w:rsidRDefault="00C76699" w:rsidP="00C76699">
            <w:pPr>
              <w:spacing w:after="0" w:line="360" w:lineRule="auto"/>
              <w:jc w:val="both"/>
              <w:rPr>
                <w:rFonts w:ascii="GHEA Grapalat" w:hAnsi="GHEA Grapalat" w:cs="Arial Armenian"/>
                <w:sz w:val="24"/>
                <w:szCs w:val="24"/>
                <w:lang w:val="hy-AM"/>
              </w:rPr>
            </w:pPr>
            <w:r w:rsidRPr="00C76699">
              <w:rPr>
                <w:rFonts w:ascii="GHEA Grapalat" w:hAnsi="GHEA Grapalat" w:cs="Sylfaen"/>
                <w:bCs/>
                <w:iCs/>
                <w:sz w:val="24"/>
                <w:szCs w:val="24"/>
                <w:lang w:val="hy-AM"/>
              </w:rPr>
              <w:t xml:space="preserve">Նախագծի </w:t>
            </w:r>
            <w:r>
              <w:rPr>
                <w:rFonts w:ascii="GHEA Grapalat" w:hAnsi="GHEA Grapalat" w:cs="Sylfaen"/>
                <w:bCs/>
                <w:iCs/>
                <w:sz w:val="24"/>
                <w:szCs w:val="24"/>
                <w:lang w:val="hy-AM"/>
              </w:rPr>
              <w:t xml:space="preserve">2-րդ կետում </w:t>
            </w:r>
            <w:r>
              <w:rPr>
                <w:rFonts w:ascii="GHEA Grapalat" w:eastAsia="GHEA Grapalat" w:hAnsi="GHEA Grapalat" w:cs="GHEA Grapalat"/>
                <w:sz w:val="24"/>
                <w:szCs w:val="24"/>
                <w:lang w:val="hy-AM"/>
              </w:rPr>
              <w:t>«</w:t>
            </w:r>
            <w:r w:rsidRPr="00C76699">
              <w:rPr>
                <w:rFonts w:ascii="GHEA Grapalat" w:hAnsi="GHEA Grapalat" w:cs="Sylfaen"/>
                <w:color w:val="000000"/>
                <w:sz w:val="24"/>
                <w:szCs w:val="24"/>
                <w:shd w:val="clear" w:color="auto" w:fill="FFFFFF"/>
                <w:lang w:val="hy-AM"/>
              </w:rPr>
              <w:t>լուծարել</w:t>
            </w:r>
            <w:r>
              <w:rPr>
                <w:rFonts w:ascii="GHEA Grapalat" w:eastAsia="GHEA Grapalat" w:hAnsi="GHEA Grapalat" w:cs="GHEA Grapalat"/>
                <w:sz w:val="24"/>
                <w:szCs w:val="24"/>
                <w:lang w:val="hy-AM"/>
              </w:rPr>
              <w:t>» բառն անհրաժեշտ է փոխարինել «</w:t>
            </w:r>
            <w:r>
              <w:rPr>
                <w:rFonts w:ascii="GHEA Grapalat" w:hAnsi="GHEA Grapalat" w:cs="Sylfaen"/>
                <w:color w:val="000000"/>
                <w:sz w:val="24"/>
                <w:szCs w:val="24"/>
                <w:shd w:val="clear" w:color="auto" w:fill="FFFFFF"/>
                <w:lang w:val="hy-AM"/>
              </w:rPr>
              <w:t>լուծ</w:t>
            </w:r>
            <w:r w:rsidRPr="00C76699">
              <w:rPr>
                <w:rFonts w:ascii="GHEA Grapalat" w:hAnsi="GHEA Grapalat" w:cs="Sylfaen"/>
                <w:color w:val="000000"/>
                <w:sz w:val="24"/>
                <w:szCs w:val="24"/>
                <w:shd w:val="clear" w:color="auto" w:fill="FFFFFF"/>
                <w:lang w:val="hy-AM"/>
              </w:rPr>
              <w:t>ել</w:t>
            </w:r>
            <w:r>
              <w:rPr>
                <w:rFonts w:ascii="GHEA Grapalat" w:eastAsia="GHEA Grapalat" w:hAnsi="GHEA Grapalat" w:cs="GHEA Grapalat"/>
                <w:sz w:val="24"/>
                <w:szCs w:val="24"/>
                <w:lang w:val="hy-AM"/>
              </w:rPr>
              <w:t>» բառով</w:t>
            </w:r>
            <w:r w:rsidRPr="00C76699">
              <w:rPr>
                <w:rFonts w:ascii="GHEA Grapalat" w:eastAsia="GHEA Grapalat" w:hAnsi="GHEA Grapalat" w:cs="GHEA Grapalat"/>
                <w:sz w:val="24"/>
                <w:szCs w:val="24"/>
                <w:lang w:val="hy-AM"/>
              </w:rPr>
              <w:t>՝ նկատի ունենալով Հայաստանի Հանրապետության քաղաքացիական օրենսգրքի 30-րդ գլխի պահանջները:</w:t>
            </w:r>
          </w:p>
        </w:tc>
        <w:tc>
          <w:tcPr>
            <w:tcW w:w="3240" w:type="dxa"/>
          </w:tcPr>
          <w:p w14:paraId="4BFC0F30" w14:textId="77777777" w:rsidR="00C76699" w:rsidRPr="00ED7D45" w:rsidRDefault="00C76699" w:rsidP="00C76699">
            <w:pPr>
              <w:spacing w:after="0" w:line="240" w:lineRule="auto"/>
              <w:ind w:left="121" w:right="126"/>
              <w:rPr>
                <w:rFonts w:ascii="GHEA Grapalat" w:hAnsi="GHEA Grapalat" w:cs="Sylfaen"/>
                <w:b/>
                <w:bCs/>
                <w:sz w:val="24"/>
                <w:szCs w:val="24"/>
                <w:lang w:val="hy-AM"/>
              </w:rPr>
            </w:pPr>
            <w:r w:rsidRPr="00ED7D45">
              <w:rPr>
                <w:rFonts w:ascii="GHEA Grapalat" w:hAnsi="GHEA Grapalat" w:cs="Sylfaen"/>
                <w:b/>
                <w:bCs/>
                <w:sz w:val="24"/>
                <w:szCs w:val="24"/>
                <w:lang w:val="hy-AM"/>
              </w:rPr>
              <w:t>Ընդունվել է</w:t>
            </w:r>
          </w:p>
          <w:p w14:paraId="1FDF92E2" w14:textId="77777777" w:rsidR="00C76699" w:rsidRPr="00ED7D45" w:rsidRDefault="00C76699" w:rsidP="00C76699">
            <w:pPr>
              <w:spacing w:after="0" w:line="240" w:lineRule="auto"/>
              <w:ind w:left="121" w:right="126"/>
              <w:rPr>
                <w:rFonts w:ascii="GHEA Grapalat" w:hAnsi="GHEA Grapalat" w:cs="Sylfaen"/>
                <w:sz w:val="24"/>
                <w:szCs w:val="24"/>
                <w:lang w:val="hy-AM"/>
              </w:rPr>
            </w:pPr>
            <w:r w:rsidRPr="00ED7D45">
              <w:rPr>
                <w:rFonts w:ascii="GHEA Grapalat" w:hAnsi="GHEA Grapalat" w:cs="Sylfaen"/>
                <w:sz w:val="24"/>
                <w:szCs w:val="24"/>
                <w:lang w:val="hy-AM"/>
              </w:rPr>
              <w:t>Կատարվել է համապատասխան փոփոխությունը։</w:t>
            </w:r>
          </w:p>
          <w:p w14:paraId="40E7FECD" w14:textId="77777777" w:rsidR="00C76699" w:rsidRPr="00ED7D45" w:rsidRDefault="00C76699" w:rsidP="00600099">
            <w:pPr>
              <w:spacing w:after="0" w:line="240" w:lineRule="auto"/>
              <w:ind w:left="121" w:right="126"/>
              <w:rPr>
                <w:rFonts w:ascii="GHEA Grapalat" w:hAnsi="GHEA Grapalat" w:cs="Sylfaen"/>
                <w:b/>
                <w:bCs/>
                <w:sz w:val="24"/>
                <w:szCs w:val="24"/>
                <w:lang w:val="hy-AM"/>
              </w:rPr>
            </w:pPr>
          </w:p>
        </w:tc>
      </w:tr>
    </w:tbl>
    <w:p w14:paraId="4CAF26B3" w14:textId="77777777" w:rsidR="00D57D47" w:rsidRPr="00600099" w:rsidRDefault="00D57D47">
      <w:pPr>
        <w:rPr>
          <w:lang w:val="hy-AM"/>
        </w:rPr>
      </w:pPr>
    </w:p>
    <w:sectPr w:rsidR="00D57D47" w:rsidRPr="00600099" w:rsidSect="00600099">
      <w:pgSz w:w="12240" w:h="15840"/>
      <w:pgMar w:top="720" w:right="99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CC"/>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80F"/>
    <w:rsid w:val="000B0DD7"/>
    <w:rsid w:val="00211FE4"/>
    <w:rsid w:val="002E159E"/>
    <w:rsid w:val="00600099"/>
    <w:rsid w:val="00950D8A"/>
    <w:rsid w:val="009937D4"/>
    <w:rsid w:val="00BF380F"/>
    <w:rsid w:val="00C76699"/>
    <w:rsid w:val="00D57D47"/>
    <w:rsid w:val="00F94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C8C4"/>
  <w15:chartTrackingRefBased/>
  <w15:docId w15:val="{CA822A7A-5D00-4B40-ADFB-AE1C8937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45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445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812613">
      <w:bodyDiv w:val="1"/>
      <w:marLeft w:val="0"/>
      <w:marRight w:val="0"/>
      <w:marTop w:val="0"/>
      <w:marBottom w:val="0"/>
      <w:divBdr>
        <w:top w:val="none" w:sz="0" w:space="0" w:color="auto"/>
        <w:left w:val="none" w:sz="0" w:space="0" w:color="auto"/>
        <w:bottom w:val="none" w:sz="0" w:space="0" w:color="auto"/>
        <w:right w:val="none" w:sz="0" w:space="0" w:color="auto"/>
      </w:divBdr>
    </w:div>
    <w:div w:id="13659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Karapetyan</dc:creator>
  <cp:keywords>https://mul2.gov.am/tasks/517331/oneclick/91cf94f9a5327584a7254ec7556bca1a31889fd7d1f05e3b167edd27ed465c2d.docx?token=f29a1c4996fcc8f62859db839f5adb66</cp:keywords>
  <dc:description/>
  <cp:lastModifiedBy>Sirush Nazaryan</cp:lastModifiedBy>
  <cp:revision>11</cp:revision>
  <dcterms:created xsi:type="dcterms:W3CDTF">2021-10-01T10:30:00Z</dcterms:created>
  <dcterms:modified xsi:type="dcterms:W3CDTF">2021-11-01T13:28:00Z</dcterms:modified>
</cp:coreProperties>
</file>