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857BAB" w:rsidRDefault="00857BAB" w:rsidP="006A027E">
      <w:pPr>
        <w:jc w:val="center"/>
        <w:rPr>
          <w:rFonts w:ascii="GHEA Mariam" w:hAnsi="GHEA Mariam"/>
          <w:sz w:val="24"/>
          <w:szCs w:val="24"/>
          <w:lang w:val="hy-AM"/>
        </w:rPr>
      </w:pPr>
    </w:p>
    <w:p w:rsidR="001C7F4C" w:rsidRPr="00CC6B94" w:rsidRDefault="001C7F4C" w:rsidP="006A027E">
      <w:pPr>
        <w:jc w:val="center"/>
        <w:rPr>
          <w:rFonts w:ascii="GHEA Mariam" w:hAnsi="GHEA Mariam"/>
          <w:sz w:val="24"/>
          <w:szCs w:val="24"/>
          <w:lang w:val="hy-AM"/>
        </w:rPr>
      </w:pPr>
    </w:p>
    <w:p w:rsidR="00857BAB" w:rsidRPr="00CC6B94" w:rsidRDefault="00857BAB" w:rsidP="00CC6B94">
      <w:pPr>
        <w:jc w:val="center"/>
        <w:rPr>
          <w:rFonts w:ascii="GHEA Mariam" w:hAnsi="GHEA Mariam"/>
          <w:sz w:val="24"/>
          <w:szCs w:val="24"/>
          <w:lang w:val="hy-AM"/>
        </w:rPr>
      </w:pPr>
      <w:r>
        <w:rPr>
          <w:rFonts w:ascii="GHEA Mariam" w:hAnsi="GHEA Mariam"/>
          <w:sz w:val="24"/>
          <w:szCs w:val="24"/>
          <w:lang w:val="hy-AM"/>
        </w:rPr>
        <w:t>4 նոյեմ</w:t>
      </w:r>
      <w:r w:rsidRPr="009435A4">
        <w:rPr>
          <w:rFonts w:ascii="GHEA Mariam" w:hAnsi="GHEA Mariam" w:cs="Sylfaen"/>
          <w:spacing w:val="-4"/>
          <w:sz w:val="24"/>
          <w:szCs w:val="24"/>
          <w:lang w:val="pt-BR"/>
        </w:rPr>
        <w:t>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w:t>
      </w:r>
      <w:r>
        <w:rPr>
          <w:rFonts w:ascii="GHEA Mariam" w:hAnsi="GHEA Mariam"/>
          <w:sz w:val="24"/>
          <w:szCs w:val="24"/>
          <w:lang w:val="hy-AM"/>
        </w:rPr>
        <w:t>- Լ</w:t>
      </w:r>
    </w:p>
    <w:p w:rsidR="00857BAB" w:rsidRDefault="00857BAB" w:rsidP="00CC6B94">
      <w:pPr>
        <w:jc w:val="center"/>
        <w:rPr>
          <w:rFonts w:ascii="GHEA Mariam" w:hAnsi="GHEA Mariam"/>
          <w:sz w:val="22"/>
          <w:szCs w:val="22"/>
          <w:lang w:val="hy-AM"/>
        </w:rPr>
      </w:pPr>
    </w:p>
    <w:p w:rsidR="001C7F4C" w:rsidRPr="00CC6B94" w:rsidRDefault="001C7F4C" w:rsidP="00CC6B94">
      <w:pPr>
        <w:jc w:val="center"/>
        <w:rPr>
          <w:rFonts w:ascii="GHEA Mariam" w:hAnsi="GHEA Mariam"/>
          <w:sz w:val="22"/>
          <w:szCs w:val="22"/>
          <w:lang w:val="hy-AM"/>
        </w:rPr>
      </w:pPr>
    </w:p>
    <w:p w:rsidR="00857BAB" w:rsidRPr="001C7F4C" w:rsidRDefault="00857BAB" w:rsidP="001C7F4C">
      <w:pPr>
        <w:pStyle w:val="mechtex"/>
        <w:rPr>
          <w:rFonts w:ascii="GHEA Mariam" w:hAnsi="GHEA Mariam"/>
          <w:sz w:val="24"/>
          <w:szCs w:val="24"/>
          <w:lang w:val="af-ZA"/>
        </w:rPr>
      </w:pPr>
      <w:r w:rsidRPr="001C7F4C">
        <w:rPr>
          <w:rFonts w:ascii="GHEA Mariam" w:hAnsi="GHEA Mariam"/>
          <w:spacing w:val="-6"/>
          <w:sz w:val="24"/>
          <w:szCs w:val="24"/>
          <w:lang w:val="hy-AM"/>
        </w:rPr>
        <w:t>«</w:t>
      </w:r>
      <w:r w:rsidRPr="001C7F4C">
        <w:rPr>
          <w:rFonts w:ascii="GHEA Mariam" w:hAnsi="GHEA Mariam" w:cs="Arial"/>
          <w:spacing w:val="-6"/>
          <w:sz w:val="24"/>
          <w:szCs w:val="24"/>
          <w:lang w:val="hy-AM"/>
        </w:rPr>
        <w:t>ԳՆՈՒՄՆԵՐԻ</w:t>
      </w:r>
      <w:r w:rsidRPr="001C7F4C">
        <w:rPr>
          <w:rFonts w:ascii="GHEA Mariam" w:hAnsi="GHEA Mariam"/>
          <w:spacing w:val="-6"/>
          <w:sz w:val="24"/>
          <w:szCs w:val="24"/>
          <w:lang w:val="hy-AM"/>
        </w:rPr>
        <w:t xml:space="preserve"> </w:t>
      </w:r>
      <w:r w:rsidRPr="001C7F4C">
        <w:rPr>
          <w:rFonts w:ascii="GHEA Mariam" w:hAnsi="GHEA Mariam" w:cs="Arial"/>
          <w:spacing w:val="-6"/>
          <w:sz w:val="24"/>
          <w:szCs w:val="24"/>
          <w:lang w:val="hy-AM"/>
        </w:rPr>
        <w:t>ՄԱՍԻՆ</w:t>
      </w:r>
      <w:r w:rsidRPr="001C7F4C">
        <w:rPr>
          <w:rFonts w:ascii="GHEA Mariam" w:hAnsi="GHEA Mariam" w:cs="Arial Armenian"/>
          <w:spacing w:val="-6"/>
          <w:sz w:val="24"/>
          <w:szCs w:val="24"/>
          <w:lang w:val="hy-AM"/>
        </w:rPr>
        <w:t>»</w:t>
      </w:r>
      <w:r w:rsidRPr="001C7F4C">
        <w:rPr>
          <w:rFonts w:ascii="GHEA Mariam" w:hAnsi="GHEA Mariam"/>
          <w:spacing w:val="-6"/>
          <w:sz w:val="24"/>
          <w:szCs w:val="24"/>
          <w:lang w:val="hy-AM"/>
        </w:rPr>
        <w:t xml:space="preserve"> </w:t>
      </w:r>
      <w:r w:rsidRPr="001C7F4C">
        <w:rPr>
          <w:rFonts w:ascii="GHEA Mariam" w:hAnsi="GHEA Mariam" w:cs="Arial"/>
          <w:bCs/>
          <w:spacing w:val="-6"/>
          <w:sz w:val="24"/>
          <w:szCs w:val="24"/>
          <w:lang w:val="hy-AM"/>
        </w:rPr>
        <w:t>ՀԱՅԱՍՏԱՆԻ</w:t>
      </w:r>
      <w:r w:rsidRPr="001C7F4C">
        <w:rPr>
          <w:rFonts w:ascii="GHEA Mariam" w:hAnsi="GHEA Mariam"/>
          <w:bCs/>
          <w:spacing w:val="-6"/>
          <w:sz w:val="24"/>
          <w:szCs w:val="24"/>
          <w:lang w:val="fr-FR"/>
        </w:rPr>
        <w:t xml:space="preserve"> </w:t>
      </w:r>
      <w:r w:rsidRPr="001C7F4C">
        <w:rPr>
          <w:rFonts w:ascii="GHEA Mariam" w:hAnsi="GHEA Mariam" w:cs="Arial"/>
          <w:bCs/>
          <w:spacing w:val="-6"/>
          <w:sz w:val="24"/>
          <w:szCs w:val="24"/>
          <w:lang w:val="hy-AM"/>
        </w:rPr>
        <w:t>ՀԱՆՐԱՊԵՏՈՒԹՅԱՆ</w:t>
      </w:r>
      <w:r w:rsidRPr="001C7F4C">
        <w:rPr>
          <w:rFonts w:ascii="GHEA Mariam" w:hAnsi="GHEA Mariam"/>
          <w:b/>
          <w:bCs/>
          <w:spacing w:val="-6"/>
          <w:sz w:val="24"/>
          <w:szCs w:val="24"/>
          <w:lang w:val="fr-FR"/>
        </w:rPr>
        <w:t xml:space="preserve"> </w:t>
      </w:r>
      <w:r w:rsidRPr="001C7F4C">
        <w:rPr>
          <w:rFonts w:ascii="GHEA Mariam" w:hAnsi="GHEA Mariam" w:cs="Arial"/>
          <w:spacing w:val="-6"/>
          <w:sz w:val="24"/>
          <w:szCs w:val="24"/>
          <w:lang w:val="hy-AM"/>
        </w:rPr>
        <w:t>ՕՐԵՆՔՈՒՄ</w:t>
      </w:r>
      <w:r w:rsidRPr="001C7F4C">
        <w:rPr>
          <w:rFonts w:ascii="GHEA Mariam" w:hAnsi="GHEA Mariam"/>
          <w:sz w:val="24"/>
          <w:szCs w:val="24"/>
          <w:lang w:val="hy-AM"/>
        </w:rPr>
        <w:t xml:space="preserve"> </w:t>
      </w:r>
      <w:r w:rsidRPr="001C7F4C">
        <w:rPr>
          <w:rFonts w:ascii="GHEA Mariam" w:hAnsi="GHEA Mariam" w:cs="Arial"/>
          <w:sz w:val="24"/>
          <w:szCs w:val="24"/>
          <w:lang w:val="hy-AM"/>
        </w:rPr>
        <w:t>ԼՐԱՑՈՒՄ</w:t>
      </w:r>
      <w:r w:rsidRPr="001C7F4C">
        <w:rPr>
          <w:rFonts w:ascii="GHEA Mariam" w:hAnsi="GHEA Mariam"/>
          <w:sz w:val="24"/>
          <w:szCs w:val="24"/>
          <w:lang w:val="hy-AM"/>
        </w:rPr>
        <w:t xml:space="preserve"> </w:t>
      </w:r>
      <w:r w:rsidRPr="001C7F4C">
        <w:rPr>
          <w:rFonts w:ascii="GHEA Mariam" w:hAnsi="GHEA Mariam" w:cs="Arial"/>
          <w:sz w:val="24"/>
          <w:szCs w:val="24"/>
          <w:lang w:val="hy-AM"/>
        </w:rPr>
        <w:t>ԿԱՏԱՐԵԼՈՒ</w:t>
      </w:r>
      <w:r w:rsidRPr="001C7F4C">
        <w:rPr>
          <w:rFonts w:ascii="GHEA Mariam" w:hAnsi="GHEA Mariam"/>
          <w:sz w:val="24"/>
          <w:szCs w:val="24"/>
          <w:lang w:val="hy-AM"/>
        </w:rPr>
        <w:t xml:space="preserve"> </w:t>
      </w:r>
      <w:r w:rsidRPr="001C7F4C">
        <w:rPr>
          <w:rFonts w:ascii="GHEA Mariam" w:hAnsi="GHEA Mariam" w:cs="Arial"/>
          <w:sz w:val="24"/>
          <w:szCs w:val="24"/>
          <w:lang w:val="hy-AM"/>
        </w:rPr>
        <w:t>ՄԱՍԻՆ</w:t>
      </w:r>
      <w:r w:rsidRPr="001C7F4C">
        <w:rPr>
          <w:rFonts w:ascii="GHEA Mariam" w:hAnsi="GHEA Mariam" w:cs="Arial Armenian"/>
          <w:sz w:val="24"/>
          <w:szCs w:val="24"/>
          <w:lang w:val="hy-AM"/>
        </w:rPr>
        <w:t>»</w:t>
      </w:r>
      <w:r w:rsidRPr="001C7F4C">
        <w:rPr>
          <w:rFonts w:ascii="GHEA Mariam" w:hAnsi="GHEA Mariam"/>
          <w:sz w:val="24"/>
          <w:szCs w:val="24"/>
          <w:lang w:val="hy-AM"/>
        </w:rPr>
        <w:t xml:space="preserve"> </w:t>
      </w:r>
      <w:r w:rsidRPr="001C7F4C">
        <w:rPr>
          <w:rFonts w:ascii="GHEA Mariam" w:hAnsi="GHEA Mariam" w:cs="Arial"/>
          <w:spacing w:val="10"/>
          <w:sz w:val="24"/>
          <w:szCs w:val="24"/>
          <w:lang w:val="af-ZA"/>
        </w:rPr>
        <w:t>ՀԱՅԱՍՏԱՆԻ</w:t>
      </w:r>
      <w:r w:rsidRPr="001C7F4C">
        <w:rPr>
          <w:rFonts w:ascii="GHEA Mariam" w:hAnsi="GHEA Mariam"/>
          <w:spacing w:val="10"/>
          <w:sz w:val="24"/>
          <w:szCs w:val="24"/>
          <w:lang w:val="af-ZA"/>
        </w:rPr>
        <w:t xml:space="preserve"> </w:t>
      </w:r>
      <w:r w:rsidRPr="001C7F4C">
        <w:rPr>
          <w:rFonts w:ascii="GHEA Mariam" w:hAnsi="GHEA Mariam" w:cs="Arial"/>
          <w:spacing w:val="10"/>
          <w:sz w:val="24"/>
          <w:szCs w:val="24"/>
          <w:lang w:val="af-ZA"/>
        </w:rPr>
        <w:t>ՀԱՆՐԱՊԵՏՈՒԹՅԱՆ</w:t>
      </w:r>
      <w:r w:rsidRPr="001C7F4C">
        <w:rPr>
          <w:rFonts w:ascii="GHEA Mariam" w:hAnsi="GHEA Mariam"/>
          <w:spacing w:val="10"/>
          <w:sz w:val="24"/>
          <w:szCs w:val="24"/>
          <w:lang w:val="af-ZA"/>
        </w:rPr>
        <w:t xml:space="preserve"> </w:t>
      </w:r>
      <w:r w:rsidRPr="001C7F4C">
        <w:rPr>
          <w:rFonts w:ascii="GHEA Mariam" w:hAnsi="GHEA Mariam" w:cs="Arial"/>
          <w:spacing w:val="-4"/>
          <w:sz w:val="24"/>
          <w:szCs w:val="24"/>
          <w:lang w:val="af-ZA"/>
        </w:rPr>
        <w:t>ՕՐԵՆՔԻ</w:t>
      </w:r>
      <w:r w:rsidRPr="001C7F4C">
        <w:rPr>
          <w:rFonts w:ascii="GHEA Mariam" w:hAnsi="GHEA Mariam"/>
          <w:spacing w:val="-4"/>
          <w:sz w:val="24"/>
          <w:szCs w:val="24"/>
          <w:lang w:val="af-ZA"/>
        </w:rPr>
        <w:t xml:space="preserve"> </w:t>
      </w:r>
      <w:r w:rsidRPr="001C7F4C">
        <w:rPr>
          <w:rFonts w:ascii="GHEA Mariam" w:hAnsi="GHEA Mariam" w:cs="Arial"/>
          <w:spacing w:val="-4"/>
          <w:sz w:val="24"/>
          <w:szCs w:val="24"/>
          <w:lang w:val="af-ZA"/>
        </w:rPr>
        <w:t>ՆԱԽԱԳԾԻ</w:t>
      </w:r>
      <w:r w:rsidRPr="001C7F4C">
        <w:rPr>
          <w:rFonts w:ascii="GHEA Mariam" w:hAnsi="GHEA Mariam"/>
          <w:iCs/>
          <w:spacing w:val="-4"/>
          <w:sz w:val="24"/>
          <w:szCs w:val="24"/>
          <w:lang w:val="af-ZA"/>
        </w:rPr>
        <w:t xml:space="preserve"> </w:t>
      </w:r>
      <w:r w:rsidRPr="001C7F4C">
        <w:rPr>
          <w:rFonts w:ascii="GHEA Mariam" w:hAnsi="GHEA Mariam" w:cs="Arial"/>
          <w:spacing w:val="-4"/>
          <w:sz w:val="24"/>
          <w:szCs w:val="24"/>
          <w:lang w:val="af-ZA"/>
        </w:rPr>
        <w:t>ՎԵՐԱԲԵՐՅԱԼ</w:t>
      </w:r>
      <w:r w:rsidRPr="001C7F4C">
        <w:rPr>
          <w:rFonts w:ascii="GHEA Mariam" w:hAnsi="GHEA Mariam" w:cs="Tahoma"/>
          <w:spacing w:val="-4"/>
          <w:sz w:val="24"/>
          <w:szCs w:val="24"/>
          <w:lang w:val="af-ZA"/>
        </w:rPr>
        <w:t xml:space="preserve"> </w:t>
      </w:r>
      <w:r w:rsidRPr="001C7F4C">
        <w:rPr>
          <w:rFonts w:ascii="GHEA Mariam" w:hAnsi="GHEA Mariam" w:cs="Arial"/>
          <w:spacing w:val="-4"/>
          <w:sz w:val="24"/>
          <w:szCs w:val="24"/>
          <w:lang w:val="af-ZA"/>
        </w:rPr>
        <w:t>ՀԱՅԱՍՏԱՆԻ</w:t>
      </w:r>
      <w:r w:rsidRPr="001C7F4C">
        <w:rPr>
          <w:rFonts w:ascii="GHEA Mariam" w:hAnsi="GHEA Mariam" w:cs="Tahoma"/>
          <w:spacing w:val="-4"/>
          <w:sz w:val="24"/>
          <w:szCs w:val="24"/>
          <w:lang w:val="af-ZA"/>
        </w:rPr>
        <w:t xml:space="preserve"> </w:t>
      </w:r>
      <w:r w:rsidRPr="001C7F4C">
        <w:rPr>
          <w:rFonts w:ascii="GHEA Mariam" w:hAnsi="GHEA Mariam" w:cs="Arial"/>
          <w:spacing w:val="-4"/>
          <w:sz w:val="24"/>
          <w:szCs w:val="24"/>
          <w:lang w:val="af-ZA"/>
        </w:rPr>
        <w:t>ՀԱՆՐԱՊԵՏՈՒԹՅԱՆ</w:t>
      </w:r>
      <w:r w:rsidRPr="001C7F4C">
        <w:rPr>
          <w:rFonts w:ascii="GHEA Mariam" w:hAnsi="GHEA Mariam" w:cs="Tahoma"/>
          <w:spacing w:val="-4"/>
          <w:sz w:val="24"/>
          <w:szCs w:val="24"/>
          <w:lang w:val="af-ZA"/>
        </w:rPr>
        <w:t xml:space="preserve"> </w:t>
      </w:r>
      <w:r w:rsidRPr="001C7F4C">
        <w:rPr>
          <w:rFonts w:ascii="GHEA Mariam" w:hAnsi="GHEA Mariam" w:cs="Arial"/>
          <w:spacing w:val="-4"/>
          <w:sz w:val="24"/>
          <w:szCs w:val="24"/>
          <w:lang w:val="af-ZA"/>
        </w:rPr>
        <w:t>ԿԱՌԱՎԱՐՈՒԹՅԱՆ</w:t>
      </w:r>
      <w:r w:rsidRPr="001C7F4C">
        <w:rPr>
          <w:rFonts w:ascii="GHEA Mariam" w:hAnsi="GHEA Mariam" w:cs="Tahoma"/>
          <w:spacing w:val="-4"/>
          <w:sz w:val="24"/>
          <w:szCs w:val="24"/>
          <w:lang w:val="af-ZA"/>
        </w:rPr>
        <w:t xml:space="preserve"> </w:t>
      </w:r>
      <w:r w:rsidRPr="001C7F4C">
        <w:rPr>
          <w:rFonts w:ascii="GHEA Mariam" w:hAnsi="GHEA Mariam" w:cs="Arial"/>
          <w:spacing w:val="-4"/>
          <w:sz w:val="24"/>
          <w:szCs w:val="24"/>
          <w:lang w:val="af-ZA"/>
        </w:rPr>
        <w:t>ԱՌԱՋԱՐԿՈՒԹՅԱՆ</w:t>
      </w:r>
      <w:r w:rsidRPr="001C7F4C">
        <w:rPr>
          <w:rFonts w:ascii="GHEA Mariam" w:hAnsi="GHEA Mariam" w:cs="Tahoma"/>
          <w:spacing w:val="-4"/>
          <w:sz w:val="24"/>
          <w:szCs w:val="24"/>
          <w:lang w:val="af-ZA"/>
        </w:rPr>
        <w:t xml:space="preserve"> </w:t>
      </w:r>
      <w:r w:rsidRPr="001C7F4C">
        <w:rPr>
          <w:rFonts w:ascii="GHEA Mariam" w:hAnsi="GHEA Mariam" w:cs="Arial"/>
          <w:spacing w:val="-4"/>
          <w:sz w:val="24"/>
          <w:szCs w:val="24"/>
          <w:lang w:val="af-ZA"/>
        </w:rPr>
        <w:t>ՄԱՍԻՆ</w:t>
      </w:r>
    </w:p>
    <w:p w:rsidR="00857BAB" w:rsidRPr="001C7F4C" w:rsidRDefault="00857BAB" w:rsidP="001C7F4C">
      <w:pPr>
        <w:pStyle w:val="mechtex"/>
        <w:rPr>
          <w:rFonts w:ascii="GHEA Mariam" w:hAnsi="GHEA Mariam"/>
          <w:caps/>
          <w:sz w:val="24"/>
          <w:szCs w:val="24"/>
          <w:lang w:val="hy-AM"/>
        </w:rPr>
      </w:pPr>
      <w:r w:rsidRPr="001C7F4C">
        <w:rPr>
          <w:rFonts w:ascii="GHEA Mariam" w:hAnsi="GHEA Mariam"/>
          <w:caps/>
          <w:sz w:val="24"/>
          <w:szCs w:val="24"/>
          <w:lang w:val="af-ZA"/>
        </w:rPr>
        <w:t>-------------------------------------------------------------------------------------------------------</w:t>
      </w:r>
      <w:r w:rsidR="001C7F4C">
        <w:rPr>
          <w:rFonts w:ascii="GHEA Mariam" w:hAnsi="GHEA Mariam"/>
          <w:caps/>
          <w:sz w:val="24"/>
          <w:szCs w:val="24"/>
          <w:lang w:val="hy-AM"/>
        </w:rPr>
        <w:t>--</w:t>
      </w:r>
    </w:p>
    <w:p w:rsidR="00857BAB" w:rsidRPr="001C7F4C" w:rsidRDefault="00857BAB" w:rsidP="001C7F4C">
      <w:pPr>
        <w:pStyle w:val="mechtex"/>
        <w:rPr>
          <w:rFonts w:ascii="GHEA Mariam" w:hAnsi="GHEA Mariam"/>
          <w:sz w:val="24"/>
          <w:szCs w:val="24"/>
          <w:lang w:val="af-ZA"/>
        </w:rPr>
      </w:pPr>
    </w:p>
    <w:p w:rsidR="00857BAB" w:rsidRPr="001C7F4C" w:rsidRDefault="00857BAB" w:rsidP="00857BAB">
      <w:pPr>
        <w:pStyle w:val="mechtex"/>
        <w:rPr>
          <w:rFonts w:ascii="GHEA Grapalat" w:hAnsi="GHEA Grapalat"/>
          <w:sz w:val="10"/>
          <w:lang w:val="af-ZA"/>
        </w:rPr>
      </w:pPr>
    </w:p>
    <w:p w:rsidR="00857BAB" w:rsidRPr="001C7F4C" w:rsidRDefault="00857BAB" w:rsidP="001C7F4C">
      <w:pPr>
        <w:pStyle w:val="norm"/>
        <w:spacing w:line="360" w:lineRule="auto"/>
        <w:rPr>
          <w:rFonts w:ascii="GHEA Mariam" w:hAnsi="GHEA Mariam"/>
          <w:sz w:val="24"/>
          <w:szCs w:val="24"/>
          <w:lang w:val="hy-AM"/>
        </w:rPr>
      </w:pPr>
      <w:r w:rsidRPr="001C7F4C">
        <w:rPr>
          <w:rFonts w:ascii="GHEA Mariam" w:hAnsi="GHEA Mariam" w:cs="Arial"/>
          <w:sz w:val="24"/>
          <w:szCs w:val="24"/>
        </w:rPr>
        <w:t>Հիմք</w:t>
      </w:r>
      <w:r w:rsidRPr="001C7F4C">
        <w:rPr>
          <w:rFonts w:ascii="GHEA Mariam" w:hAnsi="GHEA Mariam"/>
          <w:sz w:val="24"/>
          <w:szCs w:val="24"/>
          <w:lang w:val="af-ZA"/>
        </w:rPr>
        <w:t xml:space="preserve"> </w:t>
      </w:r>
      <w:r w:rsidRPr="001C7F4C">
        <w:rPr>
          <w:rFonts w:ascii="GHEA Mariam" w:hAnsi="GHEA Mariam" w:cs="Arial"/>
          <w:sz w:val="24"/>
          <w:szCs w:val="24"/>
        </w:rPr>
        <w:t>ընդունելով</w:t>
      </w:r>
      <w:r w:rsidRPr="001C7F4C">
        <w:rPr>
          <w:rFonts w:ascii="GHEA Mariam" w:hAnsi="GHEA Mariam"/>
          <w:sz w:val="24"/>
          <w:szCs w:val="24"/>
          <w:lang w:val="af-ZA"/>
        </w:rPr>
        <w:t xml:space="preserve"> «</w:t>
      </w:r>
      <w:r w:rsidRPr="001C7F4C">
        <w:rPr>
          <w:rFonts w:ascii="GHEA Mariam" w:hAnsi="GHEA Mariam" w:cs="Arial"/>
          <w:sz w:val="24"/>
          <w:szCs w:val="24"/>
        </w:rPr>
        <w:t>Ազգային</w:t>
      </w:r>
      <w:r w:rsidRPr="001C7F4C">
        <w:rPr>
          <w:rFonts w:ascii="GHEA Mariam" w:hAnsi="GHEA Mariam"/>
          <w:sz w:val="24"/>
          <w:szCs w:val="24"/>
          <w:lang w:val="af-ZA"/>
        </w:rPr>
        <w:t xml:space="preserve"> </w:t>
      </w:r>
      <w:r w:rsidRPr="001C7F4C">
        <w:rPr>
          <w:rFonts w:ascii="GHEA Mariam" w:hAnsi="GHEA Mariam" w:cs="Arial"/>
          <w:sz w:val="24"/>
          <w:szCs w:val="24"/>
        </w:rPr>
        <w:t>ժողովի</w:t>
      </w:r>
      <w:r w:rsidRPr="001C7F4C">
        <w:rPr>
          <w:rFonts w:ascii="GHEA Mariam" w:hAnsi="GHEA Mariam"/>
          <w:sz w:val="24"/>
          <w:szCs w:val="24"/>
          <w:lang w:val="af-ZA"/>
        </w:rPr>
        <w:t xml:space="preserve"> </w:t>
      </w:r>
      <w:r w:rsidRPr="001C7F4C">
        <w:rPr>
          <w:rFonts w:ascii="GHEA Mariam" w:hAnsi="GHEA Mariam" w:cs="Arial"/>
          <w:sz w:val="24"/>
          <w:szCs w:val="24"/>
        </w:rPr>
        <w:t>կանոնակարգ</w:t>
      </w:r>
      <w:r w:rsidRPr="001C7F4C">
        <w:rPr>
          <w:rFonts w:ascii="GHEA Mariam" w:hAnsi="GHEA Mariam"/>
          <w:sz w:val="24"/>
          <w:szCs w:val="24"/>
          <w:lang w:val="af-ZA"/>
        </w:rPr>
        <w:t xml:space="preserve">» </w:t>
      </w:r>
      <w:r w:rsidR="001C7F4C" w:rsidRPr="001C7F4C">
        <w:rPr>
          <w:rFonts w:ascii="GHEA Mariam" w:hAnsi="GHEA Mariam" w:cs="Sylfaen"/>
          <w:bCs/>
          <w:color w:val="000000"/>
          <w:spacing w:val="-8"/>
          <w:sz w:val="24"/>
          <w:szCs w:val="24"/>
          <w:lang w:val="fr-FR" w:eastAsia="en-US"/>
        </w:rPr>
        <w:t>Հայաստանի</w:t>
      </w:r>
      <w:r w:rsidR="001C7F4C" w:rsidRPr="001C7F4C">
        <w:rPr>
          <w:rFonts w:ascii="GHEA Mariam" w:hAnsi="GHEA Mariam" w:cs="Arial Armenian"/>
          <w:bCs/>
          <w:color w:val="000000"/>
          <w:spacing w:val="-8"/>
          <w:sz w:val="24"/>
          <w:szCs w:val="24"/>
          <w:lang w:val="fr-FR" w:eastAsia="en-US"/>
        </w:rPr>
        <w:t xml:space="preserve"> </w:t>
      </w:r>
      <w:r w:rsidR="001C7F4C" w:rsidRPr="001C7F4C">
        <w:rPr>
          <w:rFonts w:ascii="GHEA Mariam" w:hAnsi="GHEA Mariam" w:cs="Sylfaen"/>
          <w:bCs/>
          <w:color w:val="000000"/>
          <w:spacing w:val="-8"/>
          <w:sz w:val="24"/>
          <w:szCs w:val="24"/>
          <w:lang w:val="fr-FR" w:eastAsia="en-US"/>
        </w:rPr>
        <w:t>Հանրա</w:t>
      </w:r>
      <w:r w:rsidR="001C7F4C" w:rsidRPr="001C7F4C">
        <w:rPr>
          <w:rFonts w:ascii="GHEA Mariam" w:hAnsi="GHEA Mariam" w:cs="Sylfaen"/>
          <w:bCs/>
          <w:color w:val="000000"/>
          <w:spacing w:val="-8"/>
          <w:sz w:val="24"/>
          <w:szCs w:val="24"/>
          <w:lang w:val="fr-FR" w:eastAsia="en-US"/>
        </w:rPr>
        <w:softHyphen/>
        <w:t>պետության</w:t>
      </w:r>
      <w:r w:rsidR="001C7F4C">
        <w:rPr>
          <w:rFonts w:ascii="GHEA Mariam" w:hAnsi="GHEA Mariam"/>
          <w:sz w:val="24"/>
          <w:szCs w:val="24"/>
          <w:lang w:val="hy-AM"/>
        </w:rPr>
        <w:t xml:space="preserve"> </w:t>
      </w:r>
      <w:r w:rsidRPr="001C7F4C">
        <w:rPr>
          <w:rFonts w:ascii="GHEA Mariam" w:hAnsi="GHEA Mariam" w:cs="Arial"/>
          <w:sz w:val="24"/>
          <w:szCs w:val="24"/>
        </w:rPr>
        <w:t>սահմանադրական</w:t>
      </w:r>
      <w:r w:rsidRPr="001C7F4C">
        <w:rPr>
          <w:rFonts w:ascii="GHEA Mariam" w:hAnsi="GHEA Mariam"/>
          <w:sz w:val="24"/>
          <w:szCs w:val="24"/>
          <w:lang w:val="af-ZA"/>
        </w:rPr>
        <w:t xml:space="preserve"> </w:t>
      </w:r>
      <w:r w:rsidRPr="001C7F4C">
        <w:rPr>
          <w:rFonts w:ascii="GHEA Mariam" w:hAnsi="GHEA Mariam" w:cs="Arial"/>
          <w:sz w:val="24"/>
          <w:szCs w:val="24"/>
        </w:rPr>
        <w:t>օրենքի</w:t>
      </w:r>
      <w:r w:rsidRPr="001C7F4C">
        <w:rPr>
          <w:rFonts w:ascii="GHEA Mariam" w:hAnsi="GHEA Mariam"/>
          <w:sz w:val="24"/>
          <w:szCs w:val="24"/>
          <w:lang w:val="af-ZA"/>
        </w:rPr>
        <w:t xml:space="preserve"> 77-</w:t>
      </w:r>
      <w:r w:rsidRPr="001C7F4C">
        <w:rPr>
          <w:rFonts w:ascii="GHEA Mariam" w:hAnsi="GHEA Mariam" w:cs="Arial"/>
          <w:sz w:val="24"/>
          <w:szCs w:val="24"/>
        </w:rPr>
        <w:t>րդ</w:t>
      </w:r>
      <w:r w:rsidRPr="001C7F4C">
        <w:rPr>
          <w:rFonts w:ascii="GHEA Mariam" w:hAnsi="GHEA Mariam"/>
          <w:sz w:val="24"/>
          <w:szCs w:val="24"/>
          <w:lang w:val="af-ZA"/>
        </w:rPr>
        <w:t xml:space="preserve"> </w:t>
      </w:r>
      <w:r w:rsidRPr="001C7F4C">
        <w:rPr>
          <w:rFonts w:ascii="GHEA Mariam" w:hAnsi="GHEA Mariam" w:cs="Arial"/>
          <w:sz w:val="24"/>
          <w:szCs w:val="24"/>
        </w:rPr>
        <w:t>հոդվածի</w:t>
      </w:r>
      <w:r w:rsidRPr="001C7F4C">
        <w:rPr>
          <w:rFonts w:ascii="GHEA Mariam" w:hAnsi="GHEA Mariam"/>
          <w:sz w:val="24"/>
          <w:szCs w:val="24"/>
          <w:lang w:val="af-ZA"/>
        </w:rPr>
        <w:t xml:space="preserve"> 1-</w:t>
      </w:r>
      <w:r w:rsidRPr="001C7F4C">
        <w:rPr>
          <w:rFonts w:ascii="GHEA Mariam" w:hAnsi="GHEA Mariam" w:cs="Arial"/>
          <w:sz w:val="24"/>
          <w:szCs w:val="24"/>
        </w:rPr>
        <w:t>ին</w:t>
      </w:r>
      <w:r w:rsidRPr="001C7F4C">
        <w:rPr>
          <w:rFonts w:ascii="GHEA Mariam" w:hAnsi="GHEA Mariam"/>
          <w:sz w:val="24"/>
          <w:szCs w:val="24"/>
          <w:lang w:val="af-ZA"/>
        </w:rPr>
        <w:t xml:space="preserve"> </w:t>
      </w:r>
      <w:r w:rsidRPr="001C7F4C">
        <w:rPr>
          <w:rFonts w:ascii="GHEA Mariam" w:hAnsi="GHEA Mariam" w:cs="Arial"/>
          <w:sz w:val="24"/>
          <w:szCs w:val="24"/>
        </w:rPr>
        <w:t>մասը՝</w:t>
      </w:r>
      <w:r w:rsidRPr="001C7F4C">
        <w:rPr>
          <w:rFonts w:ascii="GHEA Mariam" w:hAnsi="GHEA Mariam"/>
          <w:sz w:val="24"/>
          <w:szCs w:val="24"/>
          <w:lang w:val="af-ZA"/>
        </w:rPr>
        <w:t xml:space="preserve"> </w:t>
      </w:r>
      <w:r w:rsidR="001C7F4C" w:rsidRPr="001C7F4C">
        <w:rPr>
          <w:rFonts w:ascii="GHEA Mariam" w:eastAsia="Arial Unicode MS" w:hAnsi="GHEA Mariam" w:cs="Sylfaen"/>
          <w:sz w:val="24"/>
          <w:szCs w:val="24"/>
          <w:shd w:val="clear" w:color="auto" w:fill="FFFFFF"/>
          <w:lang w:val="hy-AM"/>
        </w:rPr>
        <w:t>Հայաստանի</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Հանրապետության</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կառավարությունը</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ո</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ր</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ո</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շ</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ու</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մ</w:t>
      </w:r>
      <w:r w:rsidR="001C7F4C" w:rsidRPr="001C7F4C">
        <w:rPr>
          <w:rFonts w:ascii="GHEA Mariam" w:eastAsia="Arial Unicode MS" w:hAnsi="GHEA Mariam" w:cs="Arial Armenian"/>
          <w:sz w:val="24"/>
          <w:szCs w:val="24"/>
          <w:shd w:val="clear" w:color="auto" w:fill="FFFFFF"/>
          <w:lang w:val="hy-AM"/>
        </w:rPr>
        <w:t xml:space="preserve">   </w:t>
      </w:r>
      <w:r w:rsidR="001C7F4C" w:rsidRPr="001C7F4C">
        <w:rPr>
          <w:rFonts w:ascii="GHEA Mariam" w:eastAsia="Arial Unicode MS" w:hAnsi="GHEA Mariam" w:cs="Sylfaen"/>
          <w:sz w:val="24"/>
          <w:szCs w:val="24"/>
          <w:shd w:val="clear" w:color="auto" w:fill="FFFFFF"/>
          <w:lang w:val="hy-AM"/>
        </w:rPr>
        <w:t>է</w:t>
      </w:r>
      <w:r w:rsidR="001C7F4C" w:rsidRPr="001C7F4C">
        <w:rPr>
          <w:rFonts w:ascii="GHEA Mariam" w:eastAsia="Arial Unicode MS" w:hAnsi="GHEA Mariam" w:cs="Arial Armenian"/>
          <w:sz w:val="24"/>
          <w:szCs w:val="24"/>
          <w:shd w:val="clear" w:color="auto" w:fill="FFFFFF"/>
          <w:lang w:val="hy-AM"/>
        </w:rPr>
        <w:t>.</w:t>
      </w:r>
    </w:p>
    <w:p w:rsidR="00857BAB" w:rsidRPr="001C7F4C" w:rsidRDefault="00857BAB" w:rsidP="001C7F4C">
      <w:pPr>
        <w:pStyle w:val="norm"/>
        <w:spacing w:line="360" w:lineRule="auto"/>
        <w:rPr>
          <w:rFonts w:ascii="GHEA Mariam" w:hAnsi="GHEA Mariam"/>
          <w:spacing w:val="-2"/>
          <w:sz w:val="24"/>
          <w:szCs w:val="24"/>
          <w:lang w:val="af-ZA"/>
        </w:rPr>
      </w:pPr>
      <w:r w:rsidRPr="00B5566A">
        <w:rPr>
          <w:rFonts w:ascii="GHEA Mariam" w:hAnsi="GHEA Mariam"/>
          <w:spacing w:val="-6"/>
          <w:sz w:val="24"/>
          <w:szCs w:val="24"/>
          <w:lang w:val="af-ZA"/>
        </w:rPr>
        <w:t xml:space="preserve">1. </w:t>
      </w:r>
      <w:r w:rsidRPr="00B5566A">
        <w:rPr>
          <w:rFonts w:ascii="GHEA Mariam" w:hAnsi="GHEA Mariam" w:cs="Arial"/>
          <w:spacing w:val="-6"/>
          <w:sz w:val="24"/>
          <w:szCs w:val="24"/>
          <w:lang w:val="hy-AM"/>
        </w:rPr>
        <w:t>Հավանություն</w:t>
      </w:r>
      <w:r w:rsidRPr="00B5566A">
        <w:rPr>
          <w:rFonts w:ascii="GHEA Mariam" w:hAnsi="GHEA Mariam"/>
          <w:spacing w:val="-6"/>
          <w:sz w:val="24"/>
          <w:szCs w:val="24"/>
          <w:lang w:val="af-ZA"/>
        </w:rPr>
        <w:t xml:space="preserve"> </w:t>
      </w:r>
      <w:r w:rsidRPr="00B5566A">
        <w:rPr>
          <w:rFonts w:ascii="GHEA Mariam" w:hAnsi="GHEA Mariam" w:cs="Arial"/>
          <w:spacing w:val="-6"/>
          <w:sz w:val="24"/>
          <w:szCs w:val="24"/>
          <w:lang w:val="hy-AM"/>
        </w:rPr>
        <w:t>տալ</w:t>
      </w:r>
      <w:r w:rsidRPr="00B5566A">
        <w:rPr>
          <w:rFonts w:ascii="GHEA Mariam" w:hAnsi="GHEA Mariam"/>
          <w:spacing w:val="-6"/>
          <w:sz w:val="24"/>
          <w:szCs w:val="24"/>
          <w:lang w:val="af-ZA"/>
        </w:rPr>
        <w:t xml:space="preserve"> </w:t>
      </w:r>
      <w:r w:rsidRPr="00B5566A">
        <w:rPr>
          <w:rFonts w:ascii="GHEA Mariam" w:hAnsi="GHEA Mariam" w:cs="Sylfaen"/>
          <w:spacing w:val="-6"/>
          <w:sz w:val="24"/>
          <w:szCs w:val="24"/>
          <w:lang w:val="hy-AM"/>
        </w:rPr>
        <w:t>«</w:t>
      </w:r>
      <w:r w:rsidRPr="00B5566A">
        <w:rPr>
          <w:rFonts w:ascii="GHEA Mariam" w:hAnsi="GHEA Mariam" w:cs="Arial"/>
          <w:spacing w:val="-6"/>
          <w:sz w:val="24"/>
          <w:szCs w:val="24"/>
          <w:lang w:val="hy-AM"/>
        </w:rPr>
        <w:t>Գնումների</w:t>
      </w:r>
      <w:r w:rsidRPr="00B5566A">
        <w:rPr>
          <w:rFonts w:ascii="GHEA Mariam" w:hAnsi="GHEA Mariam" w:cs="Sylfaen"/>
          <w:spacing w:val="-6"/>
          <w:sz w:val="24"/>
          <w:szCs w:val="24"/>
          <w:lang w:val="hy-AM"/>
        </w:rPr>
        <w:t xml:space="preserve"> </w:t>
      </w:r>
      <w:r w:rsidRPr="00B5566A">
        <w:rPr>
          <w:rFonts w:ascii="GHEA Mariam" w:hAnsi="GHEA Mariam" w:cs="Arial"/>
          <w:spacing w:val="-6"/>
          <w:sz w:val="24"/>
          <w:szCs w:val="24"/>
          <w:lang w:val="hy-AM"/>
        </w:rPr>
        <w:t>մասին</w:t>
      </w:r>
      <w:r w:rsidRPr="00B5566A">
        <w:rPr>
          <w:rFonts w:ascii="GHEA Mariam" w:hAnsi="GHEA Mariam" w:cs="Arial Armenian"/>
          <w:spacing w:val="-6"/>
          <w:sz w:val="24"/>
          <w:szCs w:val="24"/>
          <w:lang w:val="hy-AM"/>
        </w:rPr>
        <w:t>»</w:t>
      </w:r>
      <w:r w:rsidRPr="00B5566A">
        <w:rPr>
          <w:rFonts w:ascii="GHEA Mariam" w:hAnsi="GHEA Mariam" w:cs="Sylfaen"/>
          <w:spacing w:val="-6"/>
          <w:sz w:val="24"/>
          <w:szCs w:val="24"/>
          <w:lang w:val="hy-AM"/>
        </w:rPr>
        <w:t xml:space="preserve"> </w:t>
      </w:r>
      <w:r w:rsidR="001C7F4C" w:rsidRPr="00B5566A">
        <w:rPr>
          <w:rFonts w:ascii="GHEA Mariam" w:hAnsi="GHEA Mariam" w:cs="Sylfaen"/>
          <w:bCs/>
          <w:color w:val="000000"/>
          <w:spacing w:val="-6"/>
          <w:sz w:val="24"/>
          <w:szCs w:val="24"/>
          <w:lang w:val="fr-FR" w:eastAsia="en-US"/>
        </w:rPr>
        <w:t>Հայաստանի</w:t>
      </w:r>
      <w:r w:rsidR="001C7F4C" w:rsidRPr="00B5566A">
        <w:rPr>
          <w:rFonts w:ascii="GHEA Mariam" w:hAnsi="GHEA Mariam" w:cs="Arial Armenian"/>
          <w:bCs/>
          <w:color w:val="000000"/>
          <w:spacing w:val="-6"/>
          <w:sz w:val="24"/>
          <w:szCs w:val="24"/>
          <w:lang w:val="fr-FR" w:eastAsia="en-US"/>
        </w:rPr>
        <w:t xml:space="preserve"> </w:t>
      </w:r>
      <w:r w:rsidR="001C7F4C" w:rsidRPr="00B5566A">
        <w:rPr>
          <w:rFonts w:ascii="GHEA Mariam" w:hAnsi="GHEA Mariam" w:cs="Sylfaen"/>
          <w:bCs/>
          <w:color w:val="000000"/>
          <w:spacing w:val="-6"/>
          <w:sz w:val="24"/>
          <w:szCs w:val="24"/>
          <w:lang w:val="fr-FR" w:eastAsia="en-US"/>
        </w:rPr>
        <w:t>Հանրա</w:t>
      </w:r>
      <w:r w:rsidR="001C7F4C" w:rsidRPr="00B5566A">
        <w:rPr>
          <w:rFonts w:ascii="GHEA Mariam" w:hAnsi="GHEA Mariam" w:cs="Sylfaen"/>
          <w:bCs/>
          <w:color w:val="000000"/>
          <w:spacing w:val="-6"/>
          <w:sz w:val="24"/>
          <w:szCs w:val="24"/>
          <w:lang w:val="fr-FR" w:eastAsia="en-US"/>
        </w:rPr>
        <w:softHyphen/>
        <w:t>պետության</w:t>
      </w:r>
      <w:r w:rsidR="001C7F4C" w:rsidRPr="00B5566A">
        <w:rPr>
          <w:rFonts w:ascii="GHEA Mariam" w:hAnsi="GHEA Mariam" w:cs="Sylfaen"/>
          <w:spacing w:val="-6"/>
          <w:sz w:val="24"/>
          <w:szCs w:val="24"/>
          <w:lang w:val="hy-AM"/>
        </w:rPr>
        <w:t xml:space="preserve"> </w:t>
      </w:r>
      <w:r w:rsidRPr="00B5566A">
        <w:rPr>
          <w:rFonts w:ascii="GHEA Mariam" w:hAnsi="GHEA Mariam" w:cs="Arial"/>
          <w:spacing w:val="-6"/>
          <w:sz w:val="24"/>
          <w:szCs w:val="24"/>
          <w:lang w:val="hy-AM"/>
        </w:rPr>
        <w:t>օրենքում</w:t>
      </w:r>
      <w:r w:rsidRPr="00B5566A">
        <w:rPr>
          <w:rFonts w:ascii="GHEA Mariam" w:hAnsi="GHEA Mariam" w:cs="Sylfaen"/>
          <w:spacing w:val="-6"/>
          <w:sz w:val="24"/>
          <w:szCs w:val="24"/>
          <w:lang w:val="hy-AM"/>
        </w:rPr>
        <w:t xml:space="preserve"> </w:t>
      </w:r>
      <w:r w:rsidRPr="00B5566A">
        <w:rPr>
          <w:rFonts w:ascii="GHEA Mariam" w:hAnsi="GHEA Mariam" w:cs="Arial"/>
          <w:spacing w:val="-6"/>
          <w:sz w:val="24"/>
          <w:szCs w:val="24"/>
          <w:lang w:val="hy-AM"/>
        </w:rPr>
        <w:t>լրացում</w:t>
      </w:r>
      <w:r w:rsidRPr="00B5566A">
        <w:rPr>
          <w:rFonts w:ascii="GHEA Mariam" w:hAnsi="GHEA Mariam" w:cs="Sylfaen"/>
          <w:spacing w:val="-6"/>
          <w:sz w:val="24"/>
          <w:szCs w:val="24"/>
          <w:lang w:val="hy-AM"/>
        </w:rPr>
        <w:t xml:space="preserve"> </w:t>
      </w:r>
      <w:r w:rsidRPr="00B5566A">
        <w:rPr>
          <w:rFonts w:ascii="GHEA Mariam" w:hAnsi="GHEA Mariam" w:cs="Arial"/>
          <w:spacing w:val="-6"/>
          <w:sz w:val="24"/>
          <w:szCs w:val="24"/>
          <w:lang w:val="hy-AM"/>
        </w:rPr>
        <w:t>կատարելու</w:t>
      </w:r>
      <w:r w:rsidRPr="00B5566A">
        <w:rPr>
          <w:rFonts w:ascii="GHEA Mariam" w:hAnsi="GHEA Mariam" w:cs="Sylfaen"/>
          <w:spacing w:val="-6"/>
          <w:sz w:val="24"/>
          <w:szCs w:val="24"/>
          <w:lang w:val="hy-AM"/>
        </w:rPr>
        <w:t xml:space="preserve"> </w:t>
      </w:r>
      <w:r w:rsidRPr="00B5566A">
        <w:rPr>
          <w:rFonts w:ascii="GHEA Mariam" w:hAnsi="GHEA Mariam" w:cs="Arial"/>
          <w:spacing w:val="-6"/>
          <w:sz w:val="24"/>
          <w:szCs w:val="24"/>
          <w:lang w:val="hy-AM"/>
        </w:rPr>
        <w:t>մասին</w:t>
      </w:r>
      <w:r w:rsidRPr="00B5566A">
        <w:rPr>
          <w:rFonts w:ascii="GHEA Mariam" w:hAnsi="GHEA Mariam" w:cs="Arial Armenian"/>
          <w:spacing w:val="-6"/>
          <w:sz w:val="24"/>
          <w:szCs w:val="24"/>
          <w:lang w:val="hy-AM"/>
        </w:rPr>
        <w:t>»</w:t>
      </w:r>
      <w:r w:rsidRPr="00B5566A">
        <w:rPr>
          <w:rFonts w:ascii="GHEA Mariam" w:hAnsi="GHEA Mariam" w:cs="Sylfaen"/>
          <w:spacing w:val="-6"/>
          <w:sz w:val="24"/>
          <w:szCs w:val="24"/>
          <w:lang w:val="hy-AM"/>
        </w:rPr>
        <w:t xml:space="preserve"> </w:t>
      </w:r>
      <w:r w:rsidRPr="00B5566A">
        <w:rPr>
          <w:rFonts w:ascii="GHEA Mariam" w:hAnsi="GHEA Mariam" w:cs="Arial"/>
          <w:spacing w:val="-6"/>
          <w:sz w:val="24"/>
          <w:szCs w:val="24"/>
          <w:lang w:val="af-ZA"/>
        </w:rPr>
        <w:t>Հայաստանի</w:t>
      </w:r>
      <w:r w:rsidRPr="00B5566A">
        <w:rPr>
          <w:rFonts w:ascii="GHEA Mariam" w:hAnsi="GHEA Mariam" w:cs="Sylfaen"/>
          <w:spacing w:val="-6"/>
          <w:sz w:val="24"/>
          <w:szCs w:val="24"/>
          <w:lang w:val="af-ZA"/>
        </w:rPr>
        <w:t xml:space="preserve"> </w:t>
      </w:r>
      <w:r w:rsidRPr="00B5566A">
        <w:rPr>
          <w:rFonts w:ascii="GHEA Mariam" w:hAnsi="GHEA Mariam" w:cs="Arial"/>
          <w:spacing w:val="-6"/>
          <w:sz w:val="24"/>
          <w:szCs w:val="24"/>
          <w:lang w:val="af-ZA"/>
        </w:rPr>
        <w:t>Հանրապետության</w:t>
      </w:r>
      <w:r w:rsidRPr="00B5566A">
        <w:rPr>
          <w:rFonts w:ascii="GHEA Mariam" w:hAnsi="GHEA Mariam" w:cs="Sylfaen"/>
          <w:spacing w:val="-6"/>
          <w:sz w:val="24"/>
          <w:szCs w:val="24"/>
          <w:lang w:val="af-ZA"/>
        </w:rPr>
        <w:t xml:space="preserve"> </w:t>
      </w:r>
      <w:r w:rsidRPr="00B5566A">
        <w:rPr>
          <w:rFonts w:ascii="GHEA Mariam" w:hAnsi="GHEA Mariam" w:cs="Arial"/>
          <w:spacing w:val="-6"/>
          <w:sz w:val="24"/>
          <w:szCs w:val="24"/>
          <w:lang w:val="af-ZA"/>
        </w:rPr>
        <w:t>օրենքի</w:t>
      </w:r>
      <w:r w:rsidRPr="00B5566A">
        <w:rPr>
          <w:rFonts w:ascii="GHEA Mariam" w:hAnsi="GHEA Mariam" w:cs="Sylfaen"/>
          <w:spacing w:val="-6"/>
          <w:sz w:val="24"/>
          <w:szCs w:val="24"/>
          <w:lang w:val="af-ZA"/>
        </w:rPr>
        <w:t xml:space="preserve"> </w:t>
      </w:r>
      <w:r w:rsidRPr="00B5566A">
        <w:rPr>
          <w:rFonts w:ascii="GHEA Mariam" w:hAnsi="GHEA Mariam" w:cs="Arial"/>
          <w:spacing w:val="-6"/>
          <w:sz w:val="24"/>
          <w:szCs w:val="24"/>
          <w:lang w:val="af-ZA"/>
        </w:rPr>
        <w:t>նախագծի</w:t>
      </w:r>
      <w:r w:rsidRPr="001C7F4C">
        <w:rPr>
          <w:rFonts w:ascii="GHEA Mariam" w:hAnsi="GHEA Mariam" w:cs="Sylfaen"/>
          <w:spacing w:val="-2"/>
          <w:sz w:val="24"/>
          <w:szCs w:val="24"/>
          <w:lang w:val="af-ZA"/>
        </w:rPr>
        <w:t xml:space="preserve"> </w:t>
      </w:r>
      <w:r w:rsidRPr="001C7F4C">
        <w:rPr>
          <w:rFonts w:ascii="GHEA Mariam" w:hAnsi="GHEA Mariam" w:cs="Sylfaen"/>
          <w:spacing w:val="-2"/>
          <w:sz w:val="24"/>
          <w:szCs w:val="24"/>
          <w:lang w:val="hy-AM"/>
        </w:rPr>
        <w:t>(</w:t>
      </w:r>
      <w:r w:rsidRPr="001C7F4C">
        <w:rPr>
          <w:rFonts w:ascii="GHEA Mariam" w:hAnsi="GHEA Mariam" w:cs="Arial"/>
          <w:iCs/>
          <w:spacing w:val="-2"/>
          <w:sz w:val="24"/>
          <w:szCs w:val="24"/>
          <w:lang w:val="hy-AM"/>
        </w:rPr>
        <w:t>Պ</w:t>
      </w:r>
      <w:r w:rsidRPr="001C7F4C">
        <w:rPr>
          <w:rFonts w:ascii="GHEA Mariam" w:hAnsi="GHEA Mariam"/>
          <w:iCs/>
          <w:spacing w:val="-2"/>
          <w:sz w:val="24"/>
          <w:szCs w:val="24"/>
          <w:lang w:val="fr-FR"/>
        </w:rPr>
        <w:t>-064-12.10.2021-</w:t>
      </w:r>
      <w:r w:rsidRPr="001C7F4C">
        <w:rPr>
          <w:rFonts w:ascii="GHEA Mariam" w:hAnsi="GHEA Mariam" w:cs="Arial"/>
          <w:iCs/>
          <w:spacing w:val="-2"/>
          <w:sz w:val="24"/>
          <w:szCs w:val="24"/>
          <w:lang w:val="hy-AM"/>
        </w:rPr>
        <w:t>ՏՀ</w:t>
      </w:r>
      <w:r w:rsidRPr="001C7F4C">
        <w:rPr>
          <w:rFonts w:ascii="GHEA Mariam" w:hAnsi="GHEA Mariam"/>
          <w:iCs/>
          <w:spacing w:val="-2"/>
          <w:sz w:val="24"/>
          <w:szCs w:val="24"/>
          <w:lang w:val="fr-FR"/>
        </w:rPr>
        <w:t>-011/0)</w:t>
      </w:r>
      <w:r w:rsidRPr="001C7F4C">
        <w:rPr>
          <w:rFonts w:ascii="GHEA Mariam" w:hAnsi="GHEA Mariam"/>
          <w:i/>
          <w:iCs/>
          <w:spacing w:val="-2"/>
          <w:sz w:val="24"/>
          <w:szCs w:val="24"/>
          <w:lang w:val="hy-AM"/>
        </w:rPr>
        <w:t xml:space="preserve"> </w:t>
      </w:r>
      <w:r w:rsidRPr="001C7F4C">
        <w:rPr>
          <w:rFonts w:ascii="GHEA Mariam" w:hAnsi="GHEA Mariam" w:cs="Arial"/>
          <w:spacing w:val="-2"/>
          <w:sz w:val="24"/>
          <w:szCs w:val="24"/>
          <w:lang w:val="hy-AM"/>
        </w:rPr>
        <w:t>վերաբերյալ</w:t>
      </w:r>
      <w:r w:rsidRPr="001C7F4C">
        <w:rPr>
          <w:rFonts w:ascii="GHEA Mariam" w:hAnsi="GHEA Mariam"/>
          <w:spacing w:val="-2"/>
          <w:sz w:val="24"/>
          <w:szCs w:val="24"/>
          <w:lang w:val="af-ZA"/>
        </w:rPr>
        <w:t xml:space="preserve"> </w:t>
      </w:r>
      <w:r w:rsidRPr="001C7F4C">
        <w:rPr>
          <w:rFonts w:ascii="GHEA Mariam" w:hAnsi="GHEA Mariam" w:cs="Arial"/>
          <w:spacing w:val="-2"/>
          <w:sz w:val="24"/>
          <w:szCs w:val="24"/>
          <w:lang w:val="hy-AM"/>
        </w:rPr>
        <w:t>Հայաստանի</w:t>
      </w:r>
      <w:r w:rsidRPr="001C7F4C">
        <w:rPr>
          <w:rFonts w:ascii="GHEA Mariam" w:hAnsi="GHEA Mariam"/>
          <w:spacing w:val="-2"/>
          <w:sz w:val="24"/>
          <w:szCs w:val="24"/>
          <w:lang w:val="af-ZA"/>
        </w:rPr>
        <w:t xml:space="preserve"> </w:t>
      </w:r>
      <w:r w:rsidRPr="001C7F4C">
        <w:rPr>
          <w:rFonts w:ascii="GHEA Mariam" w:hAnsi="GHEA Mariam" w:cs="Arial"/>
          <w:spacing w:val="-2"/>
          <w:sz w:val="24"/>
          <w:szCs w:val="24"/>
          <w:lang w:val="hy-AM"/>
        </w:rPr>
        <w:t>Հանրապետության</w:t>
      </w:r>
      <w:r w:rsidRPr="001C7F4C">
        <w:rPr>
          <w:rFonts w:ascii="GHEA Mariam" w:hAnsi="GHEA Mariam"/>
          <w:spacing w:val="-2"/>
          <w:sz w:val="24"/>
          <w:szCs w:val="24"/>
          <w:lang w:val="af-ZA"/>
        </w:rPr>
        <w:t xml:space="preserve"> </w:t>
      </w:r>
      <w:r w:rsidRPr="001C7F4C">
        <w:rPr>
          <w:rFonts w:ascii="GHEA Mariam" w:hAnsi="GHEA Mariam" w:cs="Arial"/>
          <w:spacing w:val="-2"/>
          <w:sz w:val="24"/>
          <w:szCs w:val="24"/>
          <w:lang w:val="hy-AM"/>
        </w:rPr>
        <w:t>կառավարության</w:t>
      </w:r>
      <w:r w:rsidRPr="001C7F4C">
        <w:rPr>
          <w:rFonts w:ascii="GHEA Mariam" w:hAnsi="GHEA Mariam"/>
          <w:spacing w:val="-2"/>
          <w:sz w:val="24"/>
          <w:szCs w:val="24"/>
          <w:lang w:val="af-ZA"/>
        </w:rPr>
        <w:t xml:space="preserve"> </w:t>
      </w:r>
      <w:r w:rsidRPr="001C7F4C">
        <w:rPr>
          <w:rFonts w:ascii="GHEA Mariam" w:hAnsi="GHEA Mariam" w:cs="Arial"/>
          <w:spacing w:val="-2"/>
          <w:sz w:val="24"/>
          <w:szCs w:val="24"/>
          <w:lang w:val="hy-AM"/>
        </w:rPr>
        <w:t>առաջարկությանը</w:t>
      </w:r>
      <w:r w:rsidRPr="001C7F4C">
        <w:rPr>
          <w:rFonts w:ascii="GHEA Mariam" w:hAnsi="GHEA Mariam"/>
          <w:spacing w:val="-2"/>
          <w:sz w:val="24"/>
          <w:szCs w:val="24"/>
          <w:lang w:val="af-ZA"/>
        </w:rPr>
        <w:t xml:space="preserve">: </w:t>
      </w:r>
    </w:p>
    <w:p w:rsidR="00857BAB" w:rsidRPr="00353AF3" w:rsidRDefault="00857BAB" w:rsidP="001C7F4C">
      <w:pPr>
        <w:pStyle w:val="norm"/>
        <w:spacing w:line="360" w:lineRule="auto"/>
        <w:rPr>
          <w:rFonts w:ascii="GHEA Mariam" w:hAnsi="GHEA Mariam"/>
          <w:spacing w:val="-2"/>
          <w:sz w:val="24"/>
          <w:szCs w:val="24"/>
          <w:lang w:val="af-ZA"/>
        </w:rPr>
      </w:pPr>
      <w:r w:rsidRPr="001C7F4C">
        <w:rPr>
          <w:rFonts w:ascii="GHEA Mariam" w:hAnsi="GHEA Mariam"/>
          <w:sz w:val="24"/>
          <w:szCs w:val="24"/>
          <w:lang w:val="af-ZA"/>
        </w:rPr>
        <w:t xml:space="preserve">2. </w:t>
      </w:r>
      <w:r w:rsidRPr="001C7F4C">
        <w:rPr>
          <w:rFonts w:ascii="GHEA Mariam" w:hAnsi="GHEA Mariam" w:cs="Arial"/>
          <w:sz w:val="24"/>
          <w:szCs w:val="24"/>
        </w:rPr>
        <w:t>Հայաստանի</w:t>
      </w:r>
      <w:r w:rsidRPr="001C7F4C">
        <w:rPr>
          <w:rFonts w:ascii="GHEA Mariam" w:hAnsi="GHEA Mariam"/>
          <w:sz w:val="24"/>
          <w:szCs w:val="24"/>
          <w:lang w:val="af-ZA"/>
        </w:rPr>
        <w:t xml:space="preserve"> </w:t>
      </w:r>
      <w:r w:rsidRPr="001C7F4C">
        <w:rPr>
          <w:rFonts w:ascii="GHEA Mariam" w:hAnsi="GHEA Mariam" w:cs="Arial"/>
          <w:sz w:val="24"/>
          <w:szCs w:val="24"/>
        </w:rPr>
        <w:t>Հանրապետության</w:t>
      </w:r>
      <w:r w:rsidRPr="001C7F4C">
        <w:rPr>
          <w:rFonts w:ascii="GHEA Mariam" w:hAnsi="GHEA Mariam"/>
          <w:sz w:val="24"/>
          <w:szCs w:val="24"/>
          <w:lang w:val="af-ZA"/>
        </w:rPr>
        <w:t xml:space="preserve"> </w:t>
      </w:r>
      <w:r w:rsidRPr="001C7F4C">
        <w:rPr>
          <w:rFonts w:ascii="GHEA Mariam" w:hAnsi="GHEA Mariam" w:cs="Arial"/>
          <w:sz w:val="24"/>
          <w:szCs w:val="24"/>
        </w:rPr>
        <w:t>կառավարության</w:t>
      </w:r>
      <w:r w:rsidRPr="001C7F4C">
        <w:rPr>
          <w:rFonts w:ascii="GHEA Mariam" w:hAnsi="GHEA Mariam"/>
          <w:sz w:val="24"/>
          <w:szCs w:val="24"/>
          <w:lang w:val="af-ZA"/>
        </w:rPr>
        <w:t xml:space="preserve"> </w:t>
      </w:r>
      <w:r w:rsidRPr="001C7F4C">
        <w:rPr>
          <w:rFonts w:ascii="GHEA Mariam" w:hAnsi="GHEA Mariam" w:cs="Arial"/>
          <w:sz w:val="24"/>
          <w:szCs w:val="24"/>
        </w:rPr>
        <w:t>առաջարկությունը</w:t>
      </w:r>
      <w:r w:rsidRPr="001C7F4C">
        <w:rPr>
          <w:rFonts w:ascii="GHEA Mariam" w:hAnsi="GHEA Mariam"/>
          <w:sz w:val="24"/>
          <w:szCs w:val="24"/>
          <w:lang w:val="af-ZA"/>
        </w:rPr>
        <w:t xml:space="preserve"> </w:t>
      </w:r>
      <w:r w:rsidRPr="00353AF3">
        <w:rPr>
          <w:rFonts w:ascii="GHEA Mariam" w:hAnsi="GHEA Mariam" w:cs="Arial"/>
          <w:spacing w:val="-2"/>
          <w:sz w:val="24"/>
          <w:szCs w:val="24"/>
        </w:rPr>
        <w:t>սահմանված</w:t>
      </w:r>
      <w:r w:rsidRPr="00353AF3">
        <w:rPr>
          <w:rFonts w:ascii="GHEA Mariam" w:hAnsi="GHEA Mariam"/>
          <w:spacing w:val="-2"/>
          <w:sz w:val="24"/>
          <w:szCs w:val="24"/>
          <w:lang w:val="af-ZA"/>
        </w:rPr>
        <w:t xml:space="preserve"> </w:t>
      </w:r>
      <w:r w:rsidRPr="00353AF3">
        <w:rPr>
          <w:rFonts w:ascii="GHEA Mariam" w:hAnsi="GHEA Mariam" w:cs="Arial"/>
          <w:spacing w:val="-2"/>
          <w:sz w:val="24"/>
          <w:szCs w:val="24"/>
        </w:rPr>
        <w:t>կարգով</w:t>
      </w:r>
      <w:r w:rsidRPr="00353AF3">
        <w:rPr>
          <w:rFonts w:ascii="GHEA Mariam" w:hAnsi="GHEA Mariam"/>
          <w:spacing w:val="-2"/>
          <w:sz w:val="24"/>
          <w:szCs w:val="24"/>
          <w:lang w:val="af-ZA"/>
        </w:rPr>
        <w:t xml:space="preserve"> </w:t>
      </w:r>
      <w:r w:rsidRPr="00353AF3">
        <w:rPr>
          <w:rFonts w:ascii="GHEA Mariam" w:hAnsi="GHEA Mariam" w:cs="Arial"/>
          <w:spacing w:val="-2"/>
          <w:sz w:val="24"/>
          <w:szCs w:val="24"/>
        </w:rPr>
        <w:t>ներկայացնել</w:t>
      </w:r>
      <w:r w:rsidRPr="00353AF3">
        <w:rPr>
          <w:rFonts w:ascii="GHEA Mariam" w:hAnsi="GHEA Mariam"/>
          <w:spacing w:val="-2"/>
          <w:sz w:val="24"/>
          <w:szCs w:val="24"/>
          <w:lang w:val="af-ZA"/>
        </w:rPr>
        <w:t xml:space="preserve"> </w:t>
      </w:r>
      <w:r w:rsidRPr="00353AF3">
        <w:rPr>
          <w:rFonts w:ascii="GHEA Mariam" w:hAnsi="GHEA Mariam" w:cs="Arial"/>
          <w:spacing w:val="-2"/>
          <w:sz w:val="24"/>
          <w:szCs w:val="24"/>
        </w:rPr>
        <w:t>Հայաստանի</w:t>
      </w:r>
      <w:r w:rsidRPr="00353AF3">
        <w:rPr>
          <w:rFonts w:ascii="GHEA Mariam" w:hAnsi="GHEA Mariam"/>
          <w:spacing w:val="-2"/>
          <w:sz w:val="24"/>
          <w:szCs w:val="24"/>
          <w:lang w:val="af-ZA"/>
        </w:rPr>
        <w:t xml:space="preserve"> </w:t>
      </w:r>
      <w:r w:rsidRPr="00353AF3">
        <w:rPr>
          <w:rFonts w:ascii="GHEA Mariam" w:hAnsi="GHEA Mariam" w:cs="Arial"/>
          <w:spacing w:val="-2"/>
          <w:sz w:val="24"/>
          <w:szCs w:val="24"/>
        </w:rPr>
        <w:t>Հանրապետության</w:t>
      </w:r>
      <w:r w:rsidRPr="00353AF3">
        <w:rPr>
          <w:rFonts w:ascii="GHEA Mariam" w:hAnsi="GHEA Mariam"/>
          <w:spacing w:val="-2"/>
          <w:sz w:val="24"/>
          <w:szCs w:val="24"/>
          <w:lang w:val="af-ZA"/>
        </w:rPr>
        <w:t xml:space="preserve"> </w:t>
      </w:r>
      <w:r w:rsidRPr="00353AF3">
        <w:rPr>
          <w:rFonts w:ascii="GHEA Mariam" w:hAnsi="GHEA Mariam" w:cs="Arial"/>
          <w:spacing w:val="-2"/>
          <w:sz w:val="24"/>
          <w:szCs w:val="24"/>
        </w:rPr>
        <w:t>Ազգային</w:t>
      </w:r>
      <w:r w:rsidRPr="00353AF3">
        <w:rPr>
          <w:rFonts w:ascii="GHEA Mariam" w:hAnsi="GHEA Mariam"/>
          <w:spacing w:val="-2"/>
          <w:sz w:val="24"/>
          <w:szCs w:val="24"/>
          <w:lang w:val="af-ZA"/>
        </w:rPr>
        <w:t xml:space="preserve"> </w:t>
      </w:r>
      <w:r w:rsidRPr="00353AF3">
        <w:rPr>
          <w:rFonts w:ascii="GHEA Mariam" w:hAnsi="GHEA Mariam" w:cs="Arial"/>
          <w:spacing w:val="-2"/>
          <w:sz w:val="24"/>
          <w:szCs w:val="24"/>
        </w:rPr>
        <w:t>ժողովի</w:t>
      </w:r>
      <w:r w:rsidRPr="00353AF3">
        <w:rPr>
          <w:rFonts w:ascii="GHEA Mariam" w:hAnsi="GHEA Mariam"/>
          <w:spacing w:val="-2"/>
          <w:sz w:val="24"/>
          <w:szCs w:val="24"/>
          <w:lang w:val="af-ZA"/>
        </w:rPr>
        <w:t xml:space="preserve"> </w:t>
      </w:r>
      <w:r w:rsidRPr="00353AF3">
        <w:rPr>
          <w:rFonts w:ascii="GHEA Mariam" w:hAnsi="GHEA Mariam" w:cs="Arial"/>
          <w:spacing w:val="-2"/>
          <w:sz w:val="24"/>
          <w:szCs w:val="24"/>
        </w:rPr>
        <w:t>աշխատակազմ</w:t>
      </w:r>
      <w:r w:rsidRPr="00353AF3">
        <w:rPr>
          <w:rFonts w:ascii="GHEA Mariam" w:hAnsi="GHEA Mariam"/>
          <w:spacing w:val="-2"/>
          <w:sz w:val="24"/>
          <w:szCs w:val="24"/>
          <w:lang w:val="af-ZA"/>
        </w:rPr>
        <w:t>:</w:t>
      </w:r>
    </w:p>
    <w:p w:rsidR="001C7F4C" w:rsidRPr="00297E17" w:rsidRDefault="001C7F4C" w:rsidP="001C7F4C">
      <w:pPr>
        <w:pStyle w:val="norm"/>
        <w:spacing w:line="360" w:lineRule="auto"/>
        <w:rPr>
          <w:rFonts w:ascii="GHEA Mariam" w:hAnsi="GHEA Mariam"/>
          <w:sz w:val="16"/>
          <w:szCs w:val="24"/>
          <w:lang w:val="af-ZA"/>
        </w:rPr>
      </w:pPr>
    </w:p>
    <w:p w:rsidR="001C7F4C" w:rsidRPr="000D5CEE" w:rsidRDefault="001C7F4C"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1C7F4C" w:rsidRPr="000D5CEE" w:rsidRDefault="001C7F4C"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1C7F4C" w:rsidRPr="00EF7ACC" w:rsidRDefault="001C7F4C" w:rsidP="00B46EE8">
      <w:pPr>
        <w:pStyle w:val="mechtex"/>
        <w:jc w:val="left"/>
        <w:rPr>
          <w:rFonts w:ascii="GHEA Mariam" w:hAnsi="GHEA Mariam" w:cs="Sylfaen"/>
          <w:sz w:val="24"/>
          <w:szCs w:val="24"/>
          <w:lang w:val="hy-AM"/>
        </w:rPr>
      </w:pPr>
    </w:p>
    <w:p w:rsidR="001C7F4C" w:rsidRDefault="001C7F4C" w:rsidP="00297E17">
      <w:pPr>
        <w:spacing w:line="360" w:lineRule="auto"/>
        <w:rPr>
          <w:rFonts w:ascii="GHEA Mariam" w:hAnsi="GHEA Mariam" w:cs="Sylfaen"/>
          <w:sz w:val="24"/>
          <w:szCs w:val="24"/>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297E17" w:rsidRDefault="00297E17" w:rsidP="00297E17">
      <w:pPr>
        <w:spacing w:line="360" w:lineRule="auto"/>
        <w:rPr>
          <w:rFonts w:ascii="GHEA Mariam" w:hAnsi="GHEA Mariam" w:cs="GHEA Grapalat"/>
          <w:sz w:val="24"/>
          <w:szCs w:val="24"/>
          <w:lang w:val="hy-AM"/>
        </w:rPr>
        <w:sectPr w:rsidR="00297E17" w:rsidSect="00297E17">
          <w:headerReference w:type="default" r:id="rId7"/>
          <w:headerReference w:type="first" r:id="rId8"/>
          <w:pgSz w:w="12240" w:h="15840"/>
          <w:pgMar w:top="851" w:right="1440" w:bottom="709" w:left="1440" w:header="720" w:footer="720" w:gutter="0"/>
          <w:pgNumType w:start="1" w:chapStyle="1"/>
          <w:cols w:space="720"/>
          <w:titlePg/>
          <w:docGrid w:linePitch="360"/>
        </w:sectPr>
      </w:pPr>
    </w:p>
    <w:p w:rsidR="008809BD" w:rsidRDefault="00297E17" w:rsidP="00297E17">
      <w:pPr>
        <w:pStyle w:val="mechtex"/>
        <w:rPr>
          <w:rFonts w:ascii="GHEA Mariam" w:hAnsi="GHEA Mariam"/>
          <w:sz w:val="24"/>
          <w:szCs w:val="24"/>
          <w:lang w:val="af-ZA"/>
        </w:rPr>
      </w:pPr>
      <w:r w:rsidRPr="008809BD">
        <w:rPr>
          <w:rFonts w:ascii="GHEA Mariam" w:hAnsi="GHEA Mariam"/>
          <w:spacing w:val="-6"/>
          <w:sz w:val="24"/>
          <w:szCs w:val="24"/>
          <w:lang w:val="af-ZA"/>
        </w:rPr>
        <w:lastRenderedPageBreak/>
        <w:t>«</w:t>
      </w:r>
      <w:r w:rsidRPr="008809BD">
        <w:rPr>
          <w:rFonts w:ascii="GHEA Mariam" w:hAnsi="GHEA Mariam" w:cs="Arial"/>
          <w:spacing w:val="-6"/>
          <w:sz w:val="24"/>
          <w:szCs w:val="24"/>
          <w:lang w:val="hy-AM"/>
        </w:rPr>
        <w:t>ԳՆՈՒՄՆԵՐԻ ՄԱՍԻՆ</w:t>
      </w:r>
      <w:r w:rsidRPr="008809BD">
        <w:rPr>
          <w:rFonts w:ascii="GHEA Mariam" w:hAnsi="GHEA Mariam" w:cs="Franklin Gothic Medium Cond"/>
          <w:spacing w:val="-6"/>
          <w:sz w:val="24"/>
          <w:szCs w:val="24"/>
          <w:lang w:val="af-ZA"/>
        </w:rPr>
        <w:t>»</w:t>
      </w:r>
      <w:r w:rsidRPr="008809BD">
        <w:rPr>
          <w:rFonts w:ascii="GHEA Mariam" w:hAnsi="GHEA Mariam"/>
          <w:spacing w:val="-6"/>
          <w:sz w:val="24"/>
          <w:szCs w:val="24"/>
          <w:lang w:val="af-ZA"/>
        </w:rPr>
        <w:t xml:space="preserve"> </w:t>
      </w:r>
      <w:r w:rsidRPr="008809BD">
        <w:rPr>
          <w:rFonts w:ascii="GHEA Mariam" w:hAnsi="GHEA Mariam" w:cs="Arial"/>
          <w:spacing w:val="-6"/>
          <w:sz w:val="24"/>
          <w:szCs w:val="24"/>
          <w:lang w:val="af-ZA"/>
        </w:rPr>
        <w:t>ՀԱՅԱՍՏԱ</w:t>
      </w:r>
      <w:r w:rsidRPr="008809BD">
        <w:rPr>
          <w:rFonts w:ascii="GHEA Mariam" w:hAnsi="GHEA Mariam"/>
          <w:spacing w:val="-6"/>
          <w:sz w:val="24"/>
          <w:szCs w:val="24"/>
          <w:lang w:val="af-ZA"/>
        </w:rPr>
        <w:softHyphen/>
      </w:r>
      <w:r w:rsidRPr="008809BD">
        <w:rPr>
          <w:rFonts w:ascii="GHEA Mariam" w:hAnsi="GHEA Mariam" w:cs="Arial"/>
          <w:spacing w:val="-6"/>
          <w:sz w:val="24"/>
          <w:szCs w:val="24"/>
          <w:lang w:val="af-ZA"/>
        </w:rPr>
        <w:t>ՆԻ</w:t>
      </w:r>
      <w:r w:rsidRPr="008809BD">
        <w:rPr>
          <w:rFonts w:ascii="GHEA Mariam" w:hAnsi="GHEA Mariam"/>
          <w:spacing w:val="-6"/>
          <w:sz w:val="24"/>
          <w:szCs w:val="24"/>
          <w:lang w:val="af-ZA"/>
        </w:rPr>
        <w:t xml:space="preserve"> </w:t>
      </w:r>
      <w:r w:rsidRPr="008809BD">
        <w:rPr>
          <w:rFonts w:ascii="GHEA Mariam" w:hAnsi="GHEA Mariam" w:cs="Arial"/>
          <w:spacing w:val="-6"/>
          <w:sz w:val="24"/>
          <w:szCs w:val="24"/>
          <w:lang w:val="af-ZA"/>
        </w:rPr>
        <w:t>ՀԱՆՐԱՊԵՏՈՒԹՅԱՆ</w:t>
      </w:r>
      <w:r w:rsidRPr="008809BD">
        <w:rPr>
          <w:rFonts w:ascii="GHEA Mariam" w:hAnsi="GHEA Mariam"/>
          <w:spacing w:val="-6"/>
          <w:sz w:val="24"/>
          <w:szCs w:val="24"/>
          <w:lang w:val="af-ZA"/>
        </w:rPr>
        <w:t xml:space="preserve"> </w:t>
      </w:r>
      <w:r w:rsidRPr="008809BD">
        <w:rPr>
          <w:rFonts w:ascii="GHEA Mariam" w:hAnsi="GHEA Mariam" w:cs="Arial"/>
          <w:spacing w:val="-6"/>
          <w:sz w:val="24"/>
          <w:szCs w:val="24"/>
          <w:lang w:val="af-ZA"/>
        </w:rPr>
        <w:t>ՕՐԵՆՔՈՒՄ</w:t>
      </w:r>
      <w:r w:rsidRPr="008809BD">
        <w:rPr>
          <w:rFonts w:ascii="GHEA Mariam" w:hAnsi="GHEA Mariam"/>
          <w:sz w:val="24"/>
          <w:szCs w:val="24"/>
          <w:lang w:val="af-ZA"/>
        </w:rPr>
        <w:t xml:space="preserve"> </w:t>
      </w:r>
      <w:r w:rsidRPr="008809BD">
        <w:rPr>
          <w:rFonts w:ascii="GHEA Mariam" w:hAnsi="GHEA Mariam" w:cs="Arial"/>
          <w:sz w:val="24"/>
          <w:szCs w:val="24"/>
          <w:lang w:val="af-ZA"/>
        </w:rPr>
        <w:t>ԼՐԱՑՈՒՄ</w:t>
      </w:r>
      <w:r w:rsidRPr="008809BD">
        <w:rPr>
          <w:rFonts w:ascii="GHEA Mariam" w:hAnsi="GHEA Mariam" w:cs="Arial"/>
          <w:sz w:val="24"/>
          <w:szCs w:val="24"/>
          <w:lang w:val="af-ZA"/>
        </w:rPr>
        <w:softHyphen/>
        <w:t xml:space="preserve"> ԿԱՏԱՐԵԼՈՒ</w:t>
      </w:r>
      <w:r w:rsidRPr="008809BD">
        <w:rPr>
          <w:rFonts w:ascii="GHEA Mariam" w:hAnsi="GHEA Mariam"/>
          <w:sz w:val="24"/>
          <w:szCs w:val="24"/>
          <w:lang w:val="af-ZA"/>
        </w:rPr>
        <w:t xml:space="preserve"> </w:t>
      </w:r>
      <w:r w:rsidRPr="008809BD">
        <w:rPr>
          <w:rFonts w:ascii="GHEA Mariam" w:hAnsi="GHEA Mariam" w:cs="Arial"/>
          <w:sz w:val="24"/>
          <w:szCs w:val="24"/>
          <w:lang w:val="af-ZA"/>
        </w:rPr>
        <w:t>ՄԱՍԻՆ</w:t>
      </w:r>
      <w:r w:rsidRPr="008809BD">
        <w:rPr>
          <w:rFonts w:ascii="GHEA Mariam" w:hAnsi="GHEA Mariam" w:cs="Franklin Gothic Medium Cond"/>
          <w:sz w:val="24"/>
          <w:szCs w:val="24"/>
          <w:lang w:val="af-ZA"/>
        </w:rPr>
        <w:t>»</w:t>
      </w:r>
      <w:r w:rsidRPr="008809BD">
        <w:rPr>
          <w:rFonts w:ascii="GHEA Mariam" w:hAnsi="GHEA Mariam"/>
          <w:sz w:val="24"/>
          <w:szCs w:val="24"/>
          <w:lang w:val="af-ZA"/>
        </w:rPr>
        <w:t xml:space="preserve"> </w:t>
      </w:r>
      <w:r w:rsidRPr="008809BD">
        <w:rPr>
          <w:rFonts w:ascii="GHEA Mariam" w:hAnsi="GHEA Mariam" w:cs="Arial"/>
          <w:sz w:val="24"/>
          <w:szCs w:val="24"/>
          <w:lang w:val="af-ZA"/>
        </w:rPr>
        <w:t>ՀԱՅԱՍՏԱ</w:t>
      </w:r>
      <w:r w:rsidRPr="008809BD">
        <w:rPr>
          <w:rFonts w:ascii="GHEA Mariam" w:hAnsi="GHEA Mariam"/>
          <w:sz w:val="24"/>
          <w:szCs w:val="24"/>
          <w:lang w:val="af-ZA"/>
        </w:rPr>
        <w:softHyphen/>
      </w:r>
      <w:r w:rsidRPr="008809BD">
        <w:rPr>
          <w:rFonts w:ascii="GHEA Mariam" w:hAnsi="GHEA Mariam" w:cs="Arial"/>
          <w:sz w:val="24"/>
          <w:szCs w:val="24"/>
          <w:lang w:val="af-ZA"/>
        </w:rPr>
        <w:t>ՆԻ</w:t>
      </w:r>
      <w:r w:rsidRPr="008809BD">
        <w:rPr>
          <w:rFonts w:ascii="GHEA Mariam" w:hAnsi="GHEA Mariam"/>
          <w:sz w:val="24"/>
          <w:szCs w:val="24"/>
          <w:lang w:val="af-ZA"/>
        </w:rPr>
        <w:t xml:space="preserve"> </w:t>
      </w:r>
      <w:r w:rsidRPr="008809BD">
        <w:rPr>
          <w:rFonts w:ascii="GHEA Mariam" w:hAnsi="GHEA Mariam" w:cs="Arial"/>
          <w:sz w:val="24"/>
          <w:szCs w:val="24"/>
          <w:lang w:val="af-ZA"/>
        </w:rPr>
        <w:t>ՀԱՆՐԱՊԵՏՈՒԹՅԱՆ</w:t>
      </w:r>
      <w:r w:rsidRPr="008809BD">
        <w:rPr>
          <w:rFonts w:ascii="GHEA Mariam" w:hAnsi="GHEA Mariam"/>
          <w:sz w:val="24"/>
          <w:szCs w:val="24"/>
          <w:lang w:val="af-ZA"/>
        </w:rPr>
        <w:t xml:space="preserve"> </w:t>
      </w:r>
    </w:p>
    <w:p w:rsidR="00297E17" w:rsidRPr="008809BD" w:rsidRDefault="00297E17" w:rsidP="00297E17">
      <w:pPr>
        <w:pStyle w:val="mechtex"/>
        <w:rPr>
          <w:rFonts w:ascii="GHEA Mariam" w:hAnsi="GHEA Mariam"/>
          <w:sz w:val="24"/>
          <w:szCs w:val="24"/>
          <w:lang w:val="af-ZA"/>
        </w:rPr>
      </w:pPr>
      <w:r w:rsidRPr="008809BD">
        <w:rPr>
          <w:rFonts w:ascii="GHEA Mariam" w:hAnsi="GHEA Mariam" w:cs="Arial"/>
          <w:spacing w:val="-6"/>
          <w:sz w:val="24"/>
          <w:szCs w:val="24"/>
          <w:lang w:val="af-ZA"/>
        </w:rPr>
        <w:t>ՕՐԵՆՔԻ</w:t>
      </w:r>
      <w:r w:rsidRPr="008809BD">
        <w:rPr>
          <w:rFonts w:ascii="GHEA Mariam" w:hAnsi="GHEA Mariam"/>
          <w:spacing w:val="-6"/>
          <w:sz w:val="24"/>
          <w:szCs w:val="24"/>
          <w:lang w:val="af-ZA"/>
        </w:rPr>
        <w:t xml:space="preserve"> </w:t>
      </w:r>
      <w:r w:rsidRPr="008809BD">
        <w:rPr>
          <w:rFonts w:ascii="GHEA Mariam" w:hAnsi="GHEA Mariam" w:cs="Arial"/>
          <w:spacing w:val="-6"/>
          <w:sz w:val="24"/>
          <w:szCs w:val="24"/>
          <w:lang w:val="af-ZA"/>
        </w:rPr>
        <w:t>ՆԱԽԱԳԾԻ</w:t>
      </w:r>
      <w:r w:rsidR="008809BD" w:rsidRPr="008809BD">
        <w:rPr>
          <w:rFonts w:ascii="GHEA Mariam" w:hAnsi="GHEA Mariam" w:cs="Arial"/>
          <w:spacing w:val="-6"/>
          <w:sz w:val="24"/>
          <w:szCs w:val="24"/>
          <w:lang w:val="hy-AM"/>
        </w:rPr>
        <w:t xml:space="preserve"> </w:t>
      </w:r>
      <w:r w:rsidRPr="008809BD">
        <w:rPr>
          <w:rFonts w:ascii="GHEA Mariam" w:hAnsi="GHEA Mariam" w:cs="Franklin Gothic Medium Cond"/>
          <w:spacing w:val="-6"/>
          <w:sz w:val="24"/>
          <w:szCs w:val="24"/>
          <w:lang w:val="af-ZA"/>
        </w:rPr>
        <w:t>(</w:t>
      </w:r>
      <w:r w:rsidRPr="008809BD">
        <w:rPr>
          <w:rFonts w:ascii="GHEA Mariam" w:hAnsi="GHEA Mariam" w:cs="Arial"/>
          <w:spacing w:val="-6"/>
          <w:sz w:val="24"/>
          <w:szCs w:val="24"/>
          <w:lang w:val="af-ZA"/>
        </w:rPr>
        <w:t>Պ</w:t>
      </w:r>
      <w:r w:rsidRPr="008809BD">
        <w:rPr>
          <w:rFonts w:ascii="GHEA Mariam" w:hAnsi="GHEA Mariam" w:cs="Franklin Gothic Medium Cond"/>
          <w:spacing w:val="-6"/>
          <w:sz w:val="24"/>
          <w:szCs w:val="24"/>
          <w:lang w:val="af-ZA"/>
        </w:rPr>
        <w:t>-</w:t>
      </w:r>
      <w:r w:rsidR="00DE59B1">
        <w:rPr>
          <w:rFonts w:ascii="GHEA Mariam" w:hAnsi="GHEA Mariam" w:cs="Franklin Gothic Medium Cond"/>
          <w:spacing w:val="-6"/>
          <w:sz w:val="24"/>
          <w:szCs w:val="24"/>
          <w:lang w:val="hy-AM"/>
        </w:rPr>
        <w:t>0</w:t>
      </w:r>
      <w:r w:rsidRPr="008809BD">
        <w:rPr>
          <w:rFonts w:ascii="GHEA Mariam" w:hAnsi="GHEA Mariam" w:cs="Franklin Gothic Medium Cond"/>
          <w:spacing w:val="-6"/>
          <w:sz w:val="24"/>
          <w:szCs w:val="24"/>
          <w:lang w:val="af-ZA"/>
        </w:rPr>
        <w:t>64-12.10.2021-</w:t>
      </w:r>
      <w:r w:rsidRPr="008809BD">
        <w:rPr>
          <w:rFonts w:ascii="GHEA Mariam" w:hAnsi="GHEA Mariam" w:cs="Arial"/>
          <w:spacing w:val="-6"/>
          <w:sz w:val="24"/>
          <w:szCs w:val="24"/>
          <w:lang w:val="af-ZA"/>
        </w:rPr>
        <w:t>ՏՀ</w:t>
      </w:r>
      <w:r w:rsidRPr="008809BD">
        <w:rPr>
          <w:rFonts w:ascii="GHEA Mariam" w:hAnsi="GHEA Mariam" w:cs="Franklin Gothic Medium Cond"/>
          <w:spacing w:val="-6"/>
          <w:sz w:val="24"/>
          <w:szCs w:val="24"/>
          <w:lang w:val="af-ZA"/>
        </w:rPr>
        <w:t>-011/0)</w:t>
      </w:r>
      <w:r w:rsidRPr="008809BD">
        <w:rPr>
          <w:rFonts w:ascii="GHEA Mariam" w:hAnsi="GHEA Mariam"/>
          <w:spacing w:val="-6"/>
          <w:sz w:val="24"/>
          <w:szCs w:val="24"/>
          <w:lang w:val="af-ZA"/>
        </w:rPr>
        <w:t xml:space="preserve"> </w:t>
      </w:r>
      <w:r w:rsidRPr="008809BD">
        <w:rPr>
          <w:rFonts w:ascii="GHEA Mariam" w:hAnsi="GHEA Mariam" w:cs="Arial"/>
          <w:spacing w:val="-6"/>
          <w:sz w:val="24"/>
          <w:szCs w:val="24"/>
          <w:lang w:val="af-ZA"/>
        </w:rPr>
        <w:t>ՎԵՐԱԲԵՐՅԱԼ</w:t>
      </w:r>
      <w:r w:rsidRPr="008809BD">
        <w:rPr>
          <w:rFonts w:ascii="GHEA Mariam" w:hAnsi="GHEA Mariam" w:cs="Tahoma"/>
          <w:spacing w:val="-6"/>
          <w:sz w:val="24"/>
          <w:szCs w:val="24"/>
          <w:lang w:val="af-ZA"/>
        </w:rPr>
        <w:t xml:space="preserve"> </w:t>
      </w:r>
      <w:r w:rsidRPr="008809BD">
        <w:rPr>
          <w:rFonts w:ascii="GHEA Mariam" w:hAnsi="GHEA Mariam" w:cs="Arial"/>
          <w:spacing w:val="-6"/>
          <w:sz w:val="24"/>
          <w:szCs w:val="24"/>
          <w:lang w:val="af-ZA"/>
        </w:rPr>
        <w:t>ՀԱՅԱՍՏԱՆԻ</w:t>
      </w:r>
      <w:r w:rsidRPr="008809BD">
        <w:rPr>
          <w:rFonts w:ascii="GHEA Mariam" w:hAnsi="GHEA Mariam" w:cs="Tahoma"/>
          <w:spacing w:val="-4"/>
          <w:sz w:val="24"/>
          <w:szCs w:val="24"/>
          <w:lang w:val="af-ZA"/>
        </w:rPr>
        <w:t xml:space="preserve"> </w:t>
      </w:r>
      <w:r w:rsidRPr="008809BD">
        <w:rPr>
          <w:rFonts w:ascii="GHEA Mariam" w:hAnsi="GHEA Mariam" w:cs="Arial"/>
          <w:spacing w:val="-4"/>
          <w:sz w:val="24"/>
          <w:szCs w:val="24"/>
          <w:lang w:val="af-ZA"/>
        </w:rPr>
        <w:t>ՀԱՆՐԱՊԵՏՈՒ</w:t>
      </w:r>
      <w:r w:rsidRPr="008809BD">
        <w:rPr>
          <w:rFonts w:ascii="GHEA Mariam" w:hAnsi="GHEA Mariam" w:cs="Tahoma"/>
          <w:spacing w:val="-4"/>
          <w:sz w:val="24"/>
          <w:szCs w:val="24"/>
          <w:lang w:val="af-ZA"/>
        </w:rPr>
        <w:softHyphen/>
      </w:r>
      <w:r w:rsidRPr="008809BD">
        <w:rPr>
          <w:rFonts w:ascii="GHEA Mariam" w:hAnsi="GHEA Mariam" w:cs="Arial"/>
          <w:spacing w:val="-4"/>
          <w:sz w:val="24"/>
          <w:szCs w:val="24"/>
          <w:lang w:val="af-ZA"/>
        </w:rPr>
        <w:t>ԹՅԱՆ</w:t>
      </w:r>
      <w:r w:rsidRPr="008809BD">
        <w:rPr>
          <w:rFonts w:ascii="GHEA Mariam" w:hAnsi="GHEA Mariam" w:cs="Tahoma"/>
          <w:spacing w:val="-4"/>
          <w:sz w:val="24"/>
          <w:szCs w:val="24"/>
          <w:lang w:val="af-ZA"/>
        </w:rPr>
        <w:t xml:space="preserve"> </w:t>
      </w:r>
      <w:r w:rsidRPr="008809BD">
        <w:rPr>
          <w:rFonts w:ascii="GHEA Mariam" w:hAnsi="GHEA Mariam" w:cs="Arial"/>
          <w:spacing w:val="-4"/>
          <w:sz w:val="24"/>
          <w:szCs w:val="24"/>
          <w:lang w:val="af-ZA"/>
        </w:rPr>
        <w:t>ԿԱՌԱՎԱՐՈՒԹՅԱՆ</w:t>
      </w:r>
      <w:r w:rsidRPr="008809BD">
        <w:rPr>
          <w:rFonts w:ascii="GHEA Mariam" w:hAnsi="GHEA Mariam" w:cs="Tahoma"/>
          <w:spacing w:val="-4"/>
          <w:sz w:val="24"/>
          <w:szCs w:val="24"/>
          <w:lang w:val="af-ZA"/>
        </w:rPr>
        <w:t xml:space="preserve"> </w:t>
      </w:r>
      <w:r w:rsidRPr="008809BD">
        <w:rPr>
          <w:rFonts w:ascii="GHEA Mariam" w:hAnsi="GHEA Mariam" w:cs="Arial"/>
          <w:spacing w:val="-4"/>
          <w:sz w:val="24"/>
          <w:szCs w:val="24"/>
          <w:lang w:val="af-ZA"/>
        </w:rPr>
        <w:t>ԱՌԱՋԱՐԿՈՒԹՅ</w:t>
      </w:r>
      <w:r w:rsidRPr="008809BD">
        <w:rPr>
          <w:rFonts w:ascii="GHEA Mariam" w:hAnsi="GHEA Mariam" w:cs="Arial"/>
          <w:spacing w:val="-4"/>
          <w:sz w:val="24"/>
          <w:szCs w:val="24"/>
          <w:lang w:val="hy-AM"/>
        </w:rPr>
        <w:t>ՈՒ</w:t>
      </w:r>
      <w:r w:rsidRPr="008809BD">
        <w:rPr>
          <w:rFonts w:ascii="GHEA Mariam" w:hAnsi="GHEA Mariam" w:cs="Arial"/>
          <w:spacing w:val="-4"/>
          <w:sz w:val="24"/>
          <w:szCs w:val="24"/>
          <w:lang w:val="af-ZA"/>
        </w:rPr>
        <w:t>Ն</w:t>
      </w:r>
      <w:r w:rsidRPr="008809BD">
        <w:rPr>
          <w:rFonts w:ascii="GHEA Mariam" w:hAnsi="GHEA Mariam" w:cs="Arial"/>
          <w:spacing w:val="-4"/>
          <w:sz w:val="24"/>
          <w:szCs w:val="24"/>
          <w:lang w:val="hy-AM"/>
        </w:rPr>
        <w:t>Ը</w:t>
      </w:r>
    </w:p>
    <w:p w:rsidR="00297E17" w:rsidRPr="008809BD" w:rsidRDefault="00297E17" w:rsidP="00297E17">
      <w:pPr>
        <w:pStyle w:val="mechtex"/>
        <w:tabs>
          <w:tab w:val="left" w:pos="0"/>
        </w:tabs>
        <w:spacing w:line="360" w:lineRule="auto"/>
        <w:ind w:firstLine="567"/>
        <w:jc w:val="left"/>
        <w:rPr>
          <w:rFonts w:ascii="GHEA Mariam" w:hAnsi="GHEA Mariam" w:cs="Sylfaen"/>
          <w:sz w:val="24"/>
          <w:szCs w:val="24"/>
          <w:lang w:val="af-ZA"/>
        </w:rPr>
      </w:pPr>
    </w:p>
    <w:p w:rsidR="00297E17" w:rsidRPr="00297E17" w:rsidRDefault="00297E17" w:rsidP="00297E17">
      <w:pPr>
        <w:pStyle w:val="mechtex"/>
        <w:tabs>
          <w:tab w:val="left" w:pos="0"/>
        </w:tabs>
        <w:spacing w:line="360" w:lineRule="auto"/>
        <w:ind w:firstLine="567"/>
        <w:jc w:val="left"/>
        <w:rPr>
          <w:rFonts w:ascii="GHEA Mariam" w:hAnsi="GHEA Mariam" w:cs="Sylfaen"/>
          <w:sz w:val="24"/>
          <w:szCs w:val="24"/>
          <w:lang w:val="af-ZA"/>
        </w:rPr>
      </w:pPr>
    </w:p>
    <w:p w:rsidR="00297E17" w:rsidRPr="00297E17" w:rsidRDefault="00297E17" w:rsidP="008809BD">
      <w:pPr>
        <w:tabs>
          <w:tab w:val="left" w:pos="0"/>
        </w:tabs>
        <w:autoSpaceDE w:val="0"/>
        <w:autoSpaceDN w:val="0"/>
        <w:adjustRightInd w:val="0"/>
        <w:spacing w:line="360" w:lineRule="auto"/>
        <w:ind w:firstLine="709"/>
        <w:jc w:val="both"/>
        <w:rPr>
          <w:rFonts w:ascii="GHEA Mariam" w:hAnsi="GHEA Mariam" w:cs="Sylfaen"/>
          <w:sz w:val="24"/>
          <w:szCs w:val="24"/>
          <w:lang w:val="hy-AM"/>
        </w:rPr>
      </w:pPr>
      <w:r w:rsidRPr="008809BD">
        <w:rPr>
          <w:rFonts w:ascii="GHEA Mariam" w:hAnsi="GHEA Mariam" w:cs="Sylfaen"/>
          <w:spacing w:val="-4"/>
          <w:sz w:val="24"/>
          <w:szCs w:val="24"/>
          <w:lang w:val="hy-AM"/>
        </w:rPr>
        <w:t>Հայաստանի Հանրապետության կառավարությունը «Գնումների մասին» Հայաս</w:t>
      </w:r>
      <w:r w:rsidR="008809BD" w:rsidRPr="008809BD">
        <w:rPr>
          <w:rFonts w:ascii="GHEA Mariam" w:hAnsi="GHEA Mariam" w:cs="Sylfaen"/>
          <w:spacing w:val="-4"/>
          <w:sz w:val="24"/>
          <w:szCs w:val="24"/>
          <w:lang w:val="hy-AM"/>
        </w:rPr>
        <w:softHyphen/>
      </w:r>
      <w:r w:rsidRPr="008809BD">
        <w:rPr>
          <w:rFonts w:ascii="GHEA Mariam" w:hAnsi="GHEA Mariam" w:cs="Sylfaen"/>
          <w:spacing w:val="-4"/>
          <w:sz w:val="24"/>
          <w:szCs w:val="24"/>
          <w:lang w:val="hy-AM"/>
        </w:rPr>
        <w:t>տանի</w:t>
      </w:r>
      <w:r w:rsidRPr="00297E17">
        <w:rPr>
          <w:rFonts w:ascii="GHEA Mariam" w:hAnsi="GHEA Mariam" w:cs="Sylfaen"/>
          <w:sz w:val="24"/>
          <w:szCs w:val="24"/>
          <w:lang w:val="hy-AM"/>
        </w:rPr>
        <w:t xml:space="preserve"> Հանրապետության օրենքում լրացում կատարելու մասին» Հայաստանի Հան</w:t>
      </w:r>
      <w:r w:rsidR="008809BD">
        <w:rPr>
          <w:rFonts w:ascii="GHEA Mariam" w:hAnsi="GHEA Mariam" w:cs="Sylfaen"/>
          <w:sz w:val="24"/>
          <w:szCs w:val="24"/>
          <w:lang w:val="hy-AM"/>
        </w:rPr>
        <w:softHyphen/>
      </w:r>
      <w:r w:rsidRPr="008809BD">
        <w:rPr>
          <w:rFonts w:ascii="GHEA Mariam" w:hAnsi="GHEA Mariam" w:cs="Sylfaen"/>
          <w:spacing w:val="-2"/>
          <w:sz w:val="24"/>
          <w:szCs w:val="24"/>
          <w:lang w:val="hy-AM"/>
        </w:rPr>
        <w:t>րապետության օրենքի նախագծով (այսուհետ՝ նախագիծ) քննարկվող գործող օրենքի հոդվ</w:t>
      </w:r>
      <w:r w:rsidR="008809BD" w:rsidRPr="008809BD">
        <w:rPr>
          <w:rFonts w:ascii="GHEA Mariam" w:hAnsi="GHEA Mariam" w:cs="Sylfaen"/>
          <w:spacing w:val="-2"/>
          <w:sz w:val="24"/>
          <w:szCs w:val="24"/>
          <w:lang w:val="hy-AM"/>
        </w:rPr>
        <w:t>ածն առաջարկում է թողնել անփոփոխ՝</w:t>
      </w:r>
      <w:r w:rsidRPr="008809BD">
        <w:rPr>
          <w:rFonts w:ascii="GHEA Mariam" w:hAnsi="GHEA Mariam" w:cs="Sylfaen"/>
          <w:spacing w:val="-2"/>
          <w:sz w:val="24"/>
          <w:szCs w:val="24"/>
          <w:lang w:val="hy-AM"/>
        </w:rPr>
        <w:t xml:space="preserve"> հաշվի առնելով ստորև ներկա</w:t>
      </w:r>
      <w:r w:rsidR="008809BD" w:rsidRPr="008809BD">
        <w:rPr>
          <w:rFonts w:ascii="GHEA Mariam" w:hAnsi="GHEA Mariam" w:cs="Sylfaen"/>
          <w:spacing w:val="-2"/>
          <w:sz w:val="24"/>
          <w:szCs w:val="24"/>
          <w:lang w:val="hy-AM"/>
        </w:rPr>
        <w:softHyphen/>
      </w:r>
      <w:r w:rsidRPr="00297E17">
        <w:rPr>
          <w:rFonts w:ascii="GHEA Mariam" w:hAnsi="GHEA Mariam" w:cs="Sylfaen"/>
          <w:sz w:val="24"/>
          <w:szCs w:val="24"/>
          <w:lang w:val="hy-AM"/>
        </w:rPr>
        <w:t xml:space="preserve">յացված դիտարկումները. </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Sylfaen"/>
          <w:lang w:val="hy-AM"/>
        </w:rPr>
      </w:pPr>
      <w:r w:rsidRPr="00297E17">
        <w:rPr>
          <w:rFonts w:ascii="GHEA Mariam" w:hAnsi="GHEA Mariam" w:cs="Sylfaen"/>
          <w:lang w:val="hy-AM"/>
        </w:rPr>
        <w:tab/>
        <w:t>1. Նախագծով նախատեսվում է Գնումների մասին Հայաստանի Հանրա</w:t>
      </w:r>
      <w:r w:rsidR="008809BD">
        <w:rPr>
          <w:rFonts w:ascii="GHEA Mariam" w:hAnsi="GHEA Mariam" w:cs="Sylfaen"/>
          <w:lang w:val="hy-AM"/>
        </w:rPr>
        <w:softHyphen/>
      </w:r>
      <w:r w:rsidRPr="00297E17">
        <w:rPr>
          <w:rFonts w:ascii="GHEA Mariam" w:hAnsi="GHEA Mariam" w:cs="Sylfaen"/>
          <w:lang w:val="hy-AM"/>
        </w:rPr>
        <w:t>պետու</w:t>
      </w:r>
      <w:r w:rsidRPr="00297E17">
        <w:rPr>
          <w:rFonts w:ascii="GHEA Mariam" w:hAnsi="GHEA Mariam" w:cs="Sylfaen"/>
          <w:lang w:val="hy-AM"/>
        </w:rPr>
        <w:softHyphen/>
        <w:t>թյան օրենքի 23-րդ հոդվածով նախատեսել դրույթ, որով Գնումների մասին Հայաստանի Հանրապետության օրենքի 23-րդ հոդվածի 1-ին մասի 2-րդ և 3-րդ կետերով նախատեսված դեպքերում գնման գինը չի կարող գերազանցել գնումների բազային միավորի քսանհին</w:t>
      </w:r>
      <w:r w:rsidRPr="00297E17">
        <w:rPr>
          <w:rFonts w:ascii="GHEA Mariam" w:hAnsi="GHEA Mariam" w:cs="Sylfaen"/>
          <w:lang w:val="hy-AM"/>
        </w:rPr>
        <w:softHyphen/>
        <w:t>գապատիկը, բացառությամբ՝ պետական անվտան</w:t>
      </w:r>
      <w:r w:rsidR="008809BD">
        <w:rPr>
          <w:rFonts w:ascii="GHEA Mariam" w:hAnsi="GHEA Mariam" w:cs="Sylfaen"/>
          <w:lang w:val="hy-AM"/>
        </w:rPr>
        <w:softHyphen/>
      </w:r>
      <w:r w:rsidRPr="00297E17">
        <w:rPr>
          <w:rFonts w:ascii="GHEA Mariam" w:hAnsi="GHEA Mariam" w:cs="Sylfaen"/>
          <w:lang w:val="hy-AM"/>
        </w:rPr>
        <w:t>գու</w:t>
      </w:r>
      <w:r w:rsidR="008809BD">
        <w:rPr>
          <w:rFonts w:ascii="GHEA Mariam" w:hAnsi="GHEA Mariam" w:cs="Sylfaen"/>
          <w:lang w:val="hy-AM"/>
        </w:rPr>
        <w:softHyphen/>
      </w:r>
      <w:r w:rsidRPr="00297E17">
        <w:rPr>
          <w:rFonts w:ascii="GHEA Mariam" w:hAnsi="GHEA Mariam" w:cs="Sylfaen"/>
          <w:lang w:val="hy-AM"/>
        </w:rPr>
        <w:t>թյան և առողջության պաշտպանու</w:t>
      </w:r>
      <w:r w:rsidRPr="00297E17">
        <w:rPr>
          <w:rFonts w:ascii="GHEA Mariam" w:hAnsi="GHEA Mariam" w:cs="Sylfaen"/>
          <w:lang w:val="hy-AM"/>
        </w:rPr>
        <w:softHyphen/>
        <w:t xml:space="preserve">թյան նպատակով իրականացվող գնումների։ </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Sylfaen"/>
          <w:lang w:val="hy-AM"/>
        </w:rPr>
      </w:pPr>
      <w:r w:rsidRPr="00297E17">
        <w:rPr>
          <w:rFonts w:ascii="GHEA Mariam" w:hAnsi="GHEA Mariam" w:cs="Sylfaen"/>
          <w:lang w:val="hy-AM"/>
        </w:rPr>
        <w:tab/>
        <w:t>Նախագծի հիմնավորման համաձայն՝ «նախագծի նպատակն է էապես նպաստել գնումների համակարգում ստվերային, ինչպես նաև կոռուպցիոն ռիսկերի նվազեցմանը, ստեղծել այնպիսի իրավական-կարգավորող համակարգ, որի դեպքում կերաշխավորվի պետական գնումներին տնտես</w:t>
      </w:r>
      <w:r w:rsidR="008809BD">
        <w:rPr>
          <w:rFonts w:ascii="GHEA Mariam" w:hAnsi="GHEA Mariam" w:cs="Sylfaen"/>
          <w:lang w:val="hy-AM"/>
        </w:rPr>
        <w:t>ա</w:t>
      </w:r>
      <w:r w:rsidRPr="00297E17">
        <w:rPr>
          <w:rFonts w:ascii="GHEA Mariam" w:hAnsi="GHEA Mariam" w:cs="Sylfaen"/>
          <w:lang w:val="hy-AM"/>
        </w:rPr>
        <w:t>վարող սուբյեկտների մասնակցու</w:t>
      </w:r>
      <w:r w:rsidR="008809BD">
        <w:rPr>
          <w:rFonts w:ascii="GHEA Mariam" w:hAnsi="GHEA Mariam" w:cs="Sylfaen"/>
          <w:lang w:val="hy-AM"/>
        </w:rPr>
        <w:softHyphen/>
      </w:r>
      <w:r w:rsidRPr="00297E17">
        <w:rPr>
          <w:rFonts w:ascii="GHEA Mariam" w:hAnsi="GHEA Mariam" w:cs="Sylfaen"/>
          <w:lang w:val="hy-AM"/>
        </w:rPr>
        <w:t>թյունը և հավասար մրցակցությունը:»:</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Sylfaen"/>
          <w:lang w:val="hy-AM"/>
        </w:rPr>
      </w:pPr>
      <w:r w:rsidRPr="00297E17">
        <w:rPr>
          <w:rFonts w:ascii="GHEA Mariam" w:hAnsi="GHEA Mariam" w:cs="Sylfaen"/>
          <w:lang w:val="hy-AM"/>
        </w:rPr>
        <w:tab/>
        <w:t xml:space="preserve">Այս առումով գտնում ենք, որ հրատապության հիմքով մեկ անձից գնում կատարելու համար անհրաժեշտ է դիտարկել տվյալ գնման բնույթը՝ կարիքի հրատապ բավարարման խնդիրը, այլ ոչ թե վերջինիս նախահաշվային գինը: Այսինքն հարկ է նկատի ունենալ, որ գնման կարիքների հրատապությունը և ժամանակի կոնկրետ պահին դրանք բավարարելու ակտուալությունը կախված չեն գնման գնի մեծությունից, որպիսի ռիսկը նույնիսկ նախագծով առաջարկվող բացառությունների առկայության պարագայում չի կարող անտեսվել: Օրինակ՝ կազմակերպված գնման </w:t>
      </w:r>
      <w:r w:rsidRPr="00297E17">
        <w:rPr>
          <w:rFonts w:ascii="GHEA Mariam" w:hAnsi="GHEA Mariam" w:cs="Sylfaen"/>
          <w:lang w:val="hy-AM"/>
        </w:rPr>
        <w:lastRenderedPageBreak/>
        <w:t>մրցակցային ընթացակարգը չի կայացել</w:t>
      </w:r>
      <w:r w:rsidR="008809BD">
        <w:rPr>
          <w:rFonts w:ascii="GHEA Mariam" w:hAnsi="GHEA Mariam" w:cs="Sylfaen"/>
          <w:lang w:val="hy-AM"/>
        </w:rPr>
        <w:t>,</w:t>
      </w:r>
      <w:r w:rsidRPr="00297E17">
        <w:rPr>
          <w:rFonts w:ascii="GHEA Mariam" w:hAnsi="GHEA Mariam" w:cs="Sylfaen"/>
          <w:lang w:val="hy-AM"/>
        </w:rPr>
        <w:t xml:space="preserve"> կամ կնքված պայմանագիրը պարտա</w:t>
      </w:r>
      <w:r w:rsidR="008809BD">
        <w:rPr>
          <w:rFonts w:ascii="GHEA Mariam" w:hAnsi="GHEA Mariam" w:cs="Sylfaen"/>
          <w:lang w:val="hy-AM"/>
        </w:rPr>
        <w:softHyphen/>
      </w:r>
      <w:r w:rsidRPr="00297E17">
        <w:rPr>
          <w:rFonts w:ascii="GHEA Mariam" w:hAnsi="GHEA Mariam" w:cs="Sylfaen"/>
          <w:lang w:val="hy-AM"/>
        </w:rPr>
        <w:t>վո</w:t>
      </w:r>
      <w:r w:rsidR="008809BD">
        <w:rPr>
          <w:rFonts w:ascii="GHEA Mariam" w:hAnsi="GHEA Mariam" w:cs="Sylfaen"/>
          <w:lang w:val="hy-AM"/>
        </w:rPr>
        <w:softHyphen/>
      </w:r>
      <w:r w:rsidRPr="00297E17">
        <w:rPr>
          <w:rFonts w:ascii="GHEA Mariam" w:hAnsi="GHEA Mariam" w:cs="Sylfaen"/>
          <w:lang w:val="hy-AM"/>
        </w:rPr>
        <w:t>րությունները չկատարելու հիմքով պայմանավորված միակողմանիորեն լուծվել է և առկա է հրատապ անհրաժեշտություն կարիքի բավարարման մասով</w:t>
      </w:r>
      <w:r w:rsidR="008809BD">
        <w:rPr>
          <w:rFonts w:ascii="GHEA Mariam" w:hAnsi="GHEA Mariam" w:cs="Sylfaen"/>
          <w:lang w:val="hy-AM"/>
        </w:rPr>
        <w:t>,</w:t>
      </w:r>
      <w:r w:rsidRPr="00297E17">
        <w:rPr>
          <w:rFonts w:ascii="GHEA Mariam" w:hAnsi="GHEA Mariam" w:cs="Sylfaen"/>
          <w:lang w:val="hy-AM"/>
        </w:rPr>
        <w:t xml:space="preserve"> և մինչև գնման նոր ընթացակարգի կազմակերպումը դրա չափը գերազանցում է 25 մլն դրամը: Այս համատեքստում, կարծում ենք, որ նախաձեռնությունը խախտում է մասնավոր և հանրային շահերի հավասարակշռությունը, իսկ հանրային ֆինանսների կառավար</w:t>
      </w:r>
      <w:r w:rsidR="008809BD">
        <w:rPr>
          <w:rFonts w:ascii="GHEA Mariam" w:hAnsi="GHEA Mariam" w:cs="Sylfaen"/>
          <w:lang w:val="hy-AM"/>
        </w:rPr>
        <w:softHyphen/>
      </w:r>
      <w:r w:rsidRPr="00297E17">
        <w:rPr>
          <w:rFonts w:ascii="GHEA Mariam" w:hAnsi="GHEA Mariam" w:cs="Sylfaen"/>
          <w:lang w:val="hy-AM"/>
        </w:rPr>
        <w:t>ման տեսանկյունից միանգամայն ընդունելի համարվող մեկ անձից գնումներ կատարելու կառուցակարգերի սահմանափակման նպատակադրումն անհրաժեշտ է իրացնել համակարգային և ինստիտուցիոնալ մակարդակում՝ զերծ մնալով հատվա</w:t>
      </w:r>
      <w:r w:rsidR="008809BD">
        <w:rPr>
          <w:rFonts w:ascii="GHEA Mariam" w:hAnsi="GHEA Mariam" w:cs="Sylfaen"/>
          <w:lang w:val="hy-AM"/>
        </w:rPr>
        <w:softHyphen/>
      </w:r>
      <w:r w:rsidRPr="00297E17">
        <w:rPr>
          <w:rFonts w:ascii="GHEA Mariam" w:hAnsi="GHEA Mariam" w:cs="Sylfaen"/>
          <w:lang w:val="hy-AM"/>
        </w:rPr>
        <w:t>ծական և չհիմնավորված լուծումներից։</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Sylfaen"/>
          <w:lang w:val="hy-AM"/>
        </w:rPr>
      </w:pPr>
      <w:r w:rsidRPr="00297E17">
        <w:rPr>
          <w:rFonts w:ascii="GHEA Mariam" w:hAnsi="GHEA Mariam" w:cs="Sylfaen"/>
          <w:lang w:val="hy-AM"/>
        </w:rPr>
        <w:tab/>
        <w:t>Ավելին՝ վերջին երեք տարիների ընթացքում պետական բյուջեի միջոցների հաշվին հրատապության հիմքով պայմանավորված ազգային ընթացակարգերով իրականացվող մեկ անձից գնումների կատարման ծավալը պետական գաղտնիք չպարունակող ընդհանուր գ</w:t>
      </w:r>
      <w:r w:rsidR="008809BD">
        <w:rPr>
          <w:rFonts w:ascii="GHEA Mariam" w:hAnsi="GHEA Mariam" w:cs="Sylfaen"/>
          <w:lang w:val="hy-AM"/>
        </w:rPr>
        <w:t>նումների պլանում կազմում է 5-</w:t>
      </w:r>
      <w:r w:rsidRPr="00297E17">
        <w:rPr>
          <w:rFonts w:ascii="GHEA Mariam" w:hAnsi="GHEA Mariam" w:cs="Sylfaen"/>
          <w:lang w:val="hy-AM"/>
        </w:rPr>
        <w:t xml:space="preserve">7 %: </w:t>
      </w:r>
    </w:p>
    <w:p w:rsidR="00297E17" w:rsidRPr="00297E17" w:rsidRDefault="00297E17" w:rsidP="00297E17">
      <w:pPr>
        <w:spacing w:line="360" w:lineRule="auto"/>
        <w:ind w:firstLine="720"/>
        <w:jc w:val="both"/>
        <w:rPr>
          <w:rFonts w:ascii="GHEA Mariam" w:hAnsi="GHEA Mariam" w:cs="Sylfaen"/>
          <w:sz w:val="24"/>
          <w:szCs w:val="24"/>
          <w:lang w:val="hy-AM"/>
        </w:rPr>
      </w:pPr>
      <w:r w:rsidRPr="00297E17">
        <w:rPr>
          <w:rFonts w:ascii="GHEA Mariam" w:hAnsi="GHEA Mariam" w:cs="Sylfaen"/>
          <w:sz w:val="24"/>
          <w:szCs w:val="24"/>
          <w:lang w:val="hy-AM"/>
        </w:rPr>
        <w:t xml:space="preserve">Միաժամանակ անդրադառնալով նախագծի հիմնավորմանը՝ հարկ ենք համարում նշել, որ նորմատիվ իրավական ակտի ընդունման հիմնավորման ճիշտ կառուցվածքը և բովանդակությունն ունեն առանցքային նշանակություն, հետևաբար իրավական ակտի հիմնավորման մեջ պետք է ներառել իրավական ակտի ընդունման անհրաժեշտությունը, ընթացիկ իրավիճակը և խնդիրները, տվյալ բնագավառում </w:t>
      </w:r>
      <w:r w:rsidRPr="00B5566A">
        <w:rPr>
          <w:rFonts w:ascii="GHEA Mariam" w:hAnsi="GHEA Mariam" w:cs="Sylfaen"/>
          <w:spacing w:val="-6"/>
          <w:sz w:val="24"/>
          <w:szCs w:val="24"/>
          <w:lang w:val="hy-AM"/>
        </w:rPr>
        <w:t>իրականացվող քաղաքականությունը, կարգավորման նպատակը և ակնկալվող արդյունքը: Այնինչ, տվյալ դեպքում նախագծին կից ներկայացված հիմնավորման մեջ</w:t>
      </w:r>
      <w:r w:rsidRPr="00297E17">
        <w:rPr>
          <w:rFonts w:ascii="GHEA Mariam" w:hAnsi="GHEA Mariam" w:cs="Sylfaen"/>
          <w:sz w:val="24"/>
          <w:szCs w:val="24"/>
          <w:lang w:val="hy-AM"/>
        </w:rPr>
        <w:t xml:space="preserve"> բացակայում են ընթացիկ իրավիճակի, խնդիրների, տվյալ բնագավառում իրակա</w:t>
      </w:r>
      <w:r w:rsidR="008809BD">
        <w:rPr>
          <w:rFonts w:ascii="GHEA Mariam" w:hAnsi="GHEA Mariam" w:cs="Sylfaen"/>
          <w:sz w:val="24"/>
          <w:szCs w:val="24"/>
          <w:lang w:val="hy-AM"/>
        </w:rPr>
        <w:softHyphen/>
      </w:r>
      <w:r w:rsidRPr="00297E17">
        <w:rPr>
          <w:rFonts w:ascii="GHEA Mariam" w:hAnsi="GHEA Mariam" w:cs="Sylfaen"/>
          <w:sz w:val="24"/>
          <w:szCs w:val="24"/>
          <w:lang w:val="hy-AM"/>
        </w:rPr>
        <w:t xml:space="preserve">նացվող քաղաքականության, կարգավորման նպատակի և ակնկալվող արդյունքի վերաբերյալ համապատասխան վերլուծությունները, ինչն էական նշանակություն և </w:t>
      </w:r>
      <w:bookmarkStart w:id="0" w:name="_GoBack"/>
      <w:bookmarkEnd w:id="0"/>
      <w:r w:rsidRPr="00297E17">
        <w:rPr>
          <w:rFonts w:ascii="GHEA Mariam" w:hAnsi="GHEA Mariam" w:cs="Sylfaen"/>
          <w:sz w:val="24"/>
          <w:szCs w:val="24"/>
          <w:lang w:val="hy-AM"/>
        </w:rPr>
        <w:t>կարևորություն ունի ներկայացված առաջարկությունների հիմնավորվածությունը լիարժեք ձևով գնահատելու համար:</w:t>
      </w:r>
    </w:p>
    <w:p w:rsidR="00297E17" w:rsidRPr="00297E17" w:rsidRDefault="00297E17" w:rsidP="00297E17">
      <w:pPr>
        <w:spacing w:line="360" w:lineRule="auto"/>
        <w:ind w:firstLine="720"/>
        <w:jc w:val="both"/>
        <w:rPr>
          <w:rFonts w:ascii="GHEA Mariam" w:hAnsi="GHEA Mariam" w:cs="Sylfaen"/>
          <w:sz w:val="24"/>
          <w:szCs w:val="24"/>
          <w:lang w:val="hy-AM"/>
        </w:rPr>
      </w:pPr>
      <w:r w:rsidRPr="00297E17">
        <w:rPr>
          <w:rFonts w:ascii="GHEA Mariam" w:hAnsi="GHEA Mariam" w:cs="Sylfaen"/>
          <w:sz w:val="24"/>
          <w:szCs w:val="24"/>
          <w:lang w:val="hy-AM"/>
        </w:rPr>
        <w:t xml:space="preserve">Ուստի գտնում ենք, որ անհրաժեշտ էր բացահայտել ոլորտի ընթացիկ իրավիճակը և տվյալ ոլորտում իրականացվող քաղաքականությունը, խնդիրները, </w:t>
      </w:r>
      <w:r w:rsidRPr="00297E17">
        <w:rPr>
          <w:rFonts w:ascii="GHEA Mariam" w:hAnsi="GHEA Mariam" w:cs="Sylfaen"/>
          <w:sz w:val="24"/>
          <w:szCs w:val="24"/>
          <w:lang w:val="hy-AM"/>
        </w:rPr>
        <w:lastRenderedPageBreak/>
        <w:t>վերլուծել նախատեսվող կարգավորումների ռիսկային գործոնները, նախատեսել սահմանափակման նման չափ (25 մլն) նախատեսելու վերաբերյալ վերլուծու</w:t>
      </w:r>
      <w:r w:rsidR="00E72BCB">
        <w:rPr>
          <w:rFonts w:ascii="GHEA Mariam" w:hAnsi="GHEA Mariam" w:cs="Sylfaen"/>
          <w:sz w:val="24"/>
          <w:szCs w:val="24"/>
          <w:lang w:val="hy-AM"/>
        </w:rPr>
        <w:softHyphen/>
      </w:r>
      <w:r w:rsidRPr="00297E17">
        <w:rPr>
          <w:rFonts w:ascii="GHEA Mariam" w:hAnsi="GHEA Mariam" w:cs="Sylfaen"/>
          <w:sz w:val="24"/>
          <w:szCs w:val="24"/>
          <w:lang w:val="hy-AM"/>
        </w:rPr>
        <w:t>թյուն</w:t>
      </w:r>
      <w:r w:rsidR="00E72BCB">
        <w:rPr>
          <w:rFonts w:ascii="GHEA Mariam" w:hAnsi="GHEA Mariam" w:cs="Sylfaen"/>
          <w:sz w:val="24"/>
          <w:szCs w:val="24"/>
          <w:lang w:val="hy-AM"/>
        </w:rPr>
        <w:softHyphen/>
      </w:r>
      <w:r w:rsidRPr="00297E17">
        <w:rPr>
          <w:rFonts w:ascii="GHEA Mariam" w:hAnsi="GHEA Mariam" w:cs="Sylfaen"/>
          <w:sz w:val="24"/>
          <w:szCs w:val="24"/>
          <w:lang w:val="hy-AM"/>
        </w:rPr>
        <w:t xml:space="preserve">ները: </w:t>
      </w:r>
    </w:p>
    <w:p w:rsidR="00297E17" w:rsidRPr="00E72BCB" w:rsidRDefault="00297E17" w:rsidP="00297E17">
      <w:pPr>
        <w:pStyle w:val="NormalWeb"/>
        <w:tabs>
          <w:tab w:val="left" w:pos="0"/>
        </w:tabs>
        <w:spacing w:before="0" w:beforeAutospacing="0" w:after="0" w:afterAutospacing="0" w:line="360" w:lineRule="auto"/>
        <w:jc w:val="both"/>
        <w:rPr>
          <w:rFonts w:ascii="GHEA Mariam" w:hAnsi="GHEA Mariam" w:cs="Sylfaen"/>
          <w:spacing w:val="-2"/>
          <w:lang w:val="hy-AM"/>
        </w:rPr>
      </w:pPr>
      <w:r w:rsidRPr="00297E17">
        <w:rPr>
          <w:rFonts w:ascii="GHEA Mariam" w:hAnsi="GHEA Mariam" w:cs="Sylfaen"/>
          <w:lang w:val="hy-AM"/>
        </w:rPr>
        <w:tab/>
      </w:r>
      <w:r w:rsidRPr="00E72BCB">
        <w:rPr>
          <w:rFonts w:ascii="GHEA Mariam" w:hAnsi="GHEA Mariam" w:cs="Sylfaen"/>
          <w:spacing w:val="-6"/>
          <w:lang w:val="hy-AM"/>
        </w:rPr>
        <w:t>Հայաստանի Հանրապետության սահմանադրական դատարանը, 2014 թվական</w:t>
      </w:r>
      <w:r w:rsidRPr="00297E17">
        <w:rPr>
          <w:rFonts w:ascii="GHEA Mariam" w:hAnsi="GHEA Mariam" w:cs="Sylfaen"/>
          <w:lang w:val="hy-AM"/>
        </w:rPr>
        <w:t>ի դեկտեմբերի 2-ի Ս</w:t>
      </w:r>
      <w:r w:rsidR="00E72BCB">
        <w:rPr>
          <w:rFonts w:ascii="GHEA Mariam" w:hAnsi="GHEA Mariam" w:cs="Sylfaen"/>
          <w:lang w:val="hy-AM"/>
        </w:rPr>
        <w:t xml:space="preserve">ԴՈ–1176 որոշմամբ անդրադառնալով </w:t>
      </w:r>
      <w:r w:rsidRPr="00297E17">
        <w:rPr>
          <w:rFonts w:ascii="GHEA Mariam" w:hAnsi="GHEA Mariam" w:cs="Sylfaen"/>
          <w:lang w:val="hy-AM"/>
        </w:rPr>
        <w:t>օրենքների հիմնավոր</w:t>
      </w:r>
      <w:r w:rsidR="00E72BCB">
        <w:rPr>
          <w:rFonts w:ascii="GHEA Mariam" w:hAnsi="GHEA Mariam" w:cs="Sylfaen"/>
          <w:lang w:val="hy-AM"/>
        </w:rPr>
        <w:softHyphen/>
      </w:r>
      <w:r w:rsidRPr="00297E17">
        <w:rPr>
          <w:rFonts w:ascii="GHEA Mariam" w:hAnsi="GHEA Mariam" w:cs="Sylfaen"/>
          <w:lang w:val="hy-AM"/>
        </w:rPr>
        <w:t>վածու</w:t>
      </w:r>
      <w:r w:rsidR="00E72BCB">
        <w:rPr>
          <w:rFonts w:ascii="GHEA Mariam" w:hAnsi="GHEA Mariam" w:cs="Sylfaen"/>
          <w:lang w:val="hy-AM"/>
        </w:rPr>
        <w:softHyphen/>
      </w:r>
      <w:r w:rsidRPr="00297E17">
        <w:rPr>
          <w:rFonts w:ascii="GHEA Mariam" w:hAnsi="GHEA Mariam" w:cs="Sylfaen"/>
          <w:lang w:val="hy-AM"/>
        </w:rPr>
        <w:t>թյանը, արձանագրել է. «(…) օրենսդրությունն ստատիկ երևույթ չէ, այն կարող է և պետք է ենթարկվի դինամիկ փոփոխության՝ մշտապես կատարելագործվելով տնտեսական զար</w:t>
      </w:r>
      <w:r w:rsidRPr="00297E17">
        <w:rPr>
          <w:rFonts w:ascii="GHEA Mariam" w:hAnsi="GHEA Mariam" w:cs="Sylfaen"/>
          <w:lang w:val="hy-AM"/>
        </w:rPr>
        <w:softHyphen/>
        <w:t>գացմանը, տեղի ունեցող միջազգային ինտեգրման գործընթաց</w:t>
      </w:r>
      <w:r w:rsidR="00E72BCB">
        <w:rPr>
          <w:rFonts w:ascii="GHEA Mariam" w:hAnsi="GHEA Mariam" w:cs="Sylfaen"/>
          <w:lang w:val="hy-AM"/>
        </w:rPr>
        <w:softHyphen/>
      </w:r>
      <w:r w:rsidRPr="00297E17">
        <w:rPr>
          <w:rFonts w:ascii="GHEA Mariam" w:hAnsi="GHEA Mariam" w:cs="Sylfaen"/>
          <w:lang w:val="hy-AM"/>
        </w:rPr>
        <w:t>ներին, հասարակական հարաբերությունների վերափոխմանն ու մի շարք այլ գործոններին համահունչ։ (…) Միևնույն ժամանակ, սահմանադրական դատարանը կարևորում է օրենսդրական փոփոխու</w:t>
      </w:r>
      <w:r w:rsidRPr="00297E17">
        <w:rPr>
          <w:rFonts w:ascii="GHEA Mariam" w:hAnsi="GHEA Mariam" w:cs="Sylfaen"/>
          <w:lang w:val="hy-AM"/>
        </w:rPr>
        <w:softHyphen/>
        <w:t xml:space="preserve">թյունների գործընթացի կայունությունն ու ներդաշնակությունը, օրենքների փոփոխման հիմնավորվածությունն ու օբյեկտիվ անհրաժեշտությունը, ինչը հնարավորություն է ընձեռում իրավունքի սուբյեկտին իր վարքագիծը համապատասխանեցնել փոփոխվող օրենսդրական նորմերին` թույլ </w:t>
      </w:r>
      <w:r w:rsidRPr="00E72BCB">
        <w:rPr>
          <w:rFonts w:ascii="GHEA Mariam" w:hAnsi="GHEA Mariam" w:cs="Sylfaen"/>
          <w:spacing w:val="-2"/>
          <w:lang w:val="hy-AM"/>
        </w:rPr>
        <w:t>չտալով իրավակիրառ մարմինների կողմից ցուցաբերված սուբյեկտիվիզմի դրսևորում և հայեցողության ընդլայնում։»:</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Sylfaen"/>
          <w:lang w:val="hy-AM"/>
        </w:rPr>
      </w:pPr>
      <w:r w:rsidRPr="00297E17">
        <w:rPr>
          <w:rFonts w:ascii="GHEA Mariam" w:hAnsi="GHEA Mariam" w:cs="Sylfaen"/>
          <w:lang w:val="hy-AM"/>
        </w:rPr>
        <w:tab/>
        <w:t xml:space="preserve">Ամփոփելով՝ գտնում ենք, որ առաջարկվող սահմանաչափը զուրկ է որևէ տնտեսագիտական հաշվարկից կամ այլ հիմնավորումից։  </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Sylfaen"/>
          <w:lang w:val="hy-AM"/>
        </w:rPr>
      </w:pPr>
      <w:r w:rsidRPr="00297E17">
        <w:rPr>
          <w:rFonts w:ascii="GHEA Mariam" w:hAnsi="GHEA Mariam" w:cs="Sylfaen"/>
          <w:lang w:val="hy-AM"/>
        </w:rPr>
        <w:tab/>
        <w:t xml:space="preserve">2. «Գնումների մասին» օրենքի 23-րդ հոդվածի 1-ին մասի 3-րդ կետով արդեն իսկ նախատեսված է սահմանափակում մեկ անձից գնում կատարելու չափի վերաբերյալ: Մասնավորապես, նշվում է, որ գնումը </w:t>
      </w:r>
      <w:r w:rsidR="00E72BCB">
        <w:rPr>
          <w:rFonts w:ascii="GHEA Mariam" w:hAnsi="GHEA Mariam" w:cs="Sylfaen"/>
          <w:lang w:val="hy-AM"/>
        </w:rPr>
        <w:t>կարող է կատարվել մեկ անձից, եթե</w:t>
      </w:r>
      <w:r w:rsidRPr="00297E17">
        <w:rPr>
          <w:rFonts w:ascii="GHEA Mariam" w:hAnsi="GHEA Mariam" w:cs="Sylfaen"/>
          <w:lang w:val="hy-AM"/>
        </w:rPr>
        <w:t xml:space="preserve"> պատվիրա</w:t>
      </w:r>
      <w:r w:rsidRPr="00297E17">
        <w:rPr>
          <w:rFonts w:ascii="GHEA Mariam" w:hAnsi="GHEA Mariam" w:cs="Sylfaen"/>
          <w:lang w:val="hy-AM"/>
        </w:rPr>
        <w:softHyphen/>
        <w:t>տուն, որևէ անձից կատարելով ապրանքների գնում, որոշում է սկզբնական պայմանագրում չներառված, սակայն օբյեկտիվորեն չնախատեսված հանգամանքներից ելնելով՝ սկզբնա</w:t>
      </w:r>
      <w:r w:rsidRPr="00297E17">
        <w:rPr>
          <w:rFonts w:ascii="GHEA Mariam" w:hAnsi="GHEA Mariam" w:cs="Sylfaen"/>
          <w:lang w:val="hy-AM"/>
        </w:rPr>
        <w:softHyphen/>
        <w:t>կան պայմանագրի կատարման համար անհրա</w:t>
      </w:r>
      <w:r w:rsidR="00E72BCB">
        <w:rPr>
          <w:rFonts w:ascii="GHEA Mariam" w:hAnsi="GHEA Mariam" w:cs="Sylfaen"/>
          <w:lang w:val="hy-AM"/>
        </w:rPr>
        <w:softHyphen/>
      </w:r>
      <w:r w:rsidRPr="00297E17">
        <w:rPr>
          <w:rFonts w:ascii="GHEA Mariam" w:hAnsi="GHEA Mariam" w:cs="Sylfaen"/>
          <w:lang w:val="hy-AM"/>
        </w:rPr>
        <w:t>ժեշտ դարձած ապրանքների լրացուցիչ գնում կա</w:t>
      </w:r>
      <w:r w:rsidR="00E72BCB">
        <w:rPr>
          <w:rFonts w:ascii="GHEA Mariam" w:hAnsi="GHEA Mariam" w:cs="Sylfaen"/>
          <w:lang w:val="hy-AM"/>
        </w:rPr>
        <w:t>տարել նույն անձից, պայմանով, որ</w:t>
      </w:r>
      <w:r w:rsidRPr="00297E17">
        <w:rPr>
          <w:rFonts w:ascii="GHEA Mariam" w:hAnsi="GHEA Mariam" w:cs="Sylfaen"/>
          <w:lang w:val="hy-AM"/>
        </w:rPr>
        <w:t xml:space="preserve"> դրա գինը չգերազանցի սկզբնական պայմանագրի ընդհանուր գնի 10 տոկոսը: Ընդ որում, միևնույն անձից սույն կետի կիրառմամբ լրացուցիչ գնում կարող է կատարվել </w:t>
      </w:r>
      <w:r w:rsidRPr="00297E17">
        <w:rPr>
          <w:rFonts w:ascii="GHEA Mariam" w:hAnsi="GHEA Mariam" w:cs="Sylfaen"/>
          <w:lang w:val="hy-AM"/>
        </w:rPr>
        <w:lastRenderedPageBreak/>
        <w:t>մեկ անգամ, իսկ լրացուցիչ ապրանքների գինը չի կարող սահմանվել ավելի, քան նախատեսված է պայմանագրով:</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Sylfaen"/>
          <w:lang w:val="hy-AM"/>
        </w:rPr>
      </w:pPr>
      <w:r w:rsidRPr="00297E17">
        <w:rPr>
          <w:rFonts w:ascii="GHEA Mariam" w:hAnsi="GHEA Mariam" w:cs="Sylfaen"/>
          <w:lang w:val="hy-AM"/>
        </w:rPr>
        <w:tab/>
      </w:r>
      <w:r w:rsidRPr="00E72BCB">
        <w:rPr>
          <w:rFonts w:ascii="GHEA Mariam" w:hAnsi="GHEA Mariam" w:cs="Sylfaen"/>
          <w:spacing w:val="-2"/>
          <w:lang w:val="hy-AM"/>
        </w:rPr>
        <w:t>Այսպիսով, նկատի ունենալով նախագծի հիմնավորմամբ բա</w:t>
      </w:r>
      <w:r w:rsidR="00E72BCB" w:rsidRPr="00E72BCB">
        <w:rPr>
          <w:rFonts w:ascii="GHEA Mariam" w:hAnsi="GHEA Mariam" w:cs="Sylfaen"/>
          <w:spacing w:val="-2"/>
          <w:lang w:val="hy-AM"/>
        </w:rPr>
        <w:t>ր</w:t>
      </w:r>
      <w:r w:rsidRPr="00E72BCB">
        <w:rPr>
          <w:rFonts w:ascii="GHEA Mariam" w:hAnsi="GHEA Mariam" w:cs="Sylfaen"/>
          <w:spacing w:val="-2"/>
          <w:lang w:val="hy-AM"/>
        </w:rPr>
        <w:t>ձրացված խնդիր</w:t>
      </w:r>
      <w:r w:rsidR="00E72BCB" w:rsidRPr="00E72BCB">
        <w:rPr>
          <w:rFonts w:ascii="GHEA Mariam" w:hAnsi="GHEA Mariam" w:cs="Sylfaen"/>
          <w:spacing w:val="-2"/>
          <w:lang w:val="hy-AM"/>
        </w:rPr>
        <w:softHyphen/>
      </w:r>
      <w:r w:rsidRPr="00E72BCB">
        <w:rPr>
          <w:rFonts w:ascii="GHEA Mariam" w:hAnsi="GHEA Mariam" w:cs="Sylfaen"/>
          <w:spacing w:val="-2"/>
          <w:lang w:val="hy-AM"/>
        </w:rPr>
        <w:t>ները</w:t>
      </w:r>
      <w:r w:rsidRPr="00297E17">
        <w:rPr>
          <w:rFonts w:ascii="GHEA Mariam" w:hAnsi="GHEA Mariam" w:cs="Sylfaen"/>
          <w:lang w:val="hy-AM"/>
        </w:rPr>
        <w:t xml:space="preserve"> և նախագծի ընդունման անհրաժեշտությունն ու նպատակը և համադրելով վերոգրյալ վերլուծությունների հետ՝ գտնում ենք, որ անհրաժեշտ է նախատեսել հիշյալ նպատակի իրագործման այլ մեխանիզմներ:</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Sylfaen"/>
          <w:lang w:val="hy-AM"/>
        </w:rPr>
      </w:pPr>
      <w:r w:rsidRPr="00297E17">
        <w:rPr>
          <w:rFonts w:ascii="GHEA Mariam" w:hAnsi="GHEA Mariam" w:cs="Sylfaen"/>
          <w:lang w:val="hy-AM"/>
        </w:rPr>
        <w:tab/>
        <w:t>Ընդ որում, 2019-2020</w:t>
      </w:r>
      <w:r w:rsidR="00E72BCB">
        <w:rPr>
          <w:rFonts w:ascii="GHEA Mariam" w:hAnsi="GHEA Mariam" w:cs="Sylfaen"/>
          <w:lang w:val="hy-AM"/>
        </w:rPr>
        <w:t xml:space="preserve"> </w:t>
      </w:r>
      <w:r w:rsidRPr="00297E17">
        <w:rPr>
          <w:rFonts w:ascii="GHEA Mariam" w:hAnsi="GHEA Mariam" w:cs="Sylfaen"/>
          <w:lang w:val="hy-AM"/>
        </w:rPr>
        <w:t>թթ. ընթացքում պետական բյուջեով նախատեսված հատկա</w:t>
      </w:r>
      <w:r w:rsidRPr="00297E17">
        <w:rPr>
          <w:rFonts w:ascii="GHEA Mariam" w:hAnsi="GHEA Mariam" w:cs="Sylfaen"/>
          <w:lang w:val="hy-AM"/>
        </w:rPr>
        <w:softHyphen/>
        <w:t xml:space="preserve">ցումների հաշվին նշված եղանակով իրականացվել </w:t>
      </w:r>
      <w:r w:rsidR="00E72BCB">
        <w:rPr>
          <w:rFonts w:ascii="GHEA Mariam" w:hAnsi="GHEA Mariam" w:cs="Sylfaen"/>
          <w:lang w:val="hy-AM"/>
        </w:rPr>
        <w:t>են</w:t>
      </w:r>
      <w:r w:rsidRPr="00297E17">
        <w:rPr>
          <w:rFonts w:ascii="GHEA Mariam" w:hAnsi="GHEA Mariam" w:cs="Sylfaen"/>
          <w:lang w:val="hy-AM"/>
        </w:rPr>
        <w:t xml:space="preserve"> համապատաս</w:t>
      </w:r>
      <w:r w:rsidR="00E72BCB">
        <w:rPr>
          <w:rFonts w:ascii="GHEA Mariam" w:hAnsi="GHEA Mariam" w:cs="Sylfaen"/>
          <w:lang w:val="hy-AM"/>
        </w:rPr>
        <w:softHyphen/>
      </w:r>
      <w:r w:rsidRPr="00297E17">
        <w:rPr>
          <w:rFonts w:ascii="GHEA Mariam" w:hAnsi="GHEA Mariam" w:cs="Sylfaen"/>
          <w:lang w:val="hy-AM"/>
        </w:rPr>
        <w:t>խա</w:t>
      </w:r>
      <w:r w:rsidR="00E72BCB">
        <w:rPr>
          <w:rFonts w:ascii="GHEA Mariam" w:hAnsi="GHEA Mariam" w:cs="Sylfaen"/>
          <w:lang w:val="hy-AM"/>
        </w:rPr>
        <w:softHyphen/>
      </w:r>
      <w:r w:rsidRPr="00297E17">
        <w:rPr>
          <w:rFonts w:ascii="GHEA Mariam" w:hAnsi="GHEA Mariam" w:cs="Sylfaen"/>
          <w:lang w:val="hy-AM"/>
        </w:rPr>
        <w:t xml:space="preserve">նաբար դրամային ձևով 72, 49 և 9 մլն դրամի գնումներ, որոնք վերաբերում են թվով 21 պայմանագրերի: </w:t>
      </w:r>
      <w:r w:rsidRPr="00297E17">
        <w:rPr>
          <w:rFonts w:ascii="GHEA Mariam" w:hAnsi="GHEA Mariam" w:cs="Sylfaen"/>
          <w:lang w:val="hy-AM"/>
        </w:rPr>
        <w:tab/>
      </w:r>
    </w:p>
    <w:p w:rsidR="00297E17" w:rsidRPr="00297E17" w:rsidRDefault="00E72BCB" w:rsidP="00297E17">
      <w:pPr>
        <w:pStyle w:val="NormalWeb"/>
        <w:tabs>
          <w:tab w:val="left" w:pos="0"/>
        </w:tabs>
        <w:spacing w:before="0" w:beforeAutospacing="0" w:after="0" w:afterAutospacing="0" w:line="360" w:lineRule="auto"/>
        <w:jc w:val="both"/>
        <w:rPr>
          <w:rFonts w:ascii="GHEA Mariam" w:hAnsi="GHEA Mariam" w:cs="Sylfaen"/>
          <w:lang w:val="hy-AM"/>
        </w:rPr>
      </w:pPr>
      <w:r>
        <w:rPr>
          <w:rFonts w:ascii="GHEA Mariam" w:hAnsi="GHEA Mariam" w:cs="Sylfaen"/>
          <w:lang w:val="hy-AM"/>
        </w:rPr>
        <w:tab/>
        <w:t>3. Ն</w:t>
      </w:r>
      <w:r w:rsidR="00297E17" w:rsidRPr="00297E17">
        <w:rPr>
          <w:rFonts w:ascii="GHEA Mariam" w:hAnsi="GHEA Mariam" w:cs="Sylfaen"/>
          <w:lang w:val="hy-AM"/>
        </w:rPr>
        <w:t>ախագծի 2-րդ հոդվածի համաձայն՝ սույն օրենքն ուժի մեջ է մտնում 2021 թվականի հունվարի մեկից:</w:t>
      </w:r>
    </w:p>
    <w:p w:rsidR="00297E17" w:rsidRPr="00297E17" w:rsidRDefault="00297E17" w:rsidP="00297E17">
      <w:pPr>
        <w:pStyle w:val="NormalWeb"/>
        <w:tabs>
          <w:tab w:val="left" w:pos="0"/>
        </w:tabs>
        <w:spacing w:before="0" w:beforeAutospacing="0" w:after="0" w:afterAutospacing="0" w:line="360" w:lineRule="auto"/>
        <w:jc w:val="both"/>
        <w:rPr>
          <w:rFonts w:ascii="GHEA Mariam" w:hAnsi="GHEA Mariam" w:cs="GHEA Grapalat"/>
          <w:lang w:val="hy-AM"/>
        </w:rPr>
      </w:pPr>
      <w:r w:rsidRPr="00297E17">
        <w:rPr>
          <w:rFonts w:ascii="GHEA Mariam" w:hAnsi="GHEA Mariam" w:cs="Sylfaen"/>
          <w:lang w:val="hy-AM"/>
        </w:rPr>
        <w:tab/>
        <w:t>Այս առումով անհրաժեշտ է նկատի ունենալ «Նորմատիվ իրավական ակտերի մասին» օրենքի 2</w:t>
      </w:r>
      <w:r w:rsidR="00E72BCB">
        <w:rPr>
          <w:rFonts w:ascii="GHEA Mariam" w:hAnsi="GHEA Mariam" w:cs="Sylfaen"/>
          <w:lang w:val="hy-AM"/>
        </w:rPr>
        <w:t xml:space="preserve">3-րդ հոդվածի դրույթները, համաձայն </w:t>
      </w:r>
      <w:r w:rsidR="007D0655">
        <w:rPr>
          <w:rFonts w:ascii="GHEA Mariam" w:hAnsi="GHEA Mariam" w:cs="Sylfaen"/>
          <w:lang w:val="hy-AM"/>
        </w:rPr>
        <w:t>որոնց</w:t>
      </w:r>
      <w:r w:rsidR="007D0655" w:rsidRPr="00297E17">
        <w:rPr>
          <w:rFonts w:ascii="GHEA Mariam" w:hAnsi="GHEA Mariam" w:cs="Sylfaen"/>
          <w:lang w:val="hy-AM"/>
        </w:rPr>
        <w:t xml:space="preserve"> </w:t>
      </w:r>
      <w:r w:rsidRPr="00297E17">
        <w:rPr>
          <w:rFonts w:ascii="GHEA Mariam" w:hAnsi="GHEA Mariam" w:cs="Sylfaen"/>
          <w:lang w:val="hy-AM"/>
        </w:rPr>
        <w:t>նորմատիվ իրավա</w:t>
      </w:r>
      <w:r w:rsidR="007D0655">
        <w:rPr>
          <w:rFonts w:ascii="GHEA Mariam" w:hAnsi="GHEA Mariam" w:cs="Sylfaen"/>
          <w:lang w:val="hy-AM"/>
        </w:rPr>
        <w:softHyphen/>
      </w:r>
      <w:r w:rsidRPr="00297E17">
        <w:rPr>
          <w:rFonts w:ascii="GHEA Mariam" w:hAnsi="GHEA Mariam" w:cs="Sylfaen"/>
          <w:lang w:val="hy-AM"/>
        </w:rPr>
        <w:t>կան ակտերն ուժի մեջ են մտնում դրանցում սահմանված ժամկետներում, սակայն ոչ շուտ, քան դրանց պաշտոնական հրապարակմանը հաջորդող օրվանից:</w:t>
      </w:r>
    </w:p>
    <w:p w:rsidR="00297E17" w:rsidRPr="00297E17" w:rsidRDefault="00297E17" w:rsidP="00297E17">
      <w:pPr>
        <w:spacing w:line="360" w:lineRule="auto"/>
        <w:ind w:left="993" w:right="1280"/>
        <w:jc w:val="center"/>
        <w:rPr>
          <w:rFonts w:ascii="GHEA Mariam" w:hAnsi="GHEA Mariam" w:cs="GHEA Grapalat"/>
          <w:sz w:val="24"/>
          <w:szCs w:val="24"/>
          <w:lang w:val="hy-AM"/>
        </w:rPr>
      </w:pPr>
    </w:p>
    <w:p w:rsidR="00297E17" w:rsidRPr="00297E17" w:rsidRDefault="00297E17" w:rsidP="00297E17">
      <w:pPr>
        <w:spacing w:line="360" w:lineRule="auto"/>
        <w:rPr>
          <w:rFonts w:ascii="GHEA Mariam" w:hAnsi="GHEA Mariam" w:cs="GHEA Grapalat"/>
          <w:sz w:val="24"/>
          <w:szCs w:val="24"/>
          <w:lang w:val="hy-AM"/>
        </w:rPr>
      </w:pPr>
    </w:p>
    <w:sectPr w:rsidR="00297E17" w:rsidRPr="00297E17" w:rsidSect="004F073B">
      <w:headerReference w:type="default" r:id="rId9"/>
      <w:pgSz w:w="12240" w:h="15840"/>
      <w:pgMar w:top="1276"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9F" w:rsidRDefault="0032559F">
      <w:r>
        <w:separator/>
      </w:r>
    </w:p>
  </w:endnote>
  <w:endnote w:type="continuationSeparator" w:id="0">
    <w:p w:rsidR="0032559F" w:rsidRDefault="0032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9F" w:rsidRDefault="0032559F">
      <w:r>
        <w:separator/>
      </w:r>
    </w:p>
  </w:footnote>
  <w:footnote w:type="continuationSeparator" w:id="0">
    <w:p w:rsidR="0032559F" w:rsidRDefault="0032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56305"/>
      <w:docPartObj>
        <w:docPartGallery w:val="Page Numbers (Top of Page)"/>
        <w:docPartUnique/>
      </w:docPartObj>
    </w:sdtPr>
    <w:sdtEndPr>
      <w:rPr>
        <w:noProof/>
      </w:rPr>
    </w:sdtEndPr>
    <w:sdtContent>
      <w:p w:rsidR="00353AF3" w:rsidRDefault="00353AF3">
        <w:pPr>
          <w:pStyle w:val="Header"/>
          <w:jc w:val="center"/>
        </w:pPr>
        <w:r>
          <w:fldChar w:fldCharType="begin"/>
        </w:r>
        <w:r>
          <w:instrText xml:space="preserve"> PAGE   \* MERGEFORMAT </w:instrText>
        </w:r>
        <w:r>
          <w:fldChar w:fldCharType="separate"/>
        </w:r>
        <w:r w:rsidR="004F073B">
          <w:rPr>
            <w:noProof/>
          </w:rPr>
          <w:t>1</w:t>
        </w:r>
        <w:r>
          <w:rPr>
            <w:noProof/>
          </w:rPr>
          <w:fldChar w:fldCharType="end"/>
        </w:r>
      </w:p>
    </w:sdtContent>
  </w:sdt>
  <w:p w:rsidR="00353AF3" w:rsidRDefault="00353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17" w:rsidRDefault="00297E17">
    <w:pPr>
      <w:pStyle w:val="Header"/>
      <w:jc w:val="center"/>
    </w:pPr>
  </w:p>
  <w:p w:rsidR="00297E17" w:rsidRDefault="00297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16275"/>
      <w:docPartObj>
        <w:docPartGallery w:val="Page Numbers (Top of Page)"/>
        <w:docPartUnique/>
      </w:docPartObj>
    </w:sdtPr>
    <w:sdtEndPr>
      <w:rPr>
        <w:noProof/>
      </w:rPr>
    </w:sdtEndPr>
    <w:sdtContent>
      <w:p w:rsidR="00297E17" w:rsidRDefault="00297E17">
        <w:pPr>
          <w:pStyle w:val="Header"/>
          <w:jc w:val="center"/>
        </w:pPr>
        <w:r>
          <w:fldChar w:fldCharType="begin"/>
        </w:r>
        <w:r>
          <w:instrText xml:space="preserve"> PAGE   \* MERGEFORMAT </w:instrText>
        </w:r>
        <w:r>
          <w:fldChar w:fldCharType="separate"/>
        </w:r>
        <w:r w:rsidR="00B5566A">
          <w:rPr>
            <w:noProof/>
          </w:rPr>
          <w:t>4</w:t>
        </w:r>
        <w:r>
          <w:rPr>
            <w:noProof/>
          </w:rPr>
          <w:fldChar w:fldCharType="end"/>
        </w:r>
      </w:p>
    </w:sdtContent>
  </w:sdt>
  <w:p w:rsidR="00353AF3" w:rsidRDefault="00353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C7F4C"/>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97E17"/>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59F"/>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AF3"/>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73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655"/>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BAB"/>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9BD"/>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66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9C2"/>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9B1"/>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BCB"/>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1C7F4C"/>
    <w:rPr>
      <w:sz w:val="24"/>
      <w:szCs w:val="24"/>
    </w:rPr>
  </w:style>
  <w:style w:type="character" w:customStyle="1" w:styleId="HeaderChar">
    <w:name w:val="Header Char"/>
    <w:basedOn w:val="DefaultParagraphFont"/>
    <w:link w:val="Header"/>
    <w:uiPriority w:val="99"/>
    <w:rsid w:val="00353AF3"/>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2021-11-02T11:29:00Z</dcterms:created>
  <dcterms:modified xsi:type="dcterms:W3CDTF">2021-11-02T12:49:00Z</dcterms:modified>
</cp:coreProperties>
</file>